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C5" w:rsidRPr="00ED0AC5" w:rsidRDefault="00ED0AC5" w:rsidP="00ED0AC5">
      <w:pPr>
        <w:rPr>
          <w:rFonts w:ascii="Times" w:eastAsia="Times New Roman" w:hAnsi="Times" w:cs="Times New Roman"/>
          <w:color w:val="000000"/>
          <w:sz w:val="27"/>
          <w:szCs w:val="27"/>
        </w:rPr>
      </w:pPr>
      <w:r w:rsidRPr="00ED0AC5">
        <w:rPr>
          <w:rFonts w:ascii="Arial" w:eastAsia="Times New Roman" w:hAnsi="Arial" w:cs="Arial"/>
          <w:color w:val="222222"/>
          <w:sz w:val="20"/>
          <w:szCs w:val="20"/>
        </w:rPr>
        <w:t>So, here might be a short outline to begin.</w:t>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Something like: Anodization and characterization of titanium electrodes for electrolytic capacitors</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I. Introduction.  Refer to both of the above papers but concentrate on titanium anodization and the potential of titanium capacitors for energy applications.</w:t>
      </w:r>
      <w:r w:rsidRPr="00ED0AC5">
        <w:rPr>
          <w:rFonts w:ascii="Times" w:eastAsia="Times New Roman" w:hAnsi="Times" w:cs="Times New Roman"/>
          <w:color w:val="000000"/>
          <w:sz w:val="27"/>
          <w:szCs w:val="27"/>
        </w:rPr>
        <w:br/>
      </w:r>
    </w:p>
    <w:p w:rsidR="00ED0AC5" w:rsidRPr="00ED0AC5" w:rsidRDefault="00ED0AC5" w:rsidP="00ED0AC5">
      <w:pPr>
        <w:numPr>
          <w:ilvl w:val="0"/>
          <w:numId w:val="1"/>
        </w:numPr>
        <w:spacing w:before="100" w:beforeAutospacing="1" w:after="100" w:afterAutospacing="1"/>
        <w:textAlignment w:val="baseline"/>
        <w:rPr>
          <w:rFonts w:ascii="Arial" w:eastAsia="Times New Roman" w:hAnsi="Arial" w:cs="Arial"/>
          <w:color w:val="222222"/>
          <w:sz w:val="20"/>
          <w:szCs w:val="20"/>
        </w:rPr>
      </w:pPr>
      <w:r w:rsidRPr="00ED0AC5">
        <w:rPr>
          <w:rFonts w:ascii="Arial" w:eastAsia="Times New Roman" w:hAnsi="Arial" w:cs="Arial"/>
          <w:b/>
          <w:bCs/>
          <w:color w:val="222222"/>
          <w:sz w:val="20"/>
          <w:szCs w:val="20"/>
        </w:rPr>
        <w:t xml:space="preserve">Titanium Printed Capacitors for </w:t>
      </w:r>
      <w:proofErr w:type="spellStart"/>
      <w:r w:rsidRPr="00ED0AC5">
        <w:rPr>
          <w:rFonts w:ascii="Arial" w:eastAsia="Times New Roman" w:hAnsi="Arial" w:cs="Arial"/>
          <w:b/>
          <w:bCs/>
          <w:color w:val="222222"/>
          <w:sz w:val="20"/>
          <w:szCs w:val="20"/>
        </w:rPr>
        <w:t>microminiturization</w:t>
      </w:r>
      <w:proofErr w:type="spellEnd"/>
    </w:p>
    <w:p w:rsidR="00ED0AC5" w:rsidRPr="00ED0AC5" w:rsidRDefault="00ED0AC5" w:rsidP="00ED0AC5">
      <w:pPr>
        <w:numPr>
          <w:ilvl w:val="1"/>
          <w:numId w:val="2"/>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 xml:space="preserve">“By an </w:t>
      </w:r>
      <w:proofErr w:type="spellStart"/>
      <w:r w:rsidRPr="00ED0AC5">
        <w:rPr>
          <w:rFonts w:ascii="Arial" w:eastAsia="Times New Roman" w:hAnsi="Arial" w:cs="Arial"/>
          <w:color w:val="222222"/>
          <w:sz w:val="20"/>
          <w:szCs w:val="20"/>
        </w:rPr>
        <w:t>appropiate</w:t>
      </w:r>
      <w:proofErr w:type="spellEnd"/>
      <w:r w:rsidRPr="00ED0AC5">
        <w:rPr>
          <w:rFonts w:ascii="Arial" w:eastAsia="Times New Roman" w:hAnsi="Arial" w:cs="Arial"/>
          <w:color w:val="222222"/>
          <w:sz w:val="20"/>
          <w:szCs w:val="20"/>
        </w:rPr>
        <w:t xml:space="preserve"> cleaning and forming </w:t>
      </w:r>
      <w:proofErr w:type="spellStart"/>
      <w:r w:rsidRPr="00ED0AC5">
        <w:rPr>
          <w:rFonts w:ascii="Arial" w:eastAsia="Times New Roman" w:hAnsi="Arial" w:cs="Arial"/>
          <w:color w:val="222222"/>
          <w:sz w:val="20"/>
          <w:szCs w:val="20"/>
        </w:rPr>
        <w:t>procedur</w:t>
      </w:r>
      <w:proofErr w:type="spellEnd"/>
      <w:r w:rsidRPr="00ED0AC5">
        <w:rPr>
          <w:rFonts w:ascii="Arial" w:eastAsia="Times New Roman" w:hAnsi="Arial" w:cs="Arial"/>
          <w:color w:val="222222"/>
          <w:sz w:val="20"/>
          <w:szCs w:val="20"/>
        </w:rPr>
        <w:t xml:space="preserve">, titanium metal can be </w:t>
      </w:r>
      <w:proofErr w:type="spellStart"/>
      <w:r w:rsidRPr="00ED0AC5">
        <w:rPr>
          <w:rFonts w:ascii="Arial" w:eastAsia="Times New Roman" w:hAnsi="Arial" w:cs="Arial"/>
          <w:color w:val="222222"/>
          <w:sz w:val="20"/>
          <w:szCs w:val="20"/>
        </w:rPr>
        <w:t>anodically</w:t>
      </w:r>
      <w:proofErr w:type="spellEnd"/>
      <w:r w:rsidRPr="00ED0AC5">
        <w:rPr>
          <w:rFonts w:ascii="Arial" w:eastAsia="Times New Roman" w:hAnsi="Arial" w:cs="Arial"/>
          <w:color w:val="222222"/>
          <w:sz w:val="20"/>
          <w:szCs w:val="20"/>
        </w:rPr>
        <w:t xml:space="preserve"> oxidized to a low leakage current, which makes it possible to use this material for capacitor fabrication.”</w:t>
      </w:r>
    </w:p>
    <w:p w:rsidR="00ED0AC5" w:rsidRPr="00ED0AC5" w:rsidRDefault="00ED0AC5" w:rsidP="00ED0AC5">
      <w:pPr>
        <w:numPr>
          <w:ilvl w:val="1"/>
          <w:numId w:val="2"/>
        </w:numPr>
        <w:spacing w:before="100" w:beforeAutospacing="1" w:after="100" w:afterAutospacing="1"/>
        <w:ind w:left="144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leakage</w:t>
      </w:r>
      <w:proofErr w:type="gramEnd"/>
      <w:r w:rsidRPr="00ED0AC5">
        <w:rPr>
          <w:rFonts w:ascii="Arial" w:eastAsia="Times New Roman" w:hAnsi="Arial" w:cs="Arial"/>
          <w:color w:val="222222"/>
          <w:sz w:val="20"/>
          <w:szCs w:val="20"/>
        </w:rPr>
        <w:t xml:space="preserve"> currents as low as 1uA/cm^2 can be reached</w:t>
      </w:r>
    </w:p>
    <w:p w:rsidR="00ED0AC5" w:rsidRPr="00ED0AC5" w:rsidRDefault="00ED0AC5" w:rsidP="00ED0AC5">
      <w:pPr>
        <w:numPr>
          <w:ilvl w:val="1"/>
          <w:numId w:val="2"/>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 xml:space="preserve">A clean surface of Titanium is essential for proper </w:t>
      </w:r>
      <w:proofErr w:type="spellStart"/>
      <w:r w:rsidRPr="00ED0AC5">
        <w:rPr>
          <w:rFonts w:ascii="Arial" w:eastAsia="Times New Roman" w:hAnsi="Arial" w:cs="Arial"/>
          <w:color w:val="222222"/>
          <w:sz w:val="20"/>
          <w:szCs w:val="20"/>
        </w:rPr>
        <w:t>anodizaiton</w:t>
      </w:r>
      <w:proofErr w:type="spellEnd"/>
    </w:p>
    <w:p w:rsidR="00ED0AC5" w:rsidRPr="00ED0AC5" w:rsidRDefault="00ED0AC5" w:rsidP="00ED0AC5">
      <w:pPr>
        <w:numPr>
          <w:ilvl w:val="1"/>
          <w:numId w:val="2"/>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It is possible to use an etching solution to clean off layers of oxide on the Titanium</w:t>
      </w:r>
    </w:p>
    <w:p w:rsidR="00ED0AC5" w:rsidRPr="00ED0AC5" w:rsidRDefault="00ED0AC5" w:rsidP="00ED0AC5">
      <w:pPr>
        <w:numPr>
          <w:ilvl w:val="1"/>
          <w:numId w:val="2"/>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The thickness of the oxide layer is dependent on the forming voltage</w:t>
      </w:r>
    </w:p>
    <w:p w:rsidR="00ED0AC5" w:rsidRPr="00ED0AC5" w:rsidRDefault="00ED0AC5" w:rsidP="00ED0AC5">
      <w:pPr>
        <w:numPr>
          <w:ilvl w:val="0"/>
          <w:numId w:val="2"/>
        </w:numPr>
        <w:spacing w:before="100" w:beforeAutospacing="1" w:after="100" w:afterAutospacing="1"/>
        <w:textAlignment w:val="baseline"/>
        <w:rPr>
          <w:rFonts w:ascii="Arial" w:eastAsia="Times New Roman" w:hAnsi="Arial" w:cs="Arial"/>
          <w:color w:val="222222"/>
          <w:sz w:val="20"/>
          <w:szCs w:val="20"/>
        </w:rPr>
      </w:pPr>
      <w:r w:rsidRPr="00ED0AC5">
        <w:rPr>
          <w:rFonts w:ascii="Arial" w:eastAsia="Times New Roman" w:hAnsi="Arial" w:cs="Arial"/>
          <w:b/>
          <w:bCs/>
          <w:color w:val="222222"/>
          <w:sz w:val="20"/>
          <w:szCs w:val="20"/>
        </w:rPr>
        <w:t>Hagiwara and Yamashita, Characteristics of Titanium Electrolytic Capacitors</w:t>
      </w:r>
    </w:p>
    <w:p w:rsidR="00ED0AC5" w:rsidRPr="00ED0AC5" w:rsidRDefault="00ED0AC5" w:rsidP="00ED0AC5">
      <w:pPr>
        <w:numPr>
          <w:ilvl w:val="1"/>
          <w:numId w:val="3"/>
        </w:numPr>
        <w:spacing w:before="100" w:beforeAutospacing="1" w:after="100" w:afterAutospacing="1"/>
        <w:ind w:left="72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 xml:space="preserve">Titanium electrolytic have slightly larger leakage current then </w:t>
      </w:r>
      <w:proofErr w:type="spellStart"/>
      <w:r w:rsidRPr="00ED0AC5">
        <w:rPr>
          <w:rFonts w:ascii="Arial" w:eastAsia="Times New Roman" w:hAnsi="Arial" w:cs="Arial"/>
          <w:color w:val="222222"/>
          <w:sz w:val="20"/>
          <w:szCs w:val="20"/>
        </w:rPr>
        <w:t>tantulum</w:t>
      </w:r>
      <w:proofErr w:type="spellEnd"/>
    </w:p>
    <w:p w:rsidR="00ED0AC5" w:rsidRPr="00ED0AC5" w:rsidRDefault="00ED0AC5" w:rsidP="00ED0AC5">
      <w:pPr>
        <w:numPr>
          <w:ilvl w:val="2"/>
          <w:numId w:val="4"/>
        </w:numPr>
        <w:spacing w:before="100" w:beforeAutospacing="1" w:after="100" w:afterAutospacing="1"/>
        <w:ind w:left="216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but</w:t>
      </w:r>
      <w:proofErr w:type="gramEnd"/>
      <w:r w:rsidRPr="00ED0AC5">
        <w:rPr>
          <w:rFonts w:ascii="Arial" w:eastAsia="Times New Roman" w:hAnsi="Arial" w:cs="Arial"/>
          <w:color w:val="222222"/>
          <w:sz w:val="20"/>
          <w:szCs w:val="20"/>
        </w:rPr>
        <w:t xml:space="preserve"> tantalum is much more expensive then titanium</w:t>
      </w:r>
    </w:p>
    <w:p w:rsidR="00ED0AC5" w:rsidRPr="00ED0AC5" w:rsidRDefault="00ED0AC5" w:rsidP="00ED0AC5">
      <w:pPr>
        <w:numPr>
          <w:ilvl w:val="1"/>
          <w:numId w:val="4"/>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Table 1: Comparing some film forming metals</w:t>
      </w:r>
    </w:p>
    <w:p w:rsidR="00ED0AC5" w:rsidRPr="00ED0AC5" w:rsidRDefault="00ED0AC5" w:rsidP="00ED0AC5">
      <w:pPr>
        <w:numPr>
          <w:ilvl w:val="2"/>
          <w:numId w:val="5"/>
        </w:numPr>
        <w:spacing w:before="100" w:beforeAutospacing="1" w:after="100" w:afterAutospacing="1"/>
        <w:ind w:left="144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comparing</w:t>
      </w:r>
      <w:proofErr w:type="gramEnd"/>
      <w:r w:rsidRPr="00ED0AC5">
        <w:rPr>
          <w:rFonts w:ascii="Arial" w:eastAsia="Times New Roman" w:hAnsi="Arial" w:cs="Arial"/>
          <w:color w:val="222222"/>
          <w:sz w:val="20"/>
          <w:szCs w:val="20"/>
        </w:rPr>
        <w:t xml:space="preserve"> </w:t>
      </w:r>
      <w:proofErr w:type="spellStart"/>
      <w:r w:rsidRPr="00ED0AC5">
        <w:rPr>
          <w:rFonts w:ascii="Arial" w:eastAsia="Times New Roman" w:hAnsi="Arial" w:cs="Arial"/>
          <w:color w:val="222222"/>
          <w:sz w:val="20"/>
          <w:szCs w:val="20"/>
        </w:rPr>
        <w:t>Ta,Nb,Al,&amp;Ti</w:t>
      </w:r>
      <w:proofErr w:type="spellEnd"/>
    </w:p>
    <w:p w:rsidR="00ED0AC5" w:rsidRPr="00ED0AC5" w:rsidRDefault="00ED0AC5" w:rsidP="00ED0AC5">
      <w:pPr>
        <w:numPr>
          <w:ilvl w:val="2"/>
          <w:numId w:val="5"/>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 has a much higher dielectric constant</w:t>
      </w:r>
    </w:p>
    <w:p w:rsidR="00ED0AC5" w:rsidRPr="00ED0AC5" w:rsidRDefault="00ED0AC5" w:rsidP="00ED0AC5">
      <w:pPr>
        <w:numPr>
          <w:ilvl w:val="2"/>
          <w:numId w:val="5"/>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 has a high overall capacitive density</w:t>
      </w:r>
    </w:p>
    <w:p w:rsidR="00ED0AC5" w:rsidRPr="00ED0AC5" w:rsidRDefault="00ED0AC5" w:rsidP="00ED0AC5">
      <w:pPr>
        <w:numPr>
          <w:ilvl w:val="2"/>
          <w:numId w:val="5"/>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This will allow me to put some numbers to how good of a capacitor Ti can be</w:t>
      </w:r>
    </w:p>
    <w:p w:rsidR="00ED0AC5" w:rsidRPr="00ED0AC5" w:rsidRDefault="00ED0AC5" w:rsidP="00ED0AC5">
      <w:pPr>
        <w:numPr>
          <w:ilvl w:val="0"/>
          <w:numId w:val="5"/>
        </w:numPr>
        <w:spacing w:before="100" w:beforeAutospacing="1" w:after="100" w:afterAutospacing="1"/>
        <w:textAlignment w:val="baseline"/>
        <w:rPr>
          <w:rFonts w:ascii="Arial" w:eastAsia="Times New Roman" w:hAnsi="Arial" w:cs="Arial"/>
          <w:color w:val="222222"/>
          <w:sz w:val="20"/>
          <w:szCs w:val="20"/>
        </w:rPr>
      </w:pPr>
      <w:hyperlink r:id="rId6" w:anchor="a06" w:history="1">
        <w:r w:rsidRPr="00ED0AC5">
          <w:rPr>
            <w:rFonts w:ascii="Arial" w:eastAsia="Times New Roman" w:hAnsi="Arial" w:cs="Arial"/>
            <w:color w:val="000099"/>
            <w:sz w:val="23"/>
            <w:szCs w:val="23"/>
            <w:u w:val="single"/>
          </w:rPr>
          <w:t>http://electrochem.cwru.edu/ed/dict.htm#a06</w:t>
        </w:r>
      </w:hyperlink>
    </w:p>
    <w:p w:rsidR="00ED0AC5" w:rsidRPr="00ED0AC5" w:rsidRDefault="00ED0AC5" w:rsidP="00ED0AC5">
      <w:pPr>
        <w:numPr>
          <w:ilvl w:val="1"/>
          <w:numId w:val="6"/>
        </w:numPr>
        <w:spacing w:before="100" w:beforeAutospacing="1" w:after="100" w:afterAutospacing="1"/>
        <w:ind w:left="72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Anodization is the process of forming an oxide layer on a metal.</w:t>
      </w:r>
    </w:p>
    <w:p w:rsidR="00ED0AC5" w:rsidRPr="00ED0AC5" w:rsidRDefault="00ED0AC5" w:rsidP="00ED0AC5">
      <w:pPr>
        <w:numPr>
          <w:ilvl w:val="1"/>
          <w:numId w:val="6"/>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You anodize the anode, positive, electrode</w:t>
      </w:r>
    </w:p>
    <w:p w:rsidR="00ED0AC5" w:rsidRPr="00ED0AC5" w:rsidRDefault="00ED0AC5" w:rsidP="00ED0AC5">
      <w:pPr>
        <w:numPr>
          <w:ilvl w:val="0"/>
          <w:numId w:val="6"/>
        </w:numPr>
        <w:spacing w:before="100" w:beforeAutospacing="1" w:after="100" w:afterAutospacing="1"/>
        <w:textAlignment w:val="baseline"/>
        <w:rPr>
          <w:rFonts w:ascii="Arial" w:eastAsia="Times New Roman" w:hAnsi="Arial" w:cs="Arial"/>
          <w:color w:val="222222"/>
          <w:sz w:val="20"/>
          <w:szCs w:val="20"/>
        </w:rPr>
      </w:pPr>
      <w:hyperlink r:id="rId7" w:history="1">
        <w:r w:rsidRPr="00ED0AC5">
          <w:rPr>
            <w:rFonts w:ascii="Arial" w:eastAsia="Times New Roman" w:hAnsi="Arial" w:cs="Arial"/>
            <w:color w:val="000099"/>
            <w:sz w:val="23"/>
            <w:szCs w:val="23"/>
            <w:u w:val="single"/>
          </w:rPr>
          <w:t>http://electrochem.cwru.edu/encycl/art-a02-anodizing.htm</w:t>
        </w:r>
      </w:hyperlink>
    </w:p>
    <w:p w:rsidR="00ED0AC5" w:rsidRPr="00ED0AC5" w:rsidRDefault="00ED0AC5" w:rsidP="00ED0AC5">
      <w:pPr>
        <w:numPr>
          <w:ilvl w:val="1"/>
          <w:numId w:val="7"/>
        </w:numPr>
        <w:spacing w:before="100" w:beforeAutospacing="1" w:after="100" w:afterAutospacing="1"/>
        <w:ind w:left="72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anodization</w:t>
      </w:r>
      <w:proofErr w:type="gramEnd"/>
      <w:r w:rsidRPr="00ED0AC5">
        <w:rPr>
          <w:rFonts w:ascii="Arial" w:eastAsia="Times New Roman" w:hAnsi="Arial" w:cs="Arial"/>
          <w:color w:val="222222"/>
          <w:sz w:val="20"/>
          <w:szCs w:val="20"/>
        </w:rPr>
        <w:t xml:space="preserve"> involves immersing two electrodes in a solution and hooking up a voltage/current source</w:t>
      </w:r>
    </w:p>
    <w:p w:rsidR="00ED0AC5" w:rsidRPr="00ED0AC5" w:rsidRDefault="00ED0AC5" w:rsidP="00ED0AC5">
      <w:pPr>
        <w:numPr>
          <w:ilvl w:val="1"/>
          <w:numId w:val="7"/>
        </w:numPr>
        <w:spacing w:before="100" w:beforeAutospacing="1" w:after="100" w:afterAutospacing="1"/>
        <w:ind w:left="144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the</w:t>
      </w:r>
      <w:proofErr w:type="gramEnd"/>
      <w:r w:rsidRPr="00ED0AC5">
        <w:rPr>
          <w:rFonts w:ascii="Arial" w:eastAsia="Times New Roman" w:hAnsi="Arial" w:cs="Arial"/>
          <w:color w:val="222222"/>
          <w:sz w:val="20"/>
          <w:szCs w:val="20"/>
        </w:rPr>
        <w:t xml:space="preserve"> current that flows is ionic</w:t>
      </w:r>
    </w:p>
    <w:p w:rsidR="00ED0AC5" w:rsidRPr="00ED0AC5" w:rsidRDefault="00ED0AC5" w:rsidP="00ED0AC5">
      <w:pPr>
        <w:numPr>
          <w:ilvl w:val="1"/>
          <w:numId w:val="7"/>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000000"/>
          <w:sz w:val="23"/>
          <w:szCs w:val="23"/>
        </w:rPr>
        <w:t xml:space="preserve">The overall reaction that takes place during </w:t>
      </w:r>
      <w:hyperlink r:id="rId8" w:anchor="a06" w:history="1">
        <w:r w:rsidRPr="00ED0AC5">
          <w:rPr>
            <w:rFonts w:ascii="Arial" w:eastAsia="Times New Roman" w:hAnsi="Arial" w:cs="Arial"/>
            <w:color w:val="000099"/>
            <w:sz w:val="23"/>
            <w:szCs w:val="23"/>
            <w:u w:val="single"/>
          </w:rPr>
          <w:t>anodization</w:t>
        </w:r>
      </w:hyperlink>
      <w:r w:rsidRPr="00ED0AC5">
        <w:rPr>
          <w:rFonts w:ascii="Arial" w:eastAsia="Times New Roman" w:hAnsi="Arial" w:cs="Arial"/>
          <w:color w:val="000000"/>
          <w:sz w:val="23"/>
          <w:szCs w:val="23"/>
        </w:rPr>
        <w:t xml:space="preserve"> is:</w:t>
      </w:r>
    </w:p>
    <w:p w:rsidR="00ED0AC5" w:rsidRPr="00ED0AC5" w:rsidRDefault="00ED0AC5" w:rsidP="00ED0AC5">
      <w:pPr>
        <w:numPr>
          <w:ilvl w:val="2"/>
          <w:numId w:val="8"/>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000000"/>
          <w:sz w:val="23"/>
          <w:szCs w:val="23"/>
        </w:rPr>
        <w:t>2Al + 3H2O ==&gt; Al2O3 + 3H2</w:t>
      </w:r>
    </w:p>
    <w:p w:rsidR="00ED0AC5" w:rsidRPr="00ED0AC5" w:rsidRDefault="00ED0AC5" w:rsidP="00ED0AC5">
      <w:pPr>
        <w:numPr>
          <w:ilvl w:val="2"/>
          <w:numId w:val="8"/>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 xml:space="preserve">We are growing an oxide over the </w:t>
      </w:r>
    </w:p>
    <w:p w:rsidR="00ED0AC5" w:rsidRPr="00ED0AC5" w:rsidRDefault="00ED0AC5" w:rsidP="00ED0AC5">
      <w:pPr>
        <w:numPr>
          <w:ilvl w:val="0"/>
          <w:numId w:val="8"/>
        </w:numPr>
        <w:spacing w:before="100" w:beforeAutospacing="1" w:after="100" w:afterAutospacing="1"/>
        <w:textAlignment w:val="baseline"/>
        <w:rPr>
          <w:rFonts w:ascii="Arial" w:eastAsia="Times New Roman" w:hAnsi="Arial" w:cs="Arial"/>
          <w:color w:val="222222"/>
          <w:sz w:val="20"/>
          <w:szCs w:val="20"/>
        </w:rPr>
      </w:pPr>
      <w:hyperlink r:id="rId9" w:history="1">
        <w:r w:rsidRPr="00ED0AC5">
          <w:rPr>
            <w:rFonts w:ascii="Arial" w:eastAsia="Times New Roman" w:hAnsi="Arial" w:cs="Arial"/>
            <w:color w:val="000099"/>
            <w:sz w:val="23"/>
            <w:szCs w:val="23"/>
            <w:u w:val="single"/>
          </w:rPr>
          <w:t>http://pdn.sciencedirect.com/science?_ob=MiamiImageURL&amp;_cid=271639&amp;_user=6325866&amp;_pii=S0010938X06001089&amp;_check=y&amp;_origin=article&amp;_zone=toolbar&amp;_coverDate=28-Feb-2007&amp;view=c&amp;originContentFamily=serial&amp;wchp=dGLzVlB-zSkWz&amp;md5=151991a882cdc8575a1aaf73763d9d06/1-s2.0-S0010938X06001089-main.pdf</w:t>
        </w:r>
      </w:hyperlink>
    </w:p>
    <w:p w:rsidR="00ED0AC5" w:rsidRPr="00ED0AC5" w:rsidRDefault="00ED0AC5" w:rsidP="00ED0AC5">
      <w:pPr>
        <w:numPr>
          <w:ilvl w:val="1"/>
          <w:numId w:val="9"/>
        </w:numPr>
        <w:spacing w:before="100" w:beforeAutospacing="1" w:after="100" w:afterAutospacing="1"/>
        <w:ind w:left="72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The oxide is formed as Ti02.</w:t>
      </w:r>
    </w:p>
    <w:p w:rsidR="00ED0AC5" w:rsidRPr="00ED0AC5" w:rsidRDefault="00ED0AC5" w:rsidP="00ED0AC5">
      <w:pPr>
        <w:numPr>
          <w:ilvl w:val="0"/>
          <w:numId w:val="9"/>
        </w:numPr>
        <w:spacing w:before="100" w:beforeAutospacing="1" w:after="100" w:afterAutospacing="1"/>
        <w:textAlignment w:val="baseline"/>
        <w:rPr>
          <w:rFonts w:ascii="Arial" w:eastAsia="Times New Roman" w:hAnsi="Arial" w:cs="Arial"/>
          <w:color w:val="222222"/>
          <w:sz w:val="20"/>
          <w:szCs w:val="20"/>
        </w:rPr>
      </w:pPr>
      <w:hyperlink r:id="rId10" w:history="1">
        <w:r w:rsidRPr="00ED0AC5">
          <w:rPr>
            <w:rFonts w:ascii="Arial" w:eastAsia="Times New Roman" w:hAnsi="Arial" w:cs="Arial"/>
            <w:color w:val="000099"/>
            <w:sz w:val="23"/>
            <w:szCs w:val="23"/>
            <w:u w:val="single"/>
          </w:rPr>
          <w:t>http://www.electronics.ca/presscenter/articles/1609/1/Global-Aluminum-Electrolytic-Capacitors-Market-to-Reach-US104-Billion-by-2017/Page1.html</w:t>
        </w:r>
      </w:hyperlink>
    </w:p>
    <w:p w:rsidR="00ED0AC5" w:rsidRPr="00ED0AC5" w:rsidRDefault="00ED0AC5" w:rsidP="00ED0AC5">
      <w:pPr>
        <w:numPr>
          <w:ilvl w:val="1"/>
          <w:numId w:val="10"/>
        </w:numPr>
        <w:spacing w:before="100" w:beforeAutospacing="1" w:after="100" w:afterAutospacing="1"/>
        <w:ind w:left="72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The aluminum electrolytic capacitor market is projected to reach $10.4 billion by 2017</w:t>
      </w:r>
    </w:p>
    <w:p w:rsidR="00ED0AC5" w:rsidRPr="00ED0AC5" w:rsidRDefault="00ED0AC5" w:rsidP="00ED0AC5">
      <w:pPr>
        <w:numPr>
          <w:ilvl w:val="0"/>
          <w:numId w:val="10"/>
        </w:numPr>
        <w:spacing w:before="100" w:beforeAutospacing="1" w:after="100" w:afterAutospacing="1"/>
        <w:textAlignment w:val="baseline"/>
        <w:rPr>
          <w:rFonts w:ascii="Arial" w:eastAsia="Times New Roman" w:hAnsi="Arial" w:cs="Arial"/>
          <w:color w:val="222222"/>
          <w:sz w:val="20"/>
          <w:szCs w:val="20"/>
        </w:rPr>
      </w:pPr>
      <w:hyperlink r:id="rId11" w:history="1">
        <w:r w:rsidRPr="00ED0AC5">
          <w:rPr>
            <w:rFonts w:ascii="Arial" w:eastAsia="Times New Roman" w:hAnsi="Arial" w:cs="Arial"/>
            <w:color w:val="000099"/>
            <w:sz w:val="23"/>
            <w:szCs w:val="23"/>
            <w:u w:val="single"/>
          </w:rPr>
          <w:t>http://www.aluminum.org/AM/Template.cfm?Section=Home&amp;TEMPLATE=/CM/ContentDisplay.cfm&amp;CONTENTID=28233</w:t>
        </w:r>
      </w:hyperlink>
    </w:p>
    <w:p w:rsidR="00ED0AC5" w:rsidRPr="00ED0AC5" w:rsidRDefault="00ED0AC5" w:rsidP="00ED0AC5">
      <w:pPr>
        <w:numPr>
          <w:ilvl w:val="1"/>
          <w:numId w:val="11"/>
        </w:numPr>
        <w:spacing w:before="100" w:beforeAutospacing="1" w:after="100" w:afterAutospacing="1"/>
        <w:ind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The aluminum electrolytic capacitor market is projected to reach $4.2 billion by 2015</w:t>
      </w:r>
    </w:p>
    <w:p w:rsidR="00ED0AC5" w:rsidRPr="00ED0AC5" w:rsidRDefault="00ED0AC5" w:rsidP="00ED0AC5">
      <w:pPr>
        <w:numPr>
          <w:ilvl w:val="0"/>
          <w:numId w:val="11"/>
        </w:numPr>
        <w:spacing w:before="100" w:beforeAutospacing="1" w:after="100" w:afterAutospacing="1"/>
        <w:textAlignment w:val="baseline"/>
        <w:rPr>
          <w:rFonts w:ascii="Arial" w:eastAsia="Times New Roman" w:hAnsi="Arial" w:cs="Arial"/>
          <w:color w:val="222222"/>
          <w:sz w:val="20"/>
          <w:szCs w:val="20"/>
        </w:rPr>
      </w:pPr>
      <w:hyperlink r:id="rId12" w:history="1">
        <w:r w:rsidRPr="00ED0AC5">
          <w:rPr>
            <w:rFonts w:ascii="Arial" w:eastAsia="Times New Roman" w:hAnsi="Arial" w:cs="Arial"/>
            <w:color w:val="000099"/>
            <w:sz w:val="23"/>
            <w:szCs w:val="23"/>
            <w:u w:val="single"/>
          </w:rPr>
          <w:t>http://www.electrochem.org/dl/ma/201/pdfs/0241.pdf</w:t>
        </w:r>
      </w:hyperlink>
    </w:p>
    <w:p w:rsidR="00ED0AC5" w:rsidRPr="00ED0AC5" w:rsidRDefault="00ED0AC5" w:rsidP="00ED0AC5">
      <w:pPr>
        <w:numPr>
          <w:ilvl w:val="1"/>
          <w:numId w:val="12"/>
        </w:numPr>
        <w:spacing w:before="100" w:beforeAutospacing="1" w:after="100" w:afterAutospacing="1"/>
        <w:ind w:hanging="360"/>
        <w:textAlignment w:val="baseline"/>
        <w:rPr>
          <w:rFonts w:ascii="Arial" w:eastAsia="Times New Roman" w:hAnsi="Arial" w:cs="Arial"/>
          <w:color w:val="222222"/>
          <w:sz w:val="20"/>
          <w:szCs w:val="20"/>
        </w:rPr>
      </w:pPr>
      <w:proofErr w:type="spellStart"/>
      <w:r w:rsidRPr="00ED0AC5">
        <w:rPr>
          <w:rFonts w:ascii="Arial" w:eastAsia="Times New Roman" w:hAnsi="Arial" w:cs="Arial"/>
          <w:color w:val="222222"/>
          <w:sz w:val="20"/>
          <w:szCs w:val="20"/>
        </w:rPr>
        <w:t>Welsch</w:t>
      </w:r>
      <w:proofErr w:type="spellEnd"/>
      <w:r w:rsidRPr="00ED0AC5">
        <w:rPr>
          <w:rFonts w:ascii="Arial" w:eastAsia="Times New Roman" w:hAnsi="Arial" w:cs="Arial"/>
          <w:color w:val="222222"/>
          <w:sz w:val="20"/>
          <w:szCs w:val="20"/>
        </w:rPr>
        <w:t xml:space="preserve"> and Don</w:t>
      </w:r>
    </w:p>
    <w:p w:rsidR="00ED0AC5" w:rsidRPr="00ED0AC5" w:rsidRDefault="00ED0AC5" w:rsidP="00ED0AC5">
      <w:pPr>
        <w:numPr>
          <w:ilvl w:val="1"/>
          <w:numId w:val="12"/>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Titanium sponge can have a dielectric energy density of over 2000J/cm^3</w:t>
      </w:r>
    </w:p>
    <w:p w:rsidR="00ED0AC5" w:rsidRPr="00ED0AC5" w:rsidRDefault="00ED0AC5" w:rsidP="00ED0AC5">
      <w:pPr>
        <w:numPr>
          <w:ilvl w:val="0"/>
          <w:numId w:val="12"/>
        </w:numPr>
        <w:spacing w:before="100" w:beforeAutospacing="1" w:after="100" w:afterAutospacing="1"/>
        <w:textAlignment w:val="baseline"/>
        <w:rPr>
          <w:rFonts w:ascii="Arial" w:eastAsia="Times New Roman" w:hAnsi="Arial" w:cs="Arial"/>
          <w:color w:val="222222"/>
          <w:sz w:val="20"/>
          <w:szCs w:val="20"/>
        </w:rPr>
      </w:pPr>
      <w:r w:rsidRPr="00ED0AC5">
        <w:rPr>
          <w:rFonts w:ascii="Arial" w:eastAsia="Times New Roman" w:hAnsi="Arial" w:cs="Arial"/>
          <w:b/>
          <w:bCs/>
          <w:color w:val="222222"/>
          <w:sz w:val="20"/>
          <w:szCs w:val="20"/>
        </w:rPr>
        <w:t>Review Anodic oxidation of Titanium and its alloys</w:t>
      </w:r>
    </w:p>
    <w:p w:rsidR="00ED0AC5" w:rsidRPr="00ED0AC5" w:rsidRDefault="00ED0AC5" w:rsidP="00ED0AC5">
      <w:pPr>
        <w:numPr>
          <w:ilvl w:val="1"/>
          <w:numId w:val="13"/>
        </w:numPr>
        <w:spacing w:before="100" w:beforeAutospacing="1" w:after="100" w:afterAutospacing="1"/>
        <w:ind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Titanium dielectric may contain:</w:t>
      </w:r>
    </w:p>
    <w:p w:rsidR="00ED0AC5" w:rsidRPr="00ED0AC5" w:rsidRDefault="00ED0AC5" w:rsidP="00ED0AC5">
      <w:pPr>
        <w:numPr>
          <w:ilvl w:val="2"/>
          <w:numId w:val="14"/>
        </w:numPr>
        <w:spacing w:before="100" w:beforeAutospacing="1" w:after="100" w:afterAutospacing="1"/>
        <w:ind w:left="144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lastRenderedPageBreak/>
        <w:t>Ti0</w:t>
      </w:r>
    </w:p>
    <w:p w:rsidR="00ED0AC5" w:rsidRPr="00ED0AC5" w:rsidRDefault="00ED0AC5" w:rsidP="00ED0AC5">
      <w:pPr>
        <w:numPr>
          <w:ilvl w:val="2"/>
          <w:numId w:val="14"/>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Ti2O3</w:t>
      </w:r>
    </w:p>
    <w:p w:rsidR="00ED0AC5" w:rsidRPr="00ED0AC5" w:rsidRDefault="00ED0AC5" w:rsidP="00ED0AC5">
      <w:pPr>
        <w:numPr>
          <w:ilvl w:val="2"/>
          <w:numId w:val="14"/>
        </w:numPr>
        <w:spacing w:before="100" w:beforeAutospacing="1" w:after="100" w:afterAutospacing="1"/>
        <w:ind w:left="2160" w:hanging="360"/>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Ti02</w:t>
      </w:r>
    </w:p>
    <w:p w:rsidR="00ED0AC5" w:rsidRPr="00ED0AC5" w:rsidRDefault="00ED0AC5" w:rsidP="00ED0AC5">
      <w:pPr>
        <w:numPr>
          <w:ilvl w:val="0"/>
          <w:numId w:val="14"/>
        </w:numPr>
        <w:spacing w:before="100" w:beforeAutospacing="1" w:after="100" w:afterAutospacing="1"/>
        <w:textAlignment w:val="baseline"/>
        <w:rPr>
          <w:rFonts w:ascii="Arial" w:eastAsia="Times New Roman" w:hAnsi="Arial" w:cs="Arial"/>
          <w:color w:val="222222"/>
          <w:sz w:val="20"/>
          <w:szCs w:val="20"/>
        </w:rPr>
      </w:pPr>
      <w:r w:rsidRPr="00ED0AC5">
        <w:rPr>
          <w:rFonts w:ascii="Arial" w:eastAsia="Times New Roman" w:hAnsi="Arial" w:cs="Arial"/>
          <w:color w:val="222222"/>
          <w:sz w:val="20"/>
          <w:szCs w:val="20"/>
        </w:rPr>
        <w:t>Steve’s thesis</w:t>
      </w:r>
    </w:p>
    <w:p w:rsidR="00ED0AC5" w:rsidRPr="00ED0AC5" w:rsidRDefault="00ED0AC5" w:rsidP="00ED0AC5">
      <w:pPr>
        <w:numPr>
          <w:ilvl w:val="1"/>
          <w:numId w:val="15"/>
        </w:numPr>
        <w:spacing w:before="100" w:beforeAutospacing="1" w:after="100" w:afterAutospacing="1"/>
        <w:ind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dielectric</w:t>
      </w:r>
      <w:proofErr w:type="gramEnd"/>
      <w:r w:rsidRPr="00ED0AC5">
        <w:rPr>
          <w:rFonts w:ascii="Arial" w:eastAsia="Times New Roman" w:hAnsi="Arial" w:cs="Arial"/>
          <w:color w:val="222222"/>
          <w:sz w:val="20"/>
          <w:szCs w:val="20"/>
        </w:rPr>
        <w:t xml:space="preserve"> strength and dielectric constant values for a range of materials</w:t>
      </w:r>
    </w:p>
    <w:p w:rsidR="00ED0AC5" w:rsidRPr="00ED0AC5" w:rsidRDefault="00ED0AC5" w:rsidP="00ED0AC5">
      <w:pPr>
        <w:numPr>
          <w:ilvl w:val="2"/>
          <w:numId w:val="16"/>
        </w:numPr>
        <w:spacing w:before="100" w:beforeAutospacing="1" w:after="100" w:afterAutospacing="1"/>
        <w:ind w:left="1440" w:hanging="360"/>
        <w:textAlignment w:val="baseline"/>
        <w:rPr>
          <w:rFonts w:ascii="Arial" w:eastAsia="Times New Roman" w:hAnsi="Arial" w:cs="Arial"/>
          <w:color w:val="222222"/>
          <w:sz w:val="20"/>
          <w:szCs w:val="20"/>
        </w:rPr>
      </w:pPr>
      <w:proofErr w:type="gramStart"/>
      <w:r w:rsidRPr="00ED0AC5">
        <w:rPr>
          <w:rFonts w:ascii="Arial" w:eastAsia="Times New Roman" w:hAnsi="Arial" w:cs="Arial"/>
          <w:color w:val="222222"/>
          <w:sz w:val="20"/>
          <w:szCs w:val="20"/>
        </w:rPr>
        <w:t>air</w:t>
      </w:r>
      <w:proofErr w:type="gramEnd"/>
      <w:r w:rsidRPr="00ED0AC5">
        <w:rPr>
          <w:rFonts w:ascii="Arial" w:eastAsia="Times New Roman" w:hAnsi="Arial" w:cs="Arial"/>
          <w:color w:val="222222"/>
          <w:sz w:val="20"/>
          <w:szCs w:val="20"/>
        </w:rPr>
        <w:t>-&gt;titanium</w:t>
      </w:r>
    </w:p>
    <w:p w:rsidR="00ED0AC5" w:rsidRPr="00ED0AC5" w:rsidRDefault="00ED0AC5" w:rsidP="00ED0AC5">
      <w:pPr>
        <w:rPr>
          <w:rFonts w:ascii="Times" w:eastAsia="Times New Roman" w:hAnsi="Times" w:cs="Times New Roman"/>
          <w:color w:val="000000"/>
          <w:sz w:val="27"/>
          <w:szCs w:val="27"/>
        </w:rPr>
      </w:pP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II. Description of the anodization process and the basic circuitry to control/monitor the anodization process and the leakage current.  This can include any calibration results.</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w:t>
      </w:r>
      <w:proofErr w:type="gramStart"/>
      <w:r w:rsidRPr="00ED0AC5">
        <w:rPr>
          <w:rFonts w:ascii="Arial" w:eastAsia="Times New Roman" w:hAnsi="Arial" w:cs="Arial"/>
          <w:color w:val="222222"/>
          <w:sz w:val="20"/>
          <w:szCs w:val="20"/>
        </w:rPr>
        <w:t>ref</w:t>
      </w:r>
      <w:proofErr w:type="gramEnd"/>
      <w:r w:rsidRPr="00ED0AC5">
        <w:rPr>
          <w:rFonts w:ascii="Arial" w:eastAsia="Times New Roman" w:hAnsi="Arial" w:cs="Arial"/>
          <w:color w:val="222222"/>
          <w:sz w:val="20"/>
          <w:szCs w:val="20"/>
        </w:rPr>
        <w:t xml:space="preserve"> 10) - “The rate at which the oxide grows is proportional to the amount of current flowing into the sample.” Therefore, we can control the oxide growth by creating a current source for the DUT. As seen in fig #, as the oxide grows on the sample, its resistance will increase, resulting in a higher voltage. This voltage rises approximately linear with time until it hits the voltage compliance limit of the source.</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Anodization requirements</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1-30V</w:t>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1-100mA</w:t>
      </w:r>
      <w:r w:rsidRPr="00ED0AC5">
        <w:rPr>
          <w:rFonts w:ascii="Times" w:eastAsia="Times New Roman" w:hAnsi="Times" w:cs="Times New Roman"/>
          <w:color w:val="000000"/>
          <w:sz w:val="27"/>
          <w:szCs w:val="27"/>
        </w:rPr>
        <w:br/>
      </w:r>
      <w:proofErr w:type="gramStart"/>
      <w:r w:rsidRPr="00ED0AC5">
        <w:rPr>
          <w:rFonts w:ascii="Arial" w:eastAsia="Times New Roman" w:hAnsi="Arial" w:cs="Arial"/>
          <w:color w:val="222222"/>
          <w:sz w:val="20"/>
          <w:szCs w:val="20"/>
        </w:rPr>
        <w:t>speed</w:t>
      </w:r>
      <w:proofErr w:type="gramEnd"/>
      <w:r w:rsidRPr="00ED0AC5">
        <w:rPr>
          <w:rFonts w:ascii="Arial" w:eastAsia="Times New Roman" w:hAnsi="Arial" w:cs="Arial"/>
          <w:color w:val="222222"/>
          <w:sz w:val="20"/>
          <w:szCs w:val="20"/>
        </w:rPr>
        <w:t>: ------What is the slew rate that we expect?</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Basic circuitry:</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The basic circuitry has two main parts, sourcing and measurement. The current source has the ability to supply 1-100mA of current at a voltage of 1-30V. The actual safe operating region is depicted in the following graph.</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b/>
          <w:bCs/>
          <w:color w:val="222222"/>
          <w:sz w:val="20"/>
          <w:szCs w:val="20"/>
        </w:rPr>
        <w:t>Insert safe operating parameters graph</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w:t>
      </w:r>
      <w:proofErr w:type="gramStart"/>
      <w:r w:rsidRPr="00ED0AC5">
        <w:rPr>
          <w:rFonts w:ascii="Arial" w:eastAsia="Times New Roman" w:hAnsi="Arial" w:cs="Arial"/>
          <w:color w:val="222222"/>
          <w:sz w:val="20"/>
          <w:szCs w:val="20"/>
        </w:rPr>
        <w:t>scenarios</w:t>
      </w:r>
      <w:proofErr w:type="gramEnd"/>
      <w:r w:rsidRPr="00ED0AC5">
        <w:rPr>
          <w:rFonts w:ascii="Arial" w:eastAsia="Times New Roman" w:hAnsi="Arial" w:cs="Arial"/>
          <w:color w:val="222222"/>
          <w:sz w:val="20"/>
          <w:szCs w:val="20"/>
        </w:rPr>
        <w:t>.</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The current source is made up if an op-amp controlled current mirror.</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b/>
          <w:bCs/>
          <w:color w:val="222222"/>
          <w:sz w:val="20"/>
          <w:szCs w:val="20"/>
        </w:rPr>
        <w:t>Insert picture of control circuitry</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The left leg of the mirror is controlled by a DAC set by a microcontroller. It is mirrored at </w:t>
      </w:r>
      <w:proofErr w:type="gramStart"/>
      <w:r w:rsidRPr="00ED0AC5">
        <w:rPr>
          <w:rFonts w:ascii="Arial" w:eastAsia="Times New Roman" w:hAnsi="Arial" w:cs="Arial"/>
          <w:color w:val="222222"/>
          <w:sz w:val="20"/>
          <w:szCs w:val="20"/>
        </w:rPr>
        <w:t>a</w:t>
      </w:r>
      <w:proofErr w:type="gramEnd"/>
      <w:r w:rsidRPr="00ED0AC5">
        <w:rPr>
          <w:rFonts w:ascii="Arial" w:eastAsia="Times New Roman" w:hAnsi="Arial" w:cs="Arial"/>
          <w:color w:val="222222"/>
          <w:sz w:val="20"/>
          <w:szCs w:val="20"/>
        </w:rPr>
        <w:t xml:space="preserve"> x10 rate on the right side. The current source can provide current up until the voltage of the DUT reaches the compliance voltage, which is defined as the voltage at the top of the current mirror minus several small voltage drops.</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The second part of the circuitry is measurement side. </w:t>
      </w:r>
      <w:proofErr w:type="gramStart"/>
      <w:r w:rsidRPr="00ED0AC5">
        <w:rPr>
          <w:rFonts w:ascii="Arial" w:eastAsia="Times New Roman" w:hAnsi="Arial" w:cs="Arial"/>
          <w:color w:val="222222"/>
          <w:sz w:val="20"/>
          <w:szCs w:val="20"/>
        </w:rPr>
        <w:t>The voltage is measured by a differential amplifier chip</w:t>
      </w:r>
      <w:proofErr w:type="gramEnd"/>
      <w:r w:rsidRPr="00ED0AC5">
        <w:rPr>
          <w:rFonts w:ascii="Arial" w:eastAsia="Times New Roman" w:hAnsi="Arial" w:cs="Arial"/>
          <w:color w:val="222222"/>
          <w:sz w:val="20"/>
          <w:szCs w:val="20"/>
        </w:rPr>
        <w:t xml:space="preserve"> across the DUT, while the current is measured by a </w:t>
      </w:r>
      <w:proofErr w:type="spellStart"/>
      <w:r w:rsidRPr="00ED0AC5">
        <w:rPr>
          <w:rFonts w:ascii="Arial" w:eastAsia="Times New Roman" w:hAnsi="Arial" w:cs="Arial"/>
          <w:color w:val="222222"/>
          <w:sz w:val="20"/>
          <w:szCs w:val="20"/>
        </w:rPr>
        <w:t>transimpedance</w:t>
      </w:r>
      <w:proofErr w:type="spellEnd"/>
      <w:r w:rsidRPr="00ED0AC5">
        <w:rPr>
          <w:rFonts w:ascii="Arial" w:eastAsia="Times New Roman" w:hAnsi="Arial" w:cs="Arial"/>
          <w:color w:val="222222"/>
          <w:sz w:val="20"/>
          <w:szCs w:val="20"/>
        </w:rPr>
        <w:t xml:space="preserve"> amplifier.</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b/>
          <w:bCs/>
          <w:color w:val="222222"/>
          <w:sz w:val="20"/>
          <w:szCs w:val="20"/>
        </w:rPr>
        <w:t>Insert picture of the measurement circuitry</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Since it is desirable the measure both the anodization current and the leakage current afterwards, a basic </w:t>
      </w:r>
      <w:proofErr w:type="spellStart"/>
      <w:r w:rsidRPr="00ED0AC5">
        <w:rPr>
          <w:rFonts w:ascii="Arial" w:eastAsia="Times New Roman" w:hAnsi="Arial" w:cs="Arial"/>
          <w:color w:val="222222"/>
          <w:sz w:val="20"/>
          <w:szCs w:val="20"/>
        </w:rPr>
        <w:t>transimpedance</w:t>
      </w:r>
      <w:proofErr w:type="spellEnd"/>
      <w:r w:rsidRPr="00ED0AC5">
        <w:rPr>
          <w:rFonts w:ascii="Arial" w:eastAsia="Times New Roman" w:hAnsi="Arial" w:cs="Arial"/>
          <w:color w:val="222222"/>
          <w:sz w:val="20"/>
          <w:szCs w:val="20"/>
        </w:rPr>
        <w:t xml:space="preserve"> amplifier design was modified to include 3 switched feedback paths. This allows the current measurement to measure currents over 8 orders of magnitude. The circuitry can handle currents from 10nA to 100mA.</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In this way, the circuitry can measure both the current and voltage of the DUT in real time. Both the voltage and current are filtered by Butterworth filters in the </w:t>
      </w:r>
      <w:proofErr w:type="spellStart"/>
      <w:r w:rsidRPr="00ED0AC5">
        <w:rPr>
          <w:rFonts w:ascii="Arial" w:eastAsia="Times New Roman" w:hAnsi="Arial" w:cs="Arial"/>
          <w:color w:val="222222"/>
          <w:sz w:val="20"/>
          <w:szCs w:val="20"/>
        </w:rPr>
        <w:t>Sallen</w:t>
      </w:r>
      <w:proofErr w:type="spellEnd"/>
      <w:r w:rsidRPr="00ED0AC5">
        <w:rPr>
          <w:rFonts w:ascii="Arial" w:eastAsia="Times New Roman" w:hAnsi="Arial" w:cs="Arial"/>
          <w:color w:val="222222"/>
          <w:sz w:val="20"/>
          <w:szCs w:val="20"/>
        </w:rPr>
        <w:t xml:space="preserve">-Key topology. After filtering, the signals are fed into ADCs on the microcontroller and digitized. The microcontroller is an Atmel </w:t>
      </w:r>
      <w:proofErr w:type="gramStart"/>
      <w:r w:rsidRPr="00ED0AC5">
        <w:rPr>
          <w:rFonts w:ascii="Arial" w:eastAsia="Times New Roman" w:hAnsi="Arial" w:cs="Arial"/>
          <w:color w:val="222222"/>
          <w:sz w:val="20"/>
          <w:szCs w:val="20"/>
        </w:rPr>
        <w:t>ATxMega64a3,</w:t>
      </w:r>
      <w:proofErr w:type="gramEnd"/>
      <w:r w:rsidRPr="00ED0AC5">
        <w:rPr>
          <w:rFonts w:ascii="Arial" w:eastAsia="Times New Roman" w:hAnsi="Arial" w:cs="Arial"/>
          <w:color w:val="222222"/>
          <w:sz w:val="20"/>
          <w:szCs w:val="20"/>
        </w:rPr>
        <w:t xml:space="preserve"> with 12 bit ADCs, giving a resolution of:</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1790"/>
        <w:gridCol w:w="3613"/>
        <w:gridCol w:w="3957"/>
      </w:tblGrid>
      <w:tr w:rsidR="00ED0AC5" w:rsidRPr="00ED0AC5" w:rsidTr="00ED0AC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Comment</w:t>
            </w:r>
          </w:p>
        </w:tc>
      </w:tr>
      <w:tr w:rsidR="00ED0AC5" w:rsidRPr="00ED0AC5" w:rsidTr="00ED0AC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rPr>
                <w:rFonts w:ascii="Times" w:eastAsia="Times New Roman" w:hAnsi="Times" w:cs="Times New Roman"/>
                <w:sz w:val="1"/>
                <w:szCs w:val="20"/>
              </w:rPr>
            </w:pPr>
          </w:p>
        </w:tc>
      </w:tr>
      <w:tr w:rsidR="00ED0AC5" w:rsidRPr="00ED0AC5" w:rsidTr="00ED0AC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Hi current measurement</w:t>
            </w:r>
          </w:p>
        </w:tc>
      </w:tr>
      <w:tr w:rsidR="00ED0AC5" w:rsidRPr="00ED0AC5" w:rsidTr="00ED0AC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Med current measurement</w:t>
            </w:r>
          </w:p>
        </w:tc>
      </w:tr>
      <w:tr w:rsidR="00ED0AC5" w:rsidRPr="00ED0AC5" w:rsidTr="00ED0AC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ED0AC5" w:rsidRPr="00ED0AC5" w:rsidRDefault="00ED0AC5" w:rsidP="00ED0AC5">
            <w:pPr>
              <w:spacing w:line="0" w:lineRule="atLeast"/>
              <w:rPr>
                <w:rFonts w:ascii="Times" w:eastAsia="Times New Roman" w:hAnsi="Times" w:cs="Times New Roman"/>
                <w:sz w:val="20"/>
                <w:szCs w:val="20"/>
              </w:rPr>
            </w:pPr>
            <w:r w:rsidRPr="00ED0AC5">
              <w:rPr>
                <w:rFonts w:ascii="Arial" w:eastAsia="Times New Roman" w:hAnsi="Arial" w:cs="Arial"/>
                <w:color w:val="222222"/>
                <w:sz w:val="20"/>
                <w:szCs w:val="20"/>
              </w:rPr>
              <w:t>Lo current measurement</w:t>
            </w:r>
            <w:proofErr w:type="gramStart"/>
            <w:r w:rsidRPr="00ED0AC5">
              <w:rPr>
                <w:rFonts w:ascii="Arial" w:eastAsia="Times New Roman" w:hAnsi="Arial" w:cs="Arial"/>
                <w:color w:val="222222"/>
                <w:sz w:val="20"/>
                <w:szCs w:val="20"/>
              </w:rPr>
              <w:t>.*</w:t>
            </w:r>
            <w:proofErr w:type="gramEnd"/>
          </w:p>
        </w:tc>
      </w:tr>
    </w:tbl>
    <w:p w:rsidR="00ED0AC5" w:rsidRPr="00ED0AC5" w:rsidRDefault="00ED0AC5" w:rsidP="00ED0AC5">
      <w:pPr>
        <w:rPr>
          <w:rFonts w:ascii="Times" w:eastAsia="Times New Roman" w:hAnsi="Times" w:cs="Times New Roman"/>
          <w:color w:val="000000"/>
          <w:sz w:val="27"/>
          <w:szCs w:val="27"/>
        </w:rPr>
      </w:pPr>
      <w:bookmarkStart w:id="0" w:name="_GoBack"/>
      <w:bookmarkEnd w:id="0"/>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*This measurement is before calculations of external noise and temperature variations.</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b/>
          <w:bCs/>
          <w:color w:val="222222"/>
          <w:sz w:val="20"/>
          <w:szCs w:val="20"/>
        </w:rPr>
        <w:t>III. Experimental procedures.  Describe the open beaker anodization.</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ED0AC5">
        <w:rPr>
          <w:rFonts w:ascii="Arial" w:eastAsia="Times New Roman" w:hAnsi="Arial" w:cs="Arial"/>
          <w:color w:val="222222"/>
          <w:sz w:val="20"/>
          <w:szCs w:val="20"/>
        </w:rPr>
        <w:t>over.ent</w:t>
      </w:r>
      <w:proofErr w:type="spellEnd"/>
      <w:r w:rsidRPr="00ED0AC5">
        <w:rPr>
          <w:rFonts w:ascii="Arial" w:eastAsia="Times New Roman" w:hAnsi="Arial" w:cs="Arial"/>
          <w:color w:val="222222"/>
          <w:sz w:val="20"/>
          <w:szCs w:val="20"/>
        </w:rPr>
        <w:t xml:space="preserve"> through the DUT has dropped to the leakage current</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b/>
          <w:bCs/>
          <w:color w:val="222222"/>
          <w:sz w:val="20"/>
          <w:szCs w:val="20"/>
        </w:rPr>
        <w:t>IV. Experimental results.  This can be a selection of the materials Don and Laurie have anodized.  To date I am not sure if we really have any from Don.</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r w:rsidRPr="00ED0AC5">
        <w:rPr>
          <w:rFonts w:ascii="Arial" w:eastAsia="Times New Roman" w:hAnsi="Arial" w:cs="Arial"/>
          <w:color w:val="222222"/>
          <w:sz w:val="20"/>
          <w:szCs w:val="20"/>
        </w:rPr>
        <w:t>To date this method has anodized a number of different materials, including the following list:</w:t>
      </w:r>
      <w:r w:rsidRPr="00ED0AC5">
        <w:rPr>
          <w:rFonts w:ascii="Times" w:eastAsia="Times New Roman" w:hAnsi="Times" w:cs="Times New Roman"/>
          <w:color w:val="000000"/>
          <w:sz w:val="27"/>
          <w:szCs w:val="27"/>
        </w:rPr>
        <w:br/>
      </w:r>
      <w:r w:rsidRPr="00ED0AC5">
        <w:rPr>
          <w:rFonts w:ascii="Times" w:eastAsia="Times New Roman" w:hAnsi="Times" w:cs="Times New Roman"/>
          <w:color w:val="000000"/>
          <w:sz w:val="27"/>
          <w:szCs w:val="27"/>
        </w:rPr>
        <w:br/>
      </w:r>
    </w:p>
    <w:p w:rsidR="00ED0AC5" w:rsidRPr="00ED0AC5" w:rsidRDefault="00ED0AC5" w:rsidP="00ED0AC5">
      <w:pPr>
        <w:rPr>
          <w:rFonts w:ascii="Times" w:eastAsia="Times New Roman" w:hAnsi="Times" w:cs="Times New Roman"/>
          <w:sz w:val="20"/>
          <w:szCs w:val="20"/>
        </w:rPr>
      </w:pPr>
    </w:p>
    <w:p w:rsidR="007D6A83" w:rsidRDefault="007D6A83"/>
    <w:sectPr w:rsidR="007D6A83"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0029"/>
    <w:multiLevelType w:val="multilevel"/>
    <w:tmpl w:val="C3261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0"/>
    <w:lvlOverride w:ilvl="1">
      <w:lvl w:ilvl="1">
        <w:numFmt w:val="lowerLetter"/>
        <w:lvlText w:val="%2."/>
        <w:lvlJc w:val="left"/>
      </w:lvl>
    </w:lvlOverride>
    <w:lvlOverride w:ilvl="2">
      <w:lvl w:ilvl="2">
        <w:numFmt w:val="lowerRoman"/>
        <w:lvlText w:val="%3."/>
        <w:lvlJc w:val="right"/>
      </w:lvl>
    </w:lvlOverride>
  </w:num>
  <w:num w:numId="16">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C5"/>
    <w:rsid w:val="007D6A83"/>
    <w:rsid w:val="00ED0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3A3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A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2580">
      <w:bodyDiv w:val="1"/>
      <w:marLeft w:val="0"/>
      <w:marRight w:val="0"/>
      <w:marTop w:val="0"/>
      <w:marBottom w:val="0"/>
      <w:divBdr>
        <w:top w:val="none" w:sz="0" w:space="0" w:color="auto"/>
        <w:left w:val="none" w:sz="0" w:space="0" w:color="auto"/>
        <w:bottom w:val="none" w:sz="0" w:space="0" w:color="auto"/>
        <w:right w:val="none" w:sz="0" w:space="0" w:color="auto"/>
      </w:divBdr>
      <w:divsChild>
        <w:div w:id="825977420">
          <w:marLeft w:val="0"/>
          <w:marRight w:val="0"/>
          <w:marTop w:val="0"/>
          <w:marBottom w:val="0"/>
          <w:divBdr>
            <w:top w:val="none" w:sz="0" w:space="0" w:color="auto"/>
            <w:left w:val="none" w:sz="0" w:space="0" w:color="auto"/>
            <w:bottom w:val="none" w:sz="0" w:space="0" w:color="auto"/>
            <w:right w:val="none" w:sz="0" w:space="0" w:color="auto"/>
          </w:divBdr>
        </w:div>
        <w:div w:id="21025995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uminum.org/AM/Template.cfm?Section=Home&amp;TEMPLATE=/CM/ContentDisplay.cfm&amp;CONTENTID=28233" TargetMode="External"/><Relationship Id="rId12" Type="http://schemas.openxmlformats.org/officeDocument/2006/relationships/hyperlink" Target="http://www.electrochem.org/dl/ma/201/pdfs/0241.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lectrochem.cwru.edu/ed/dict.htm" TargetMode="External"/><Relationship Id="rId7" Type="http://schemas.openxmlformats.org/officeDocument/2006/relationships/hyperlink" Target="http://electrochem.cwru.edu/encycl/art-a02-anodizing.htm" TargetMode="External"/><Relationship Id="rId8" Type="http://schemas.openxmlformats.org/officeDocument/2006/relationships/hyperlink" Target="http://electrochem.cwru.edu/ed/dict.htm" TargetMode="External"/><Relationship Id="rId9" Type="http://schemas.openxmlformats.org/officeDocument/2006/relationships/hyperlink" Target="http://pdn.sciencedirect.com/science?_ob=MiamiImageURL&amp;_cid=271639&amp;_user=6325866&amp;_pii=S0010938X06001089&amp;_check=y&amp;_origin=article&amp;_zone=toolbar&amp;_coverDate=28-Feb-2007&amp;view=c&amp;originContentFamily=serial&amp;wchp=dGLzVlB-zSkWz&amp;md5=151991a882cdc8575a1aaf73763d9d06/1-s2.0-S0010938X06001089-main.pdf" TargetMode="External"/><Relationship Id="rId10" Type="http://schemas.openxmlformats.org/officeDocument/2006/relationships/hyperlink" Target="http://www.electronics.ca/presscenter/articles/1609/1/Global-Aluminum-Electrolytic-Capacitors-Market-to-Reach-US104-Billion-by-2017/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1144</Words>
  <Characters>6526</Characters>
  <Application>Microsoft Macintosh Word</Application>
  <DocSecurity>0</DocSecurity>
  <Lines>54</Lines>
  <Paragraphs>15</Paragraphs>
  <ScaleCrop>false</ScaleCrop>
  <Company>Case Western Reserve University</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cp:revision>
  <dcterms:created xsi:type="dcterms:W3CDTF">2012-02-09T14:00:00Z</dcterms:created>
  <dcterms:modified xsi:type="dcterms:W3CDTF">2012-02-09T14:02:00Z</dcterms:modified>
</cp:coreProperties>
</file>