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rPr>
          <w:rFonts w:ascii="Roboto" w:cs="Roboto" w:eastAsia="Roboto" w:hAnsi="Roboto"/>
          <w:b w:val="1"/>
          <w:color w:val="404040"/>
          <w:sz w:val="26"/>
          <w:szCs w:val="26"/>
        </w:rPr>
      </w:pPr>
      <w:bookmarkStart w:colFirst="0" w:colLast="0" w:name="_vvzhaqkrde0n" w:id="0"/>
      <w:bookmarkEnd w:id="0"/>
      <w:r w:rsidDel="00000000" w:rsidR="00000000" w:rsidRPr="00000000">
        <w:rPr>
          <w:rFonts w:ascii="Roboto" w:cs="Roboto" w:eastAsia="Roboto" w:hAnsi="Roboto"/>
          <w:b w:val="1"/>
          <w:color w:val="404040"/>
          <w:sz w:val="26"/>
          <w:szCs w:val="26"/>
          <w:rtl w:val="0"/>
        </w:rPr>
        <w:t xml:space="preserve">Füllung PKV</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360" w:lineRule="auto"/>
        <w:rPr>
          <w:rFonts w:ascii="Roboto" w:cs="Roboto" w:eastAsia="Roboto" w:hAnsi="Roboto"/>
          <w:b w:val="1"/>
          <w:color w:val="404040"/>
          <w:sz w:val="26"/>
          <w:szCs w:val="26"/>
        </w:rPr>
      </w:pPr>
      <w:bookmarkStart w:colFirst="0" w:colLast="0" w:name="_pxhwb12ghw7r" w:id="1"/>
      <w:bookmarkEnd w:id="1"/>
      <w:r w:rsidDel="00000000" w:rsidR="00000000" w:rsidRPr="00000000">
        <w:rPr>
          <w:rFonts w:ascii="Roboto" w:cs="Roboto" w:eastAsia="Roboto" w:hAnsi="Roboto"/>
          <w:b w:val="1"/>
          <w:color w:val="404040"/>
          <w:sz w:val="26"/>
          <w:szCs w:val="26"/>
          <w:rtl w:val="0"/>
        </w:rPr>
        <w:t xml:space="preserve">Patientengespräch</w:t>
      </w:r>
    </w:p>
    <w:p w:rsidR="00000000" w:rsidDel="00000000" w:rsidP="00000000" w:rsidRDefault="00000000" w:rsidRPr="00000000" w14:paraId="00000004">
      <w:pPr>
        <w:numPr>
          <w:ilvl w:val="0"/>
          <w:numId w:val="2"/>
        </w:numPr>
        <w:ind w:left="720" w:hanging="360"/>
      </w:pPr>
      <w:r w:rsidDel="00000000" w:rsidR="00000000" w:rsidRPr="00000000">
        <w:rPr>
          <w:rFonts w:ascii="Roboto" w:cs="Roboto" w:eastAsia="Roboto" w:hAnsi="Roboto"/>
          <w:color w:val="404040"/>
          <w:sz w:val="24"/>
          <w:szCs w:val="24"/>
          <w:rtl w:val="0"/>
        </w:rPr>
        <w:t xml:space="preserve">Anamnese, Befund, Aufklärung, Kosten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360" w:lineRule="auto"/>
        <w:rPr>
          <w:rFonts w:ascii="Roboto" w:cs="Roboto" w:eastAsia="Roboto" w:hAnsi="Roboto"/>
          <w:b w:val="1"/>
          <w:color w:val="404040"/>
          <w:sz w:val="26"/>
          <w:szCs w:val="26"/>
        </w:rPr>
      </w:pPr>
      <w:bookmarkStart w:colFirst="0" w:colLast="0" w:name="_dnqby6jhu4dy" w:id="2"/>
      <w:bookmarkEnd w:id="2"/>
      <w:r w:rsidDel="00000000" w:rsidR="00000000" w:rsidRPr="00000000">
        <w:rPr>
          <w:rFonts w:ascii="Roboto" w:cs="Roboto" w:eastAsia="Roboto" w:hAnsi="Roboto"/>
          <w:b w:val="1"/>
          <w:color w:val="404040"/>
          <w:sz w:val="26"/>
          <w:szCs w:val="26"/>
          <w:rtl w:val="0"/>
        </w:rPr>
        <w:t xml:space="preserve">Beratungsdauer</w:t>
      </w:r>
    </w:p>
    <w:p w:rsidR="00000000" w:rsidDel="00000000" w:rsidP="00000000" w:rsidRDefault="00000000" w:rsidRPr="00000000" w14:paraId="00000007">
      <w:pPr>
        <w:numPr>
          <w:ilvl w:val="0"/>
          <w:numId w:val="17"/>
        </w:numPr>
        <w:spacing w:after="0" w:afterAutospacing="0"/>
        <w:ind w:left="720" w:hanging="360"/>
      </w:pPr>
      <w:r w:rsidDel="00000000" w:rsidR="00000000" w:rsidRPr="00000000">
        <w:rPr>
          <w:rFonts w:ascii="Roboto" w:cs="Roboto" w:eastAsia="Roboto" w:hAnsi="Roboto"/>
          <w:color w:val="404040"/>
          <w:sz w:val="24"/>
          <w:szCs w:val="24"/>
          <w:rtl w:val="0"/>
        </w:rPr>
        <w:t xml:space="preserve">Uhrzeit Beginn:</w:t>
      </w:r>
    </w:p>
    <w:p w:rsidR="00000000" w:rsidDel="00000000" w:rsidP="00000000" w:rsidRDefault="00000000" w:rsidRPr="00000000" w14:paraId="00000008">
      <w:pPr>
        <w:numPr>
          <w:ilvl w:val="0"/>
          <w:numId w:val="17"/>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Uhrzeit Ende:</w:t>
      </w:r>
    </w:p>
    <w:p w:rsidR="00000000" w:rsidDel="00000000" w:rsidP="00000000" w:rsidRDefault="00000000" w:rsidRPr="00000000" w14:paraId="00000009">
      <w:pPr>
        <w:numPr>
          <w:ilvl w:val="0"/>
          <w:numId w:val="17"/>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Dauer gesamt:</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360" w:lineRule="auto"/>
        <w:rPr>
          <w:rFonts w:ascii="Roboto" w:cs="Roboto" w:eastAsia="Roboto" w:hAnsi="Roboto"/>
          <w:b w:val="1"/>
          <w:color w:val="404040"/>
          <w:sz w:val="26"/>
          <w:szCs w:val="26"/>
        </w:rPr>
      </w:pPr>
      <w:bookmarkStart w:colFirst="0" w:colLast="0" w:name="_srul28ok7n4v" w:id="3"/>
      <w:bookmarkEnd w:id="3"/>
      <w:r w:rsidDel="00000000" w:rsidR="00000000" w:rsidRPr="00000000">
        <w:rPr>
          <w:rFonts w:ascii="Roboto" w:cs="Roboto" w:eastAsia="Roboto" w:hAnsi="Roboto"/>
          <w:b w:val="1"/>
          <w:color w:val="404040"/>
          <w:sz w:val="26"/>
          <w:szCs w:val="26"/>
          <w:rtl w:val="0"/>
        </w:rPr>
        <w:t xml:space="preserve">Behandlungsgebiet</w:t>
      </w:r>
    </w:p>
    <w:p w:rsidR="00000000" w:rsidDel="00000000" w:rsidP="00000000" w:rsidRDefault="00000000" w:rsidRPr="00000000" w14:paraId="0000000C">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 61 62 63 64 65 | 18 17 16 15 14 13 12 11 | 21 22 23 24 25 26 27 28 | 48 47 46 45 44 43 42 41 | 31 32 33 34 35 36 37 38 | 85 84 83 82 81 | 71 72 73 74 75</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360" w:lineRule="auto"/>
        <w:rPr>
          <w:rFonts w:ascii="Roboto" w:cs="Roboto" w:eastAsia="Roboto" w:hAnsi="Roboto"/>
          <w:b w:val="1"/>
          <w:color w:val="404040"/>
          <w:sz w:val="26"/>
          <w:szCs w:val="26"/>
        </w:rPr>
      </w:pPr>
      <w:bookmarkStart w:colFirst="0" w:colLast="0" w:name="_vfunizi93xt" w:id="4"/>
      <w:bookmarkEnd w:id="4"/>
      <w:r w:rsidDel="00000000" w:rsidR="00000000" w:rsidRPr="00000000">
        <w:rPr>
          <w:rFonts w:ascii="Roboto" w:cs="Roboto" w:eastAsia="Roboto" w:hAnsi="Roboto"/>
          <w:b w:val="1"/>
          <w:color w:val="404040"/>
          <w:sz w:val="26"/>
          <w:szCs w:val="26"/>
          <w:rtl w:val="0"/>
        </w:rPr>
        <w:t xml:space="preserve">Indikation</w:t>
      </w:r>
    </w:p>
    <w:p w:rsidR="00000000" w:rsidDel="00000000" w:rsidP="00000000" w:rsidRDefault="00000000" w:rsidRPr="00000000" w14:paraId="0000000F">
      <w:pPr>
        <w:numPr>
          <w:ilvl w:val="0"/>
          <w:numId w:val="14"/>
        </w:numPr>
        <w:spacing w:after="0" w:afterAutospacing="0"/>
        <w:ind w:left="720" w:hanging="360"/>
      </w:pPr>
      <w:r w:rsidDel="00000000" w:rsidR="00000000" w:rsidRPr="00000000">
        <w:rPr>
          <w:rFonts w:ascii="Roboto" w:cs="Roboto" w:eastAsia="Roboto" w:hAnsi="Roboto"/>
          <w:color w:val="404040"/>
          <w:sz w:val="24"/>
          <w:szCs w:val="24"/>
          <w:rtl w:val="0"/>
        </w:rPr>
        <w:t xml:space="preserve">Karies</w:t>
      </w:r>
    </w:p>
    <w:p w:rsidR="00000000" w:rsidDel="00000000" w:rsidP="00000000" w:rsidRDefault="00000000" w:rsidRPr="00000000" w14:paraId="00000010">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Keilförmiger Defekt</w:t>
      </w:r>
    </w:p>
    <w:p w:rsidR="00000000" w:rsidDel="00000000" w:rsidP="00000000" w:rsidRDefault="00000000" w:rsidRPr="00000000" w14:paraId="00000011">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Insuff. alte Versorgung</w:t>
      </w:r>
    </w:p>
    <w:p w:rsidR="00000000" w:rsidDel="00000000" w:rsidP="00000000" w:rsidRDefault="00000000" w:rsidRPr="00000000" w14:paraId="00000012">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Zahnfraktur</w:t>
      </w:r>
    </w:p>
    <w:p w:rsidR="00000000" w:rsidDel="00000000" w:rsidP="00000000" w:rsidRDefault="00000000" w:rsidRPr="00000000" w14:paraId="00000013">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Kronenfraktur</w:t>
      </w:r>
    </w:p>
    <w:p w:rsidR="00000000" w:rsidDel="00000000" w:rsidP="00000000" w:rsidRDefault="00000000" w:rsidRPr="00000000" w14:paraId="00000014">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Externe Resorption</w:t>
      </w:r>
    </w:p>
    <w:p w:rsidR="00000000" w:rsidDel="00000000" w:rsidP="00000000" w:rsidRDefault="00000000" w:rsidRPr="00000000" w14:paraId="00000015">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Erosionen</w:t>
      </w:r>
    </w:p>
    <w:p w:rsidR="00000000" w:rsidDel="00000000" w:rsidP="00000000" w:rsidRDefault="00000000" w:rsidRPr="00000000" w14:paraId="00000016">
      <w:pPr>
        <w:numPr>
          <w:ilvl w:val="0"/>
          <w:numId w:val="1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Attritionen</w:t>
      </w:r>
    </w:p>
    <w:p w:rsidR="00000000" w:rsidDel="00000000" w:rsidP="00000000" w:rsidRDefault="00000000" w:rsidRPr="00000000" w14:paraId="00000017">
      <w:pPr>
        <w:numPr>
          <w:ilvl w:val="0"/>
          <w:numId w:val="14"/>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360" w:lineRule="auto"/>
        <w:rPr>
          <w:rFonts w:ascii="Roboto" w:cs="Roboto" w:eastAsia="Roboto" w:hAnsi="Roboto"/>
          <w:b w:val="1"/>
          <w:color w:val="404040"/>
          <w:sz w:val="26"/>
          <w:szCs w:val="26"/>
        </w:rPr>
      </w:pPr>
      <w:bookmarkStart w:colFirst="0" w:colLast="0" w:name="_fjc8l6kf425i" w:id="5"/>
      <w:bookmarkEnd w:id="5"/>
      <w:r w:rsidDel="00000000" w:rsidR="00000000" w:rsidRPr="00000000">
        <w:rPr>
          <w:rFonts w:ascii="Roboto" w:cs="Roboto" w:eastAsia="Roboto" w:hAnsi="Roboto"/>
          <w:b w:val="1"/>
          <w:color w:val="404040"/>
          <w:sz w:val="26"/>
          <w:szCs w:val="26"/>
          <w:rtl w:val="0"/>
        </w:rPr>
        <w:t xml:space="preserve">Ä5</w:t>
      </w:r>
    </w:p>
    <w:p w:rsidR="00000000" w:rsidDel="00000000" w:rsidP="00000000" w:rsidRDefault="00000000" w:rsidRPr="00000000" w14:paraId="0000001A">
      <w:pPr>
        <w:numPr>
          <w:ilvl w:val="0"/>
          <w:numId w:val="15"/>
        </w:numPr>
        <w:ind w:left="720" w:hanging="360"/>
      </w:pPr>
      <w:r w:rsidDel="00000000" w:rsidR="00000000" w:rsidRPr="00000000">
        <w:rPr>
          <w:rFonts w:ascii="Roboto" w:cs="Roboto" w:eastAsia="Roboto" w:hAnsi="Roboto"/>
          <w:color w:val="404040"/>
          <w:sz w:val="24"/>
          <w:szCs w:val="24"/>
          <w:rtl w:val="0"/>
        </w:rPr>
        <w:t xml:space="preserve">Symptombezogene Untersuchung</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360" w:lineRule="auto"/>
        <w:rPr>
          <w:rFonts w:ascii="Roboto" w:cs="Roboto" w:eastAsia="Roboto" w:hAnsi="Roboto"/>
          <w:b w:val="1"/>
          <w:color w:val="404040"/>
          <w:sz w:val="26"/>
          <w:szCs w:val="26"/>
        </w:rPr>
      </w:pPr>
      <w:bookmarkStart w:colFirst="0" w:colLast="0" w:name="_v27bborwcld6" w:id="6"/>
      <w:bookmarkEnd w:id="6"/>
      <w:r w:rsidDel="00000000" w:rsidR="00000000" w:rsidRPr="00000000">
        <w:rPr>
          <w:rFonts w:ascii="Roboto" w:cs="Roboto" w:eastAsia="Roboto" w:hAnsi="Roboto"/>
          <w:b w:val="1"/>
          <w:color w:val="404040"/>
          <w:sz w:val="26"/>
          <w:szCs w:val="26"/>
          <w:rtl w:val="0"/>
        </w:rPr>
        <w:t xml:space="preserve">Full Mouth Desinfection</w:t>
      </w:r>
    </w:p>
    <w:p w:rsidR="00000000" w:rsidDel="00000000" w:rsidP="00000000" w:rsidRDefault="00000000" w:rsidRPr="00000000" w14:paraId="0000001D">
      <w:pPr>
        <w:numPr>
          <w:ilvl w:val="0"/>
          <w:numId w:val="3"/>
        </w:numPr>
        <w:spacing w:after="0" w:afterAutospacing="0"/>
        <w:ind w:left="720" w:hanging="360"/>
      </w:pPr>
      <w:r w:rsidDel="00000000" w:rsidR="00000000" w:rsidRPr="00000000">
        <w:rPr>
          <w:rFonts w:ascii="Roboto" w:cs="Roboto" w:eastAsia="Roboto" w:hAnsi="Roboto"/>
          <w:color w:val="404040"/>
          <w:sz w:val="24"/>
          <w:szCs w:val="24"/>
          <w:rtl w:val="0"/>
        </w:rPr>
        <w:t xml:space="preserve">Vor Behandlung mit:</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30 Sekunden</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Minute</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CHX-Splg. (0,2%)</w:t>
      </w:r>
    </w:p>
    <w:p w:rsidR="00000000" w:rsidDel="00000000" w:rsidP="00000000" w:rsidRDefault="00000000" w:rsidRPr="00000000" w14:paraId="00000021">
      <w:pPr>
        <w:numPr>
          <w:ilvl w:val="1"/>
          <w:numId w:val="3"/>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H2O2</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360" w:lineRule="auto"/>
        <w:rPr>
          <w:rFonts w:ascii="Roboto" w:cs="Roboto" w:eastAsia="Roboto" w:hAnsi="Roboto"/>
          <w:b w:val="1"/>
          <w:color w:val="404040"/>
          <w:sz w:val="26"/>
          <w:szCs w:val="26"/>
        </w:rPr>
      </w:pPr>
      <w:bookmarkStart w:colFirst="0" w:colLast="0" w:name="_o8t8ivlzko1h" w:id="7"/>
      <w:bookmarkEnd w:id="7"/>
      <w:r w:rsidDel="00000000" w:rsidR="00000000" w:rsidRPr="00000000">
        <w:rPr>
          <w:rFonts w:ascii="Roboto" w:cs="Roboto" w:eastAsia="Roboto" w:hAnsi="Roboto"/>
          <w:b w:val="1"/>
          <w:color w:val="404040"/>
          <w:sz w:val="26"/>
          <w:szCs w:val="26"/>
          <w:rtl w:val="0"/>
        </w:rPr>
        <w:t xml:space="preserve">ViPr</w:t>
      </w:r>
    </w:p>
    <w:p w:rsidR="00000000" w:rsidDel="00000000" w:rsidP="00000000" w:rsidRDefault="00000000" w:rsidRPr="00000000" w14:paraId="00000024">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OKUK</w:t>
        <w:br w:type="textWrapping"/>
      </w:r>
      <w:r w:rsidDel="00000000" w:rsidR="00000000" w:rsidRPr="00000000">
        <w:rPr>
          <w:rFonts w:ascii="Roboto" w:cs="Roboto" w:eastAsia="Roboto" w:hAnsi="Roboto"/>
          <w:color w:val="404040"/>
          <w:sz w:val="24"/>
          <w:szCs w:val="24"/>
          <w:rtl w:val="0"/>
        </w:rPr>
        <w:t xml:space="preserve">55 54 53 52 51 | 61 62 63 64 65 | 18 17 16 15 14 13 12 11 | 21 22 23 24 25 26 27 28 | 48 47 46 45 44 43 42 41 | 31 32 33 34 35 36 37 38 | 85 84 83 82 81 | 71 72 73 74 75</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360" w:lineRule="auto"/>
        <w:rPr>
          <w:rFonts w:ascii="Roboto" w:cs="Roboto" w:eastAsia="Roboto" w:hAnsi="Roboto"/>
          <w:b w:val="1"/>
          <w:color w:val="404040"/>
          <w:sz w:val="26"/>
          <w:szCs w:val="26"/>
        </w:rPr>
      </w:pPr>
      <w:bookmarkStart w:colFirst="0" w:colLast="0" w:name="_emtzryvjn13h" w:id="8"/>
      <w:bookmarkEnd w:id="8"/>
      <w:r w:rsidDel="00000000" w:rsidR="00000000" w:rsidRPr="00000000">
        <w:rPr>
          <w:rFonts w:ascii="Roboto" w:cs="Roboto" w:eastAsia="Roboto" w:hAnsi="Roboto"/>
          <w:b w:val="1"/>
          <w:color w:val="404040"/>
          <w:sz w:val="26"/>
          <w:szCs w:val="26"/>
          <w:rtl w:val="0"/>
        </w:rPr>
        <w:t xml:space="preserve">Testverfahren</w:t>
      </w:r>
    </w:p>
    <w:p w:rsidR="00000000" w:rsidDel="00000000" w:rsidP="00000000" w:rsidRDefault="00000000" w:rsidRPr="00000000" w14:paraId="00000027">
      <w:pPr>
        <w:numPr>
          <w:ilvl w:val="0"/>
          <w:numId w:val="4"/>
        </w:numPr>
        <w:spacing w:after="0" w:afterAutospacing="0"/>
        <w:ind w:left="720" w:hanging="360"/>
      </w:pPr>
      <w:r w:rsidDel="00000000" w:rsidR="00000000" w:rsidRPr="00000000">
        <w:rPr>
          <w:rFonts w:ascii="Roboto" w:cs="Roboto" w:eastAsia="Roboto" w:hAnsi="Roboto"/>
          <w:color w:val="404040"/>
          <w:sz w:val="24"/>
          <w:szCs w:val="24"/>
          <w:rtl w:val="0"/>
        </w:rPr>
        <w:t xml:space="preserve">Kältespray</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Luft</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Wärme</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Ergebnis: ++, +, -, +/-, verzögert</w:t>
      </w:r>
    </w:p>
    <w:p w:rsidR="00000000" w:rsidDel="00000000" w:rsidP="00000000" w:rsidRDefault="00000000" w:rsidRPr="00000000" w14:paraId="0000002B">
      <w:pPr>
        <w:numPr>
          <w:ilvl w:val="0"/>
          <w:numId w:val="4"/>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Wiederholbare Sektion</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360" w:lineRule="auto"/>
        <w:rPr>
          <w:rFonts w:ascii="Roboto" w:cs="Roboto" w:eastAsia="Roboto" w:hAnsi="Roboto"/>
          <w:b w:val="1"/>
          <w:color w:val="404040"/>
          <w:sz w:val="26"/>
          <w:szCs w:val="26"/>
        </w:rPr>
      </w:pPr>
      <w:bookmarkStart w:colFirst="0" w:colLast="0" w:name="_a8hntpvsg3bs" w:id="9"/>
      <w:bookmarkEnd w:id="9"/>
      <w:r w:rsidDel="00000000" w:rsidR="00000000" w:rsidRPr="00000000">
        <w:rPr>
          <w:rFonts w:ascii="Roboto" w:cs="Roboto" w:eastAsia="Roboto" w:hAnsi="Roboto"/>
          <w:b w:val="1"/>
          <w:color w:val="404040"/>
          <w:sz w:val="26"/>
          <w:szCs w:val="26"/>
          <w:rtl w:val="0"/>
        </w:rPr>
        <w:t xml:space="preserve">Anästhesie</w:t>
      </w:r>
    </w:p>
    <w:p w:rsidR="00000000" w:rsidDel="00000000" w:rsidP="00000000" w:rsidRDefault="00000000" w:rsidRPr="00000000" w14:paraId="0000002E">
      <w:pPr>
        <w:numPr>
          <w:ilvl w:val="0"/>
          <w:numId w:val="10"/>
        </w:numPr>
        <w:spacing w:after="0" w:afterAutospacing="0"/>
        <w:ind w:left="720" w:hanging="360"/>
      </w:pPr>
      <w:r w:rsidDel="00000000" w:rsidR="00000000" w:rsidRPr="00000000">
        <w:rPr>
          <w:rFonts w:ascii="Roboto" w:cs="Roboto" w:eastAsia="Roboto" w:hAnsi="Roboto"/>
          <w:color w:val="404040"/>
          <w:sz w:val="24"/>
          <w:szCs w:val="24"/>
          <w:rtl w:val="0"/>
        </w:rPr>
        <w:t xml:space="preserve">Pat. über Risiken der Anästhesieform aufgeklärt (Hämatom, Nervschaden, Herzrasen, hängende Augenlider)</w:t>
      </w:r>
    </w:p>
    <w:p w:rsidR="00000000" w:rsidDel="00000000" w:rsidP="00000000" w:rsidRDefault="00000000" w:rsidRPr="00000000" w14:paraId="0000002F">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Oberflächenanästhesie: Emla, Gingicain, HurriCaine, Kältespray, Oraqix, UDS, Xylocain</w:t>
      </w:r>
    </w:p>
    <w:p w:rsidR="00000000" w:rsidDel="00000000" w:rsidP="00000000" w:rsidRDefault="00000000" w:rsidRPr="00000000" w14:paraId="00000030">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OKUK</w:t>
      </w:r>
      <w:r w:rsidDel="00000000" w:rsidR="00000000" w:rsidRPr="00000000">
        <w:rPr>
          <w:rFonts w:ascii="Roboto" w:cs="Roboto" w:eastAsia="Roboto" w:hAnsi="Roboto"/>
          <w:color w:val="404040"/>
          <w:sz w:val="24"/>
          <w:szCs w:val="24"/>
          <w:rtl w:val="0"/>
        </w:rPr>
        <w:t xml:space="preserve">: 55 54 53 52 51 | 61 62 63 64 65 | 18 17 16 15 14 13 12 11 | 21 22 23 24 25 26 27 28 | 48 47 46 45 44 43 42 41 | 31 32 33 34 35 36 37 38 | 85 84 83 82 81 | 71 72 73 74 75</w:t>
      </w:r>
    </w:p>
    <w:p w:rsidR="00000000" w:rsidDel="00000000" w:rsidP="00000000" w:rsidRDefault="00000000" w:rsidRPr="00000000" w14:paraId="00000031">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Infiltrationsanästhesie</w:t>
      </w:r>
    </w:p>
    <w:p w:rsidR="00000000" w:rsidDel="00000000" w:rsidP="00000000" w:rsidRDefault="00000000" w:rsidRPr="00000000" w14:paraId="00000032">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Leitungsanästhesie</w:t>
      </w:r>
    </w:p>
    <w:p w:rsidR="00000000" w:rsidDel="00000000" w:rsidP="00000000" w:rsidRDefault="00000000" w:rsidRPr="00000000" w14:paraId="00000033">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Intraligamentäre Anästhesie</w:t>
      </w:r>
    </w:p>
    <w:p w:rsidR="00000000" w:rsidDel="00000000" w:rsidP="00000000" w:rsidRDefault="00000000" w:rsidRPr="00000000" w14:paraId="00000034">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Einstichstellen: v, b, p, l, d, m</w:t>
      </w:r>
    </w:p>
    <w:p w:rsidR="00000000" w:rsidDel="00000000" w:rsidP="00000000" w:rsidRDefault="00000000" w:rsidRPr="00000000" w14:paraId="00000035">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Anästhetikum: Ultracain D-S (1:200.000), Ultracain D-S forte (1:100.000), Ultracain D (ohne Adrenalin), Artinestol (1:100.000), Artinestol (1:200.000), Mepivastesin 3%, Scandonest 3% ohne Vasokonstriktor, Septanest mit Epinephrin (1:100.000), Septanest mit Epinephrin (1:200.000), Sopira blau (1:100.000), Sopira grün (1:200.000), Ubistesin (1:100.000), Ubistesin gelb (1:400.000), Ubistesin rot (1:200.000)</w:t>
      </w:r>
    </w:p>
    <w:p w:rsidR="00000000" w:rsidDel="00000000" w:rsidP="00000000" w:rsidRDefault="00000000" w:rsidRPr="00000000" w14:paraId="00000036">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Anzahl Zylinder: 1, 2, 3, 4, 5, 6, 7, ...</w:t>
      </w:r>
    </w:p>
    <w:p w:rsidR="00000000" w:rsidDel="00000000" w:rsidP="00000000" w:rsidRDefault="00000000" w:rsidRPr="00000000" w14:paraId="00000037">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Grund für Faktorsteigerung: Zusätzliche Infiltrationsanästhesie zur vollständigen Anästhesietiefe notwendig, Entzündliche Vorgänge, Gewebeschonende Abgabe des Anästhestikums, Atypischer Nervverlauf, Besondere Schwierigkeiten, da ausreichende Anästhesietiefe nicht erreicht, Kompakter Knochen, Zusätzliche Infiltrationsanästhesie zur Ausschaltung der Anastomosen notwendig, ...</w:t>
      </w:r>
    </w:p>
    <w:p w:rsidR="00000000" w:rsidDel="00000000" w:rsidP="00000000" w:rsidRDefault="00000000" w:rsidRPr="00000000" w14:paraId="00000038">
      <w:pPr>
        <w:numPr>
          <w:ilvl w:val="0"/>
          <w:numId w:val="10"/>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Wiederholbare Sektion</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360" w:lineRule="auto"/>
        <w:rPr>
          <w:rFonts w:ascii="Roboto" w:cs="Roboto" w:eastAsia="Roboto" w:hAnsi="Roboto"/>
          <w:b w:val="1"/>
          <w:color w:val="404040"/>
          <w:sz w:val="26"/>
          <w:szCs w:val="26"/>
        </w:rPr>
      </w:pPr>
      <w:bookmarkStart w:colFirst="0" w:colLast="0" w:name="_93jablvxdzym" w:id="10"/>
      <w:bookmarkEnd w:id="10"/>
      <w:r w:rsidDel="00000000" w:rsidR="00000000" w:rsidRPr="00000000">
        <w:rPr>
          <w:rFonts w:ascii="Roboto" w:cs="Roboto" w:eastAsia="Roboto" w:hAnsi="Roboto"/>
          <w:b w:val="1"/>
          <w:color w:val="404040"/>
          <w:sz w:val="26"/>
          <w:szCs w:val="26"/>
          <w:rtl w:val="0"/>
        </w:rPr>
        <w:t xml:space="preserve">Supragingivale Reinigung</w:t>
      </w:r>
    </w:p>
    <w:p w:rsidR="00000000" w:rsidDel="00000000" w:rsidP="00000000" w:rsidRDefault="00000000" w:rsidRPr="00000000" w14:paraId="0000003B">
      <w:pPr>
        <w:numPr>
          <w:ilvl w:val="0"/>
          <w:numId w:val="1"/>
        </w:numPr>
        <w:spacing w:after="0" w:afterAutospacing="0"/>
        <w:ind w:left="720" w:hanging="360"/>
      </w:pPr>
      <w:r w:rsidDel="00000000" w:rsidR="00000000" w:rsidRPr="00000000">
        <w:rPr>
          <w:rFonts w:ascii="Roboto" w:cs="Roboto" w:eastAsia="Roboto" w:hAnsi="Roboto"/>
          <w:color w:val="404040"/>
          <w:sz w:val="24"/>
          <w:szCs w:val="24"/>
          <w:rtl w:val="0"/>
        </w:rPr>
        <w:t xml:space="preserve">Instrumentarium: Ultraschall, Airscaler, Handinstrumente</w:t>
      </w:r>
    </w:p>
    <w:p w:rsidR="00000000" w:rsidDel="00000000" w:rsidP="00000000" w:rsidRDefault="00000000" w:rsidRPr="00000000" w14:paraId="0000003C">
      <w:pPr>
        <w:numPr>
          <w:ilvl w:val="0"/>
          <w:numId w:val="1"/>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Abschließende Politur</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360" w:lineRule="auto"/>
        <w:rPr>
          <w:rFonts w:ascii="Roboto" w:cs="Roboto" w:eastAsia="Roboto" w:hAnsi="Roboto"/>
          <w:b w:val="1"/>
          <w:color w:val="404040"/>
          <w:sz w:val="26"/>
          <w:szCs w:val="26"/>
        </w:rPr>
      </w:pPr>
      <w:bookmarkStart w:colFirst="0" w:colLast="0" w:name="_w244cb6eoetn" w:id="11"/>
      <w:bookmarkEnd w:id="11"/>
      <w:r w:rsidDel="00000000" w:rsidR="00000000" w:rsidRPr="00000000">
        <w:rPr>
          <w:rFonts w:ascii="Roboto" w:cs="Roboto" w:eastAsia="Roboto" w:hAnsi="Roboto"/>
          <w:b w:val="1"/>
          <w:color w:val="404040"/>
          <w:sz w:val="26"/>
          <w:szCs w:val="26"/>
          <w:rtl w:val="0"/>
        </w:rPr>
        <w:t xml:space="preserve">Subgingivale Reinigung</w:t>
      </w:r>
    </w:p>
    <w:p w:rsidR="00000000" w:rsidDel="00000000" w:rsidP="00000000" w:rsidRDefault="00000000" w:rsidRPr="00000000" w14:paraId="0000003F">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OKUK</w:t>
      </w:r>
      <w:r w:rsidDel="00000000" w:rsidR="00000000" w:rsidRPr="00000000">
        <w:rPr>
          <w:rFonts w:ascii="Roboto" w:cs="Roboto" w:eastAsia="Roboto" w:hAnsi="Roboto"/>
          <w:color w:val="404040"/>
          <w:sz w:val="24"/>
          <w:szCs w:val="24"/>
          <w:rtl w:val="0"/>
        </w:rPr>
        <w:t xml:space="preserve">: 55 54 53 52 51 | 61 62 63 64 65 | 18 17 16 15 14 13 12 11 | 21 22 23 24 25 26 27 28 | 48 47 46 45 44 43 42 41 | 31 32 33 34 35 36 37 38 | 85 84 83 82 81 | 71 72 73 74 75</w:t>
      </w:r>
    </w:p>
    <w:p w:rsidR="00000000" w:rsidDel="00000000" w:rsidP="00000000" w:rsidRDefault="00000000" w:rsidRPr="00000000" w14:paraId="00000040">
      <w:pPr>
        <w:numPr>
          <w:ilvl w:val="0"/>
          <w:numId w:val="5"/>
        </w:numPr>
        <w:spacing w:after="0" w:afterAutospacing="0"/>
        <w:ind w:left="720" w:hanging="360"/>
      </w:pPr>
      <w:r w:rsidDel="00000000" w:rsidR="00000000" w:rsidRPr="00000000">
        <w:rPr>
          <w:rFonts w:ascii="Roboto" w:cs="Roboto" w:eastAsia="Roboto" w:hAnsi="Roboto"/>
          <w:color w:val="404040"/>
          <w:sz w:val="24"/>
          <w:szCs w:val="24"/>
          <w:rtl w:val="0"/>
        </w:rPr>
        <w:t xml:space="preserve">Subgingivales Debridement</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Entfernung Debris</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Parodontalchirurgische Therapie</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Subgingivale Konkremententfernung (Deep Scaling)</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Wurzelglättung (Root Planing)</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Instrumentarium: Ultraschall, Airscaler, Handinstrumente</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Abschließende Politur</w:t>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Taschenspülung: CHX-Splg. (0,2%), H2O2, NaCl, Oxygen Fluid, PerioAid</w:t>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Subging. medik. Lokalapplikation: CHX-Gel, Blue M Gel, Dontisolon, Dynexan, Ligosan</w:t>
      </w:r>
    </w:p>
    <w:p w:rsidR="00000000" w:rsidDel="00000000" w:rsidP="00000000" w:rsidRDefault="00000000" w:rsidRPr="00000000" w14:paraId="00000049">
      <w:pPr>
        <w:numPr>
          <w:ilvl w:val="0"/>
          <w:numId w:val="5"/>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Wiederholbare Sektion</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360" w:lineRule="auto"/>
        <w:rPr>
          <w:rFonts w:ascii="Roboto" w:cs="Roboto" w:eastAsia="Roboto" w:hAnsi="Roboto"/>
          <w:b w:val="1"/>
          <w:color w:val="404040"/>
          <w:sz w:val="26"/>
          <w:szCs w:val="26"/>
        </w:rPr>
      </w:pPr>
      <w:bookmarkStart w:colFirst="0" w:colLast="0" w:name="_uivquzvdw7zx" w:id="12"/>
      <w:bookmarkEnd w:id="12"/>
      <w:r w:rsidDel="00000000" w:rsidR="00000000" w:rsidRPr="00000000">
        <w:rPr>
          <w:rFonts w:ascii="Roboto" w:cs="Roboto" w:eastAsia="Roboto" w:hAnsi="Roboto"/>
          <w:b w:val="1"/>
          <w:color w:val="404040"/>
          <w:sz w:val="26"/>
          <w:szCs w:val="26"/>
          <w:rtl w:val="0"/>
        </w:rPr>
        <w:t xml:space="preserve">Spanngummi</w:t>
      </w:r>
    </w:p>
    <w:p w:rsidR="00000000" w:rsidDel="00000000" w:rsidP="00000000" w:rsidRDefault="00000000" w:rsidRPr="00000000" w14:paraId="0000004C">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OKUK</w:t>
      </w:r>
      <w:r w:rsidDel="00000000" w:rsidR="00000000" w:rsidRPr="00000000">
        <w:rPr>
          <w:rFonts w:ascii="Roboto" w:cs="Roboto" w:eastAsia="Roboto" w:hAnsi="Roboto"/>
          <w:color w:val="404040"/>
          <w:sz w:val="24"/>
          <w:szCs w:val="24"/>
          <w:rtl w:val="0"/>
        </w:rPr>
        <w:t xml:space="preserve">: 55 54 53 52 51 | 61 62 63 64 65 | 18 17 16 15 14 13 12 11 | 21 22 23 24 25 26 27 28 | 48 47 46 45 44 43 42 41 | 31 32 33 34 35 36 37 38 | 85 84 83 82 81 | 71 72 73 74 75</w:t>
      </w:r>
    </w:p>
    <w:p w:rsidR="00000000" w:rsidDel="00000000" w:rsidP="00000000" w:rsidRDefault="00000000" w:rsidRPr="00000000" w14:paraId="0000004D">
      <w:pPr>
        <w:numPr>
          <w:ilvl w:val="0"/>
          <w:numId w:val="13"/>
        </w:numPr>
        <w:spacing w:after="0" w:afterAutospacing="0"/>
        <w:ind w:left="720" w:hanging="360"/>
      </w:pPr>
      <w:r w:rsidDel="00000000" w:rsidR="00000000" w:rsidRPr="00000000">
        <w:rPr>
          <w:rFonts w:ascii="Roboto" w:cs="Roboto" w:eastAsia="Roboto" w:hAnsi="Roboto"/>
          <w:color w:val="404040"/>
          <w:sz w:val="24"/>
          <w:szCs w:val="24"/>
          <w:rtl w:val="0"/>
        </w:rPr>
        <w:t xml:space="preserve">Wie oft neu angelegt? 1, 2, 3, 4, 5</w:t>
      </w:r>
    </w:p>
    <w:p w:rsidR="00000000" w:rsidDel="00000000" w:rsidP="00000000" w:rsidRDefault="00000000" w:rsidRPr="00000000" w14:paraId="0000004E">
      <w:pPr>
        <w:numPr>
          <w:ilvl w:val="0"/>
          <w:numId w:val="13"/>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Grund für Faktorsteigerung: Starke Approximalkontakte, Erschwerter Zugang, Erhöhter Speichelfluss, Starker Zungendruck, mehrfaches Nachanästhesieren notwendig, ...</w:t>
      </w:r>
    </w:p>
    <w:p w:rsidR="00000000" w:rsidDel="00000000" w:rsidP="00000000" w:rsidRDefault="00000000" w:rsidRPr="00000000" w14:paraId="0000004F">
      <w:pPr>
        <w:numPr>
          <w:ilvl w:val="0"/>
          <w:numId w:val="13"/>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Andere:</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360" w:lineRule="auto"/>
        <w:rPr>
          <w:rFonts w:ascii="Roboto" w:cs="Roboto" w:eastAsia="Roboto" w:hAnsi="Roboto"/>
          <w:b w:val="1"/>
          <w:color w:val="404040"/>
          <w:sz w:val="26"/>
          <w:szCs w:val="26"/>
        </w:rPr>
      </w:pPr>
      <w:bookmarkStart w:colFirst="0" w:colLast="0" w:name="_5lul7hfbosyj" w:id="13"/>
      <w:bookmarkEnd w:id="13"/>
      <w:r w:rsidDel="00000000" w:rsidR="00000000" w:rsidRPr="00000000">
        <w:rPr>
          <w:rFonts w:ascii="Roboto" w:cs="Roboto" w:eastAsia="Roboto" w:hAnsi="Roboto"/>
          <w:b w:val="1"/>
          <w:color w:val="404040"/>
          <w:sz w:val="26"/>
          <w:szCs w:val="26"/>
          <w:rtl w:val="0"/>
        </w:rPr>
        <w:t xml:space="preserve">BMF</w:t>
      </w:r>
    </w:p>
    <w:p w:rsidR="00000000" w:rsidDel="00000000" w:rsidP="00000000" w:rsidRDefault="00000000" w:rsidRPr="00000000" w14:paraId="00000052">
      <w:pPr>
        <w:numPr>
          <w:ilvl w:val="0"/>
          <w:numId w:val="16"/>
        </w:numPr>
        <w:spacing w:after="0" w:afterAutospacing="0"/>
        <w:ind w:left="720" w:hanging="360"/>
      </w:pPr>
      <w:r w:rsidDel="00000000" w:rsidR="00000000" w:rsidRPr="00000000">
        <w:rPr>
          <w:rFonts w:ascii="Roboto" w:cs="Roboto" w:eastAsia="Roboto" w:hAnsi="Roboto"/>
          <w:color w:val="404040"/>
          <w:sz w:val="24"/>
          <w:szCs w:val="24"/>
          <w:rtl w:val="0"/>
        </w:rPr>
        <w:t xml:space="preserve">Verdrängen von störendem Zahnfleisch: mit Fäden, mit Keil, beim Füllen, beim Präparieren</w:t>
      </w:r>
    </w:p>
    <w:p w:rsidR="00000000" w:rsidDel="00000000" w:rsidP="00000000" w:rsidRDefault="00000000" w:rsidRPr="00000000" w14:paraId="00000053">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Durchtrennen von Zahnfleischfasern</w:t>
      </w:r>
    </w:p>
    <w:p w:rsidR="00000000" w:rsidDel="00000000" w:rsidP="00000000" w:rsidRDefault="00000000" w:rsidRPr="00000000" w14:paraId="00000054">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Separieren: mit Keil beim Präparieren, mit Schutzmatrize beim Präparieren, mit Streifen, beim Präparieren, beim Füllen</w:t>
      </w:r>
    </w:p>
    <w:p w:rsidR="00000000" w:rsidDel="00000000" w:rsidP="00000000" w:rsidRDefault="00000000" w:rsidRPr="00000000" w14:paraId="00000055">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Matrize: Formgebungshilfe beim Füllen</w:t>
      </w:r>
    </w:p>
    <w:p w:rsidR="00000000" w:rsidDel="00000000" w:rsidP="00000000" w:rsidRDefault="00000000" w:rsidRPr="00000000" w14:paraId="00000056">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Stillung einer übermäßigen Papillenblutung: mit getränkten Retraktionsfäden, mit Keil, mit Elektrotom, durch Druckapplikation mittels Keil, beim Füllen, beim Präparieren</w:t>
      </w:r>
    </w:p>
    <w:p w:rsidR="00000000" w:rsidDel="00000000" w:rsidP="00000000" w:rsidRDefault="00000000" w:rsidRPr="00000000" w14:paraId="00000057">
      <w:pPr>
        <w:numPr>
          <w:ilvl w:val="0"/>
          <w:numId w:val="1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Material Blutungsstillung: Astringedent, Eisen-III-Sulfat, H2O2, Orbat, Orbat forte, Racestyptine, Retraction, Resorcell Pulver, Viscostat, Voco Retraktionspaste, 3M Paste</w:t>
      </w:r>
    </w:p>
    <w:p w:rsidR="00000000" w:rsidDel="00000000" w:rsidP="00000000" w:rsidRDefault="00000000" w:rsidRPr="00000000" w14:paraId="00000058">
      <w:pPr>
        <w:numPr>
          <w:ilvl w:val="0"/>
          <w:numId w:val="16"/>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Wiederholbare Sektion</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360" w:lineRule="auto"/>
        <w:rPr>
          <w:rFonts w:ascii="Roboto" w:cs="Roboto" w:eastAsia="Roboto" w:hAnsi="Roboto"/>
          <w:b w:val="1"/>
          <w:color w:val="404040"/>
          <w:sz w:val="26"/>
          <w:szCs w:val="26"/>
        </w:rPr>
      </w:pPr>
      <w:bookmarkStart w:colFirst="0" w:colLast="0" w:name="_ea90irty27v3" w:id="14"/>
      <w:bookmarkEnd w:id="14"/>
      <w:r w:rsidDel="00000000" w:rsidR="00000000" w:rsidRPr="00000000">
        <w:rPr>
          <w:rFonts w:ascii="Roboto" w:cs="Roboto" w:eastAsia="Roboto" w:hAnsi="Roboto"/>
          <w:b w:val="1"/>
          <w:color w:val="404040"/>
          <w:sz w:val="26"/>
          <w:szCs w:val="26"/>
          <w:rtl w:val="0"/>
        </w:rPr>
        <w:t xml:space="preserve">Kariesdetektor</w:t>
      </w:r>
    </w:p>
    <w:p w:rsidR="00000000" w:rsidDel="00000000" w:rsidP="00000000" w:rsidRDefault="00000000" w:rsidRPr="00000000" w14:paraId="0000005B">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OKUK</w:t>
      </w:r>
      <w:r w:rsidDel="00000000" w:rsidR="00000000" w:rsidRPr="00000000">
        <w:rPr>
          <w:rFonts w:ascii="Roboto" w:cs="Roboto" w:eastAsia="Roboto" w:hAnsi="Roboto"/>
          <w:color w:val="404040"/>
          <w:sz w:val="24"/>
          <w:szCs w:val="24"/>
          <w:rtl w:val="0"/>
        </w:rPr>
        <w:t xml:space="preserve">: 55 54 53 52 51 | 61 62 63 64 65 | 18 17 16 15 14 13 12 11 | 21 22 23 24 25 26 27 28 | 48 47 46 45 44 43 42 41 | 31 32 33 34 35 36 37 38 | 85 84 83 82 81 | 71 72 73 74 75</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360" w:lineRule="auto"/>
        <w:rPr>
          <w:rFonts w:ascii="Roboto" w:cs="Roboto" w:eastAsia="Roboto" w:hAnsi="Roboto"/>
          <w:b w:val="1"/>
          <w:color w:val="404040"/>
          <w:sz w:val="26"/>
          <w:szCs w:val="26"/>
        </w:rPr>
      </w:pPr>
      <w:bookmarkStart w:colFirst="0" w:colLast="0" w:name="_q1eln1m9bf64" w:id="15"/>
      <w:bookmarkEnd w:id="15"/>
      <w:r w:rsidDel="00000000" w:rsidR="00000000" w:rsidRPr="00000000">
        <w:rPr>
          <w:rFonts w:ascii="Roboto" w:cs="Roboto" w:eastAsia="Roboto" w:hAnsi="Roboto"/>
          <w:b w:val="1"/>
          <w:color w:val="404040"/>
          <w:sz w:val="26"/>
          <w:szCs w:val="26"/>
          <w:rtl w:val="0"/>
        </w:rPr>
        <w:t xml:space="preserve">Cp</w:t>
      </w:r>
    </w:p>
    <w:p w:rsidR="00000000" w:rsidDel="00000000" w:rsidP="00000000" w:rsidRDefault="00000000" w:rsidRPr="00000000" w14:paraId="0000005E">
      <w:pPr>
        <w:numPr>
          <w:ilvl w:val="0"/>
          <w:numId w:val="19"/>
        </w:numPr>
        <w:spacing w:after="0" w:afterAutospacing="0"/>
        <w:ind w:left="720" w:hanging="360"/>
      </w:pPr>
      <w:r w:rsidDel="00000000" w:rsidR="00000000" w:rsidRPr="00000000">
        <w:rPr>
          <w:rFonts w:ascii="Roboto" w:cs="Roboto" w:eastAsia="Roboto" w:hAnsi="Roboto"/>
          <w:color w:val="404040"/>
          <w:sz w:val="24"/>
          <w:szCs w:val="24"/>
          <w:rtl w:val="0"/>
        </w:rPr>
        <w:t xml:space="preserve">Indirekte Überkappung</w:t>
        <w:br w:type="textWrapping"/>
      </w:r>
      <w:r w:rsidDel="00000000" w:rsidR="00000000" w:rsidRPr="00000000">
        <w:rPr>
          <w:rFonts w:ascii="Roboto" w:cs="Roboto" w:eastAsia="Roboto" w:hAnsi="Roboto"/>
          <w:b w:val="1"/>
          <w:color w:val="404040"/>
          <w:sz w:val="24"/>
          <w:szCs w:val="24"/>
          <w:rtl w:val="0"/>
        </w:rPr>
        <w:t xml:space="preserve">OKUK</w:t>
      </w:r>
      <w:r w:rsidDel="00000000" w:rsidR="00000000" w:rsidRPr="00000000">
        <w:rPr>
          <w:rFonts w:ascii="Roboto" w:cs="Roboto" w:eastAsia="Roboto" w:hAnsi="Roboto"/>
          <w:color w:val="404040"/>
          <w:sz w:val="24"/>
          <w:szCs w:val="24"/>
          <w:rtl w:val="0"/>
        </w:rPr>
        <w:t xml:space="preserve">: 55 54 53 52 51 | 61 62 63 64 65 | 18 17 16 15 14 13 12 11 | 21 22 23 24 25 26 27 28 | 48 47 46 45 44 43 42 41 | 31 32 33 34 35 36 37 38 | 85 84 83 82 81 | 71 72 73 74 75</w:t>
      </w:r>
    </w:p>
    <w:p w:rsidR="00000000" w:rsidDel="00000000" w:rsidP="00000000" w:rsidRDefault="00000000" w:rsidRPr="00000000" w14:paraId="0000005F">
      <w:pPr>
        <w:numPr>
          <w:ilvl w:val="0"/>
          <w:numId w:val="19"/>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Material: BioCal, Biodentine XP, Bonding, Ca(OH)2, Calcimol LC, Dycal, Kerr Life (Calcium-Hydroxid-Zement), MTA Pulp Cap, TheraCal, ZnO Zement</w:t>
      </w:r>
    </w:p>
    <w:p w:rsidR="00000000" w:rsidDel="00000000" w:rsidP="00000000" w:rsidRDefault="00000000" w:rsidRPr="00000000" w14:paraId="00000060">
      <w:pPr>
        <w:numPr>
          <w:ilvl w:val="0"/>
          <w:numId w:val="19"/>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Indikation: Profunde Läsion, Gefährdung der Vitalität der Pulpa, Reversible Pulpitis (reizgebundener Schmerz), Gesunde Pulpa</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360" w:lineRule="auto"/>
        <w:rPr>
          <w:rFonts w:ascii="Roboto" w:cs="Roboto" w:eastAsia="Roboto" w:hAnsi="Roboto"/>
          <w:b w:val="1"/>
          <w:color w:val="404040"/>
          <w:sz w:val="26"/>
          <w:szCs w:val="26"/>
        </w:rPr>
      </w:pPr>
      <w:bookmarkStart w:colFirst="0" w:colLast="0" w:name="_yqqlom9ntg0k" w:id="16"/>
      <w:bookmarkEnd w:id="16"/>
      <w:r w:rsidDel="00000000" w:rsidR="00000000" w:rsidRPr="00000000">
        <w:rPr>
          <w:rFonts w:ascii="Roboto" w:cs="Roboto" w:eastAsia="Roboto" w:hAnsi="Roboto"/>
          <w:b w:val="1"/>
          <w:color w:val="404040"/>
          <w:sz w:val="26"/>
          <w:szCs w:val="26"/>
          <w:rtl w:val="0"/>
        </w:rPr>
        <w:t xml:space="preserve">P-Behandlung</w:t>
      </w:r>
    </w:p>
    <w:p w:rsidR="00000000" w:rsidDel="00000000" w:rsidP="00000000" w:rsidRDefault="00000000" w:rsidRPr="00000000" w14:paraId="00000063">
      <w:pPr>
        <w:numPr>
          <w:ilvl w:val="0"/>
          <w:numId w:val="6"/>
        </w:numPr>
        <w:spacing w:after="0" w:afterAutospacing="0"/>
        <w:ind w:left="720" w:hanging="360"/>
      </w:pPr>
      <w:r w:rsidDel="00000000" w:rsidR="00000000" w:rsidRPr="00000000">
        <w:rPr>
          <w:rFonts w:ascii="Roboto" w:cs="Roboto" w:eastAsia="Roboto" w:hAnsi="Roboto"/>
          <w:color w:val="404040"/>
          <w:sz w:val="24"/>
          <w:szCs w:val="24"/>
          <w:rtl w:val="0"/>
        </w:rPr>
        <w:t xml:space="preserve">Direkte Überkappung</w:t>
        <w:br w:type="textWrapping"/>
      </w:r>
      <w:r w:rsidDel="00000000" w:rsidR="00000000" w:rsidRPr="00000000">
        <w:rPr>
          <w:rFonts w:ascii="Roboto" w:cs="Roboto" w:eastAsia="Roboto" w:hAnsi="Roboto"/>
          <w:b w:val="1"/>
          <w:color w:val="404040"/>
          <w:sz w:val="24"/>
          <w:szCs w:val="24"/>
          <w:rtl w:val="0"/>
        </w:rPr>
        <w:t xml:space="preserve">OKUK</w:t>
      </w:r>
      <w:r w:rsidDel="00000000" w:rsidR="00000000" w:rsidRPr="00000000">
        <w:rPr>
          <w:rFonts w:ascii="Roboto" w:cs="Roboto" w:eastAsia="Roboto" w:hAnsi="Roboto"/>
          <w:color w:val="404040"/>
          <w:sz w:val="24"/>
          <w:szCs w:val="24"/>
          <w:rtl w:val="0"/>
        </w:rPr>
        <w:t xml:space="preserve">: 55 54 53 52 51 | 61 62 63 64 65 | 18 17 16 15 14 13 12 11 | 21 22 23 24 25 26 27 28 | 48 47 46 45 44 43 42 41 | 31 32 33 34 35 36 37 38 | 85 84 83 82 81 | 71 72 73 74 75</w:t>
      </w:r>
    </w:p>
    <w:p w:rsidR="00000000" w:rsidDel="00000000" w:rsidP="00000000" w:rsidRDefault="00000000" w:rsidRPr="00000000" w14:paraId="00000064">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Desinfektion: CHX-Splg., H2O2, Natriumhypochlorit</w:t>
      </w:r>
    </w:p>
    <w:p w:rsidR="00000000" w:rsidDel="00000000" w:rsidP="00000000" w:rsidRDefault="00000000" w:rsidRPr="00000000" w14:paraId="00000065">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Material: BioCal, Biodentine XP, Bonding, Ca(OH)2, Calcimol LC, Dycal, Kerr Life (Calcium-Hydroxid-Zement), MTA Pulp Cap, TheraCal, ZnO Zement</w:t>
      </w:r>
    </w:p>
    <w:p w:rsidR="00000000" w:rsidDel="00000000" w:rsidP="00000000" w:rsidRDefault="00000000" w:rsidRPr="00000000" w14:paraId="00000066">
      <w:pPr>
        <w:numPr>
          <w:ilvl w:val="0"/>
          <w:numId w:val="6"/>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Wiederholbare Sektion</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360" w:lineRule="auto"/>
        <w:rPr>
          <w:rFonts w:ascii="Roboto" w:cs="Roboto" w:eastAsia="Roboto" w:hAnsi="Roboto"/>
          <w:b w:val="1"/>
          <w:color w:val="404040"/>
          <w:sz w:val="26"/>
          <w:szCs w:val="26"/>
        </w:rPr>
      </w:pPr>
      <w:bookmarkStart w:colFirst="0" w:colLast="0" w:name="_a42621bb2fv2" w:id="17"/>
      <w:bookmarkEnd w:id="17"/>
      <w:r w:rsidDel="00000000" w:rsidR="00000000" w:rsidRPr="00000000">
        <w:rPr>
          <w:rFonts w:ascii="Roboto" w:cs="Roboto" w:eastAsia="Roboto" w:hAnsi="Roboto"/>
          <w:b w:val="1"/>
          <w:color w:val="404040"/>
          <w:sz w:val="26"/>
          <w:szCs w:val="26"/>
          <w:rtl w:val="0"/>
        </w:rPr>
        <w:t xml:space="preserve">Kompositfüllung</w:t>
      </w:r>
    </w:p>
    <w:p w:rsidR="00000000" w:rsidDel="00000000" w:rsidP="00000000" w:rsidRDefault="00000000" w:rsidRPr="00000000" w14:paraId="00000069">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OKUK</w:t>
      </w:r>
      <w:r w:rsidDel="00000000" w:rsidR="00000000" w:rsidRPr="00000000">
        <w:rPr>
          <w:rFonts w:ascii="Roboto" w:cs="Roboto" w:eastAsia="Roboto" w:hAnsi="Roboto"/>
          <w:color w:val="404040"/>
          <w:sz w:val="24"/>
          <w:szCs w:val="24"/>
          <w:rtl w:val="0"/>
        </w:rPr>
        <w:t xml:space="preserve">: 55 54 53 52 51 | 61 62 63 64 65 | 18 17 16 15 14 13 12 11 | 21 22 23 24 25 26 27 28 | 48 47 46 45 44 43 42 41 | 31 32 33 34 35 36 37 38 | 85 84 83 82 81 | 71 72 73 74 75</w:t>
      </w:r>
    </w:p>
    <w:p w:rsidR="00000000" w:rsidDel="00000000" w:rsidP="00000000" w:rsidRDefault="00000000" w:rsidRPr="00000000" w14:paraId="0000006A">
      <w:pPr>
        <w:numPr>
          <w:ilvl w:val="0"/>
          <w:numId w:val="12"/>
        </w:numPr>
        <w:spacing w:after="0" w:afterAutospacing="0"/>
        <w:ind w:left="720" w:hanging="360"/>
      </w:pPr>
      <w:r w:rsidDel="00000000" w:rsidR="00000000" w:rsidRPr="00000000">
        <w:rPr>
          <w:rFonts w:ascii="Roboto" w:cs="Roboto" w:eastAsia="Roboto" w:hAnsi="Roboto"/>
          <w:color w:val="404040"/>
          <w:sz w:val="24"/>
          <w:szCs w:val="24"/>
          <w:rtl w:val="0"/>
        </w:rPr>
        <w:t xml:space="preserve">Getrennte Füllungslage: F1 (einflächig), F2 (zweiflächig), F3 (dreiflächig), &gt; F4 (mehrflächig / Eckenaufbau)</w:t>
      </w:r>
    </w:p>
    <w:p w:rsidR="00000000" w:rsidDel="00000000" w:rsidP="00000000" w:rsidRDefault="00000000" w:rsidRPr="00000000" w14:paraId="0000006B">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Behandlungsschritte: Kariesexkavation, Alte Füllung entfernt, Füllung in Adhäsiv- und Mehrschichttechnik gelegt, Polymerisation, Okklusion überprüft und eingeschliffen, Politur</w:t>
      </w:r>
    </w:p>
    <w:p w:rsidR="00000000" w:rsidDel="00000000" w:rsidP="00000000" w:rsidRDefault="00000000" w:rsidRPr="00000000" w14:paraId="0000006C">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Füllung mehrfarbig</w:t>
      </w:r>
    </w:p>
    <w:p w:rsidR="00000000" w:rsidDel="00000000" w:rsidP="00000000" w:rsidRDefault="00000000" w:rsidRPr="00000000" w14:paraId="0000006D">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Adhäsiv / Konditionierung Zahn: SÄT, Adhese Universal, Bonding, Cleaner, Clearfil Bond, Etch&amp;Bond, G-Premio Bond, G2-Bond Universal, Heliobond, Hybrid Bond, iBond, OptiBond FL, Prime &amp; Bond Active, Scotchbond, Syntac, Tooth Primer, Unibond, Universal Bond Quick</w:t>
      </w:r>
    </w:p>
    <w:p w:rsidR="00000000" w:rsidDel="00000000" w:rsidP="00000000" w:rsidRDefault="00000000" w:rsidRPr="00000000" w14:paraId="0000006E">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Material: Komposit, Flow, GIZ, A1, A2, A3, A3,5, A4, B1, B2, B3, B3,5, C1, C2, C3, C4</w:t>
      </w:r>
    </w:p>
    <w:p w:rsidR="00000000" w:rsidDel="00000000" w:rsidP="00000000" w:rsidRDefault="00000000" w:rsidRPr="00000000" w14:paraId="0000006F">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Farbnahme mit Farbring</w:t>
      </w:r>
    </w:p>
    <w:p w:rsidR="00000000" w:rsidDel="00000000" w:rsidP="00000000" w:rsidRDefault="00000000" w:rsidRPr="00000000" w14:paraId="00000070">
      <w:pPr>
        <w:numPr>
          <w:ilvl w:val="0"/>
          <w:numId w:val="12"/>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Wiederholbare Sektion</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360" w:lineRule="auto"/>
        <w:rPr>
          <w:rFonts w:ascii="Roboto" w:cs="Roboto" w:eastAsia="Roboto" w:hAnsi="Roboto"/>
          <w:b w:val="1"/>
          <w:color w:val="404040"/>
          <w:sz w:val="26"/>
          <w:szCs w:val="26"/>
        </w:rPr>
      </w:pPr>
      <w:bookmarkStart w:colFirst="0" w:colLast="0" w:name="_g0nn3vffsid2" w:id="18"/>
      <w:bookmarkEnd w:id="18"/>
      <w:r w:rsidDel="00000000" w:rsidR="00000000" w:rsidRPr="00000000">
        <w:rPr>
          <w:rFonts w:ascii="Roboto" w:cs="Roboto" w:eastAsia="Roboto" w:hAnsi="Roboto"/>
          <w:b w:val="1"/>
          <w:color w:val="404040"/>
          <w:sz w:val="26"/>
          <w:szCs w:val="26"/>
          <w:rtl w:val="0"/>
        </w:rPr>
        <w:t xml:space="preserve">üZ</w:t>
      </w:r>
    </w:p>
    <w:p w:rsidR="00000000" w:rsidDel="00000000" w:rsidP="00000000" w:rsidRDefault="00000000" w:rsidRPr="00000000" w14:paraId="00000073">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OKUK</w:t>
      </w:r>
      <w:r w:rsidDel="00000000" w:rsidR="00000000" w:rsidRPr="00000000">
        <w:rPr>
          <w:rFonts w:ascii="Roboto" w:cs="Roboto" w:eastAsia="Roboto" w:hAnsi="Roboto"/>
          <w:color w:val="404040"/>
          <w:sz w:val="24"/>
          <w:szCs w:val="24"/>
          <w:rtl w:val="0"/>
        </w:rPr>
        <w:t xml:space="preserve">: 55 54 53 52 51 | 61 62 63 64 65 | 18 17 16 15 14 13 12 11 | 21 22 23 24 25 26 27 28 | 48 47 46 45 44 43 42 41 | 31 32 33 34 35 36 37 38 | 85 84 83 82 81 | 71 72 73 74 75</w:t>
      </w:r>
    </w:p>
    <w:p w:rsidR="00000000" w:rsidDel="00000000" w:rsidP="00000000" w:rsidRDefault="00000000" w:rsidRPr="00000000" w14:paraId="00000074">
      <w:pPr>
        <w:numPr>
          <w:ilvl w:val="0"/>
          <w:numId w:val="8"/>
        </w:numPr>
        <w:spacing w:after="0" w:afterAutospacing="0"/>
        <w:ind w:left="720" w:hanging="360"/>
      </w:pPr>
      <w:r w:rsidDel="00000000" w:rsidR="00000000" w:rsidRPr="00000000">
        <w:rPr>
          <w:rFonts w:ascii="Roboto" w:cs="Roboto" w:eastAsia="Roboto" w:hAnsi="Roboto"/>
          <w:color w:val="404040"/>
          <w:sz w:val="24"/>
          <w:szCs w:val="24"/>
          <w:rtl w:val="0"/>
        </w:rPr>
        <w:t xml:space="preserve">Material: Elmex Gelee, Elmex Fluid, Bifluorid, Cervitec, Duraphat, Flairesse, Fluor Protector, Gluma, Seal&amp;Protect, Sensodyne ProSchmelz, Shield Force, Teeth Mate, Telio Desensitizer, Toothmousse, Voco Profluorid</w:t>
      </w:r>
    </w:p>
    <w:p w:rsidR="00000000" w:rsidDel="00000000" w:rsidP="00000000" w:rsidRDefault="00000000" w:rsidRPr="00000000" w14:paraId="00000075">
      <w:pPr>
        <w:numPr>
          <w:ilvl w:val="0"/>
          <w:numId w:val="8"/>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Wiederholbare Sektion</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360" w:lineRule="auto"/>
        <w:rPr>
          <w:rFonts w:ascii="Roboto" w:cs="Roboto" w:eastAsia="Roboto" w:hAnsi="Roboto"/>
          <w:b w:val="1"/>
          <w:color w:val="404040"/>
          <w:sz w:val="26"/>
          <w:szCs w:val="26"/>
        </w:rPr>
      </w:pPr>
      <w:bookmarkStart w:colFirst="0" w:colLast="0" w:name="_3xavwalgblzb" w:id="19"/>
      <w:bookmarkEnd w:id="19"/>
      <w:r w:rsidDel="00000000" w:rsidR="00000000" w:rsidRPr="00000000">
        <w:rPr>
          <w:rFonts w:ascii="Roboto" w:cs="Roboto" w:eastAsia="Roboto" w:hAnsi="Roboto"/>
          <w:b w:val="1"/>
          <w:color w:val="404040"/>
          <w:sz w:val="26"/>
          <w:szCs w:val="26"/>
          <w:rtl w:val="0"/>
        </w:rPr>
        <w:t xml:space="preserve">Mu</w:t>
      </w:r>
    </w:p>
    <w:p w:rsidR="00000000" w:rsidDel="00000000" w:rsidP="00000000" w:rsidRDefault="00000000" w:rsidRPr="00000000" w14:paraId="00000078">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OKUK</w:t>
      </w:r>
      <w:r w:rsidDel="00000000" w:rsidR="00000000" w:rsidRPr="00000000">
        <w:rPr>
          <w:rFonts w:ascii="Roboto" w:cs="Roboto" w:eastAsia="Roboto" w:hAnsi="Roboto"/>
          <w:color w:val="404040"/>
          <w:sz w:val="24"/>
          <w:szCs w:val="24"/>
          <w:rtl w:val="0"/>
        </w:rPr>
        <w:t xml:space="preserve">: 55 54 53 52 51 | 61 62 63 64 65 | 18 17 16 15 14 13 12 11 | 21 22 23 24 25 26 27 28 | 48 47 46 45 44 43 42 41 | 31 32 33 34 35 36 37 38 | 85 84 83 82 81 | 71 72 73 74 75</w:t>
      </w:r>
    </w:p>
    <w:p w:rsidR="00000000" w:rsidDel="00000000" w:rsidP="00000000" w:rsidRDefault="00000000" w:rsidRPr="00000000" w14:paraId="00000079">
      <w:pPr>
        <w:numPr>
          <w:ilvl w:val="0"/>
          <w:numId w:val="11"/>
        </w:numPr>
        <w:spacing w:after="0" w:afterAutospacing="0"/>
        <w:ind w:left="720" w:hanging="360"/>
      </w:pPr>
      <w:r w:rsidDel="00000000" w:rsidR="00000000" w:rsidRPr="00000000">
        <w:rPr>
          <w:rFonts w:ascii="Roboto" w:cs="Roboto" w:eastAsia="Roboto" w:hAnsi="Roboto"/>
          <w:color w:val="404040"/>
          <w:sz w:val="24"/>
          <w:szCs w:val="24"/>
          <w:rtl w:val="0"/>
        </w:rPr>
        <w:t xml:space="preserve">Lokale Entzündung aufgrund von: Plaque, Zahnstein, überstehender Füllungsrand, Konkremente, Prothesenrand, ...</w:t>
      </w:r>
    </w:p>
    <w:p w:rsidR="00000000" w:rsidDel="00000000" w:rsidP="00000000" w:rsidRDefault="00000000" w:rsidRPr="00000000" w14:paraId="0000007A">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Andere Mundschleimhauterkrankungen: Druckstelle, Verletzung, Zahnfleischtrauma bei Präp, Dentitio difficilis, Aphte, ulzeröser Gingivitis, ...</w:t>
      </w:r>
    </w:p>
    <w:p w:rsidR="00000000" w:rsidDel="00000000" w:rsidP="00000000" w:rsidRDefault="00000000" w:rsidRPr="00000000" w14:paraId="0000007B">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Subgingivale Applikation: subgingivale med. antibakt. Lokalapplikation</w:t>
      </w:r>
    </w:p>
    <w:p w:rsidR="00000000" w:rsidDel="00000000" w:rsidP="00000000" w:rsidRDefault="00000000" w:rsidRPr="00000000" w14:paraId="0000007C">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Medikament: CHX Gel (1%), CHX Spülung (0,2%), Aureomycin, Blue M Gel, Cervitec, Dontisolon, Ligosan, Socketol, Volon A</w:t>
      </w:r>
    </w:p>
    <w:p w:rsidR="00000000" w:rsidDel="00000000" w:rsidP="00000000" w:rsidRDefault="00000000" w:rsidRPr="00000000" w14:paraId="0000007D">
      <w:pPr>
        <w:numPr>
          <w:ilvl w:val="0"/>
          <w:numId w:val="11"/>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Wiederholbare Sektion</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before="280" w:line="360" w:lineRule="auto"/>
        <w:rPr>
          <w:rFonts w:ascii="Roboto" w:cs="Roboto" w:eastAsia="Roboto" w:hAnsi="Roboto"/>
          <w:b w:val="1"/>
          <w:color w:val="404040"/>
          <w:sz w:val="26"/>
          <w:szCs w:val="26"/>
        </w:rPr>
      </w:pPr>
      <w:bookmarkStart w:colFirst="0" w:colLast="0" w:name="_s79wit8gs4sw" w:id="20"/>
      <w:bookmarkEnd w:id="20"/>
      <w:r w:rsidDel="00000000" w:rsidR="00000000" w:rsidRPr="00000000">
        <w:rPr>
          <w:rFonts w:ascii="Roboto" w:cs="Roboto" w:eastAsia="Roboto" w:hAnsi="Roboto"/>
          <w:b w:val="1"/>
          <w:color w:val="404040"/>
          <w:sz w:val="26"/>
          <w:szCs w:val="26"/>
          <w:rtl w:val="0"/>
        </w:rPr>
        <w:t xml:space="preserve">Nachfinieren / Politur</w:t>
      </w:r>
    </w:p>
    <w:p w:rsidR="00000000" w:rsidDel="00000000" w:rsidP="00000000" w:rsidRDefault="00000000" w:rsidRPr="00000000" w14:paraId="00000080">
      <w:pPr>
        <w:numPr>
          <w:ilvl w:val="0"/>
          <w:numId w:val="18"/>
        </w:numPr>
        <w:spacing w:after="0" w:afterAutospacing="0"/>
        <w:ind w:left="720" w:hanging="360"/>
      </w:pPr>
      <w:r w:rsidDel="00000000" w:rsidR="00000000" w:rsidRPr="00000000">
        <w:rPr>
          <w:rFonts w:ascii="Roboto" w:cs="Roboto" w:eastAsia="Roboto" w:hAnsi="Roboto"/>
          <w:color w:val="404040"/>
          <w:sz w:val="24"/>
          <w:szCs w:val="24"/>
          <w:rtl w:val="0"/>
        </w:rPr>
        <w:t xml:space="preserve">Einer bestehenden Restauration</w:t>
        <w:br w:type="textWrapping"/>
      </w:r>
      <w:r w:rsidDel="00000000" w:rsidR="00000000" w:rsidRPr="00000000">
        <w:rPr>
          <w:rFonts w:ascii="Roboto" w:cs="Roboto" w:eastAsia="Roboto" w:hAnsi="Roboto"/>
          <w:b w:val="1"/>
          <w:color w:val="404040"/>
          <w:sz w:val="24"/>
          <w:szCs w:val="24"/>
          <w:rtl w:val="0"/>
        </w:rPr>
        <w:t xml:space="preserve">OKUK</w:t>
      </w:r>
      <w:r w:rsidDel="00000000" w:rsidR="00000000" w:rsidRPr="00000000">
        <w:rPr>
          <w:rFonts w:ascii="Roboto" w:cs="Roboto" w:eastAsia="Roboto" w:hAnsi="Roboto"/>
          <w:color w:val="404040"/>
          <w:sz w:val="24"/>
          <w:szCs w:val="24"/>
          <w:rtl w:val="0"/>
        </w:rPr>
        <w:t xml:space="preserve">: 55 54 53 52 51 | 61 62 63 64 65 | 18 17 16 15 14 13 12 11 | 21 22 23 24 25 26 27 28 | 48 47 46 45 44 43 42 41 | 31 32 33 34 35 36 37 38 | 85 84 83 82 81 | 71 72 73 74 75</w:t>
      </w:r>
    </w:p>
    <w:p w:rsidR="00000000" w:rsidDel="00000000" w:rsidP="00000000" w:rsidRDefault="00000000" w:rsidRPr="00000000" w14:paraId="00000081">
      <w:pPr>
        <w:numPr>
          <w:ilvl w:val="0"/>
          <w:numId w:val="1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Restaurationsart: Amalgam, Komposit, GIZ, Zement, Keramik</w:t>
      </w:r>
    </w:p>
    <w:p w:rsidR="00000000" w:rsidDel="00000000" w:rsidP="00000000" w:rsidRDefault="00000000" w:rsidRPr="00000000" w14:paraId="00000082">
      <w:pPr>
        <w:numPr>
          <w:ilvl w:val="0"/>
          <w:numId w:val="18"/>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Indikation:</w:t>
      </w:r>
    </w:p>
    <w:p w:rsidR="00000000" w:rsidDel="00000000" w:rsidP="00000000" w:rsidRDefault="00000000" w:rsidRPr="00000000" w14:paraId="00000083">
      <w:pPr>
        <w:numPr>
          <w:ilvl w:val="0"/>
          <w:numId w:val="18"/>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Wiederholbare Sektion</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spacing w:before="280" w:line="360" w:lineRule="auto"/>
        <w:rPr>
          <w:rFonts w:ascii="Roboto" w:cs="Roboto" w:eastAsia="Roboto" w:hAnsi="Roboto"/>
          <w:b w:val="1"/>
          <w:color w:val="404040"/>
          <w:sz w:val="26"/>
          <w:szCs w:val="26"/>
        </w:rPr>
      </w:pPr>
      <w:bookmarkStart w:colFirst="0" w:colLast="0" w:name="_8wgpumdqtu5v" w:id="21"/>
      <w:bookmarkEnd w:id="21"/>
      <w:r w:rsidDel="00000000" w:rsidR="00000000" w:rsidRPr="00000000">
        <w:rPr>
          <w:rFonts w:ascii="Roboto" w:cs="Roboto" w:eastAsia="Roboto" w:hAnsi="Roboto"/>
          <w:b w:val="1"/>
          <w:color w:val="404040"/>
          <w:sz w:val="26"/>
          <w:szCs w:val="26"/>
          <w:rtl w:val="0"/>
        </w:rPr>
        <w:t xml:space="preserve">Wie geht es weiter?</w:t>
      </w:r>
    </w:p>
    <w:p w:rsidR="00000000" w:rsidDel="00000000" w:rsidP="00000000" w:rsidRDefault="00000000" w:rsidRPr="00000000" w14:paraId="00000086">
      <w:pPr>
        <w:numPr>
          <w:ilvl w:val="0"/>
          <w:numId w:val="9"/>
        </w:numPr>
        <w:spacing w:after="0" w:afterAutospacing="0"/>
        <w:ind w:left="720" w:hanging="360"/>
      </w:pPr>
      <w:r w:rsidDel="00000000" w:rsidR="00000000" w:rsidRPr="00000000">
        <w:rPr>
          <w:rFonts w:ascii="Roboto" w:cs="Roboto" w:eastAsia="Roboto" w:hAnsi="Roboto"/>
          <w:color w:val="404040"/>
          <w:sz w:val="24"/>
          <w:szCs w:val="24"/>
          <w:rtl w:val="0"/>
        </w:rPr>
        <w:t xml:space="preserve">Zufriedenheit: Demo im Spiegel, Patient ist zufrieden mit dem Ergebnis, keine Beschwerden</w:t>
      </w:r>
    </w:p>
    <w:p w:rsidR="00000000" w:rsidDel="00000000" w:rsidP="00000000" w:rsidRDefault="00000000" w:rsidRPr="00000000" w14:paraId="00000087">
      <w:pPr>
        <w:numPr>
          <w:ilvl w:val="0"/>
          <w:numId w:val="9"/>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Nächster Termin:</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360" w:lineRule="auto"/>
        <w:rPr>
          <w:rFonts w:ascii="Roboto" w:cs="Roboto" w:eastAsia="Roboto" w:hAnsi="Roboto"/>
          <w:b w:val="1"/>
          <w:color w:val="404040"/>
          <w:sz w:val="26"/>
          <w:szCs w:val="26"/>
        </w:rPr>
      </w:pPr>
      <w:bookmarkStart w:colFirst="0" w:colLast="0" w:name="_idppievx95l6" w:id="22"/>
      <w:bookmarkEnd w:id="22"/>
      <w:r w:rsidDel="00000000" w:rsidR="00000000" w:rsidRPr="00000000">
        <w:rPr>
          <w:rFonts w:ascii="Roboto" w:cs="Roboto" w:eastAsia="Roboto" w:hAnsi="Roboto"/>
          <w:b w:val="1"/>
          <w:color w:val="404040"/>
          <w:sz w:val="26"/>
          <w:szCs w:val="26"/>
          <w:rtl w:val="0"/>
        </w:rPr>
        <w:t xml:space="preserve">Planung und Sonstiges</w:t>
      </w:r>
    </w:p>
    <w:p w:rsidR="00000000" w:rsidDel="00000000" w:rsidP="00000000" w:rsidRDefault="00000000" w:rsidRPr="00000000" w14:paraId="0000008A">
      <w:pPr>
        <w:numPr>
          <w:ilvl w:val="0"/>
          <w:numId w:val="7"/>
        </w:numPr>
        <w:spacing w:after="0" w:afterAutospacing="0"/>
        <w:ind w:left="720" w:hanging="360"/>
      </w:pPr>
      <w:r w:rsidDel="00000000" w:rsidR="00000000" w:rsidRPr="00000000">
        <w:rPr>
          <w:rFonts w:ascii="Roboto" w:cs="Roboto" w:eastAsia="Roboto" w:hAnsi="Roboto"/>
          <w:color w:val="404040"/>
          <w:sz w:val="24"/>
          <w:szCs w:val="24"/>
          <w:rtl w:val="0"/>
        </w:rPr>
        <w:t xml:space="preserve">Planung:</w:t>
      </w:r>
    </w:p>
    <w:p w:rsidR="00000000" w:rsidDel="00000000" w:rsidP="00000000" w:rsidRDefault="00000000" w:rsidRPr="00000000" w14:paraId="0000008B">
      <w:pPr>
        <w:numPr>
          <w:ilvl w:val="0"/>
          <w:numId w:val="7"/>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Sonstiges:</w:t>
      </w:r>
    </w:p>
    <w:p w:rsidR="00000000" w:rsidDel="00000000" w:rsidP="00000000" w:rsidRDefault="00000000" w:rsidRPr="00000000" w14:paraId="0000008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