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4irs2h1yd5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PZR (GKV)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8nj74oxfs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Anamnese, Befund, Aufklärung, Kosten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6wmsicq88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Mehrkosten / Eigenanteil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über Mehrkosten/Eigenanteil aufgeklärt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Mehrkosten in EURO: ___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KVA liegt unterschrieben vor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KVA: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4h8m3c8p8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Full Mouth Desinfection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vor Behandlung mit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Sekunden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 Minute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xmmebuthfj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PSI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erhoben, Codes s. PVS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0 bis 4 pro Sextant (S1 - S6)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optional, sofern im PVS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Rezessionsmessung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erfolgt und dokumentiert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Anfärben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Biofilm Disclosure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Mira2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Plaque Test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Rondells Blue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MuHy muss verbessert werden</w:t>
        <w:br w:type="textWrapping"/>
        <w:t xml:space="preserve">PZR empfohlen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 Status sollte erhoben werden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manifestierte PA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Zst und Beläge vorhanden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stark anhaftende subgingivale Beläge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Informationsblatt mitgegeben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u81ou5vmpq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PZR Ablauf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Mundhygiene</w:t>
      </w:r>
    </w:p>
    <w:p w:rsidR="00000000" w:rsidDel="00000000" w:rsidP="00000000" w:rsidRDefault="00000000" w:rsidRPr="00000000" w14:paraId="0000002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gut</w:t>
      </w:r>
    </w:p>
    <w:p w:rsidR="00000000" w:rsidDel="00000000" w:rsidP="00000000" w:rsidRDefault="00000000" w:rsidRPr="00000000" w14:paraId="0000002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mäßig</w:t>
      </w:r>
    </w:p>
    <w:p w:rsidR="00000000" w:rsidDel="00000000" w:rsidP="00000000" w:rsidRDefault="00000000" w:rsidRPr="00000000" w14:paraId="0000002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schlecht</w:t>
      </w:r>
    </w:p>
    <w:p w:rsidR="00000000" w:rsidDel="00000000" w:rsidP="00000000" w:rsidRDefault="00000000" w:rsidRPr="00000000" w14:paraId="0000002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bemüht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PZR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</w:t>
      </w:r>
    </w:p>
    <w:p w:rsidR="00000000" w:rsidDel="00000000" w:rsidP="00000000" w:rsidRDefault="00000000" w:rsidRPr="00000000" w14:paraId="0000002F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3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Cavitron</w:t>
      </w:r>
    </w:p>
    <w:p w:rsidR="00000000" w:rsidDel="00000000" w:rsidP="00000000" w:rsidRDefault="00000000" w:rsidRPr="00000000" w14:paraId="0000003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 Scaler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3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34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Airflow</w:t>
      </w:r>
    </w:p>
    <w:p w:rsidR="00000000" w:rsidDel="00000000" w:rsidP="00000000" w:rsidRDefault="00000000" w:rsidRPr="00000000" w14:paraId="0000003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Zahnseide</w:t>
      </w:r>
    </w:p>
    <w:p w:rsidR="00000000" w:rsidDel="00000000" w:rsidP="00000000" w:rsidRDefault="00000000" w:rsidRPr="00000000" w14:paraId="0000003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IDR-Bürstchen</w:t>
      </w:r>
    </w:p>
    <w:p w:rsidR="00000000" w:rsidDel="00000000" w:rsidP="00000000" w:rsidRDefault="00000000" w:rsidRPr="00000000" w14:paraId="0000003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Politur</w:t>
      </w:r>
    </w:p>
    <w:p w:rsidR="00000000" w:rsidDel="00000000" w:rsidP="00000000" w:rsidRDefault="00000000" w:rsidRPr="00000000" w14:paraId="0000003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Bürstchen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Polierkelch</w:t>
      </w:r>
    </w:p>
    <w:p w:rsidR="00000000" w:rsidDel="00000000" w:rsidP="00000000" w:rsidRDefault="00000000" w:rsidRPr="00000000" w14:paraId="0000003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Finierstreifen</w:t>
      </w:r>
    </w:p>
    <w:p w:rsidR="00000000" w:rsidDel="00000000" w:rsidP="00000000" w:rsidRDefault="00000000" w:rsidRPr="00000000" w14:paraId="0000003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Polierpaste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rdiyb767y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Subgingivale Reinigung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Subgingivales Debridement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Entfernung Debris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Parodontalchirurgische Therapie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Wurzelglättung (Root Planing)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</w:t>
      </w:r>
    </w:p>
    <w:p w:rsidR="00000000" w:rsidDel="00000000" w:rsidP="00000000" w:rsidRDefault="00000000" w:rsidRPr="00000000" w14:paraId="0000004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46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Taschenspülung</w:t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NaCl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Oxygen Fluid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PerioAid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Subging. medik. Lokalapplikation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CHX-Gel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Dynexan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wq2f48vzu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Mundhygieneinstruktion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SBI (Sulkus-Blutungs-Index)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&lt;10%, klinisch normale Gingiva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10-20%, leichte Gingivitis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20-50%, mittelschwere Gingivitis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50-100%, starke Gingivitis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(Approximalraum-Plaque-Index)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&lt;25%, optimale Mundhygiene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25-39%, gute Mundhygiene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40-69%, mäßige Mundhygiene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70-100%, unzureichende Mundhygiene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MuHy-Instruktion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Notwendigkeit und Anwendung von Zahnseide gezeigt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IDR-Bürsten angepasst und Hinweise zur Nutzung gegeben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Notwendigkeit der Nutzung von Mundspülung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Ursachen von Karies und Gingivitis aufgezeigt und erläutert (IP2)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Mundhygienedefizite anhand der gemessenen Werte aufgezeigt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Putz- und Hygienedefizite intraoral am Spiegel gezeigt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Notwendigkeit von regelmäßigem Zähneputzen nach den Mahlzeiten erläutert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Hinweise zur Zahnputztechnik gegeben (modifizierte Bass-Technik)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Verwendung von Solobürsten gezeigt und empfohlen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elektrische Zahnbürste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Zahnpasta (RDA-Wert nicht zu hoch, keine Bleaching-/Raucher-/Aktivkohle-ZP)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Häusliche Zahnpflege bisher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Manuell</w:t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Elektrisch</w:t>
      </w:r>
    </w:p>
    <w:p w:rsidR="00000000" w:rsidDel="00000000" w:rsidP="00000000" w:rsidRDefault="00000000" w:rsidRPr="00000000" w14:paraId="0000007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Oral-B (rotierend)</w:t>
      </w:r>
    </w:p>
    <w:p w:rsidR="00000000" w:rsidDel="00000000" w:rsidP="00000000" w:rsidRDefault="00000000" w:rsidRPr="00000000" w14:paraId="00000072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Philipps SoniCare (Schall)</w:t>
      </w:r>
    </w:p>
    <w:p w:rsidR="00000000" w:rsidDel="00000000" w:rsidP="00000000" w:rsidRDefault="00000000" w:rsidRPr="00000000" w14:paraId="00000073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weich</w:t>
      </w:r>
    </w:p>
    <w:p w:rsidR="00000000" w:rsidDel="00000000" w:rsidP="00000000" w:rsidRDefault="00000000" w:rsidRPr="00000000" w14:paraId="00000074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mittel</w:t>
      </w:r>
    </w:p>
    <w:p w:rsidR="00000000" w:rsidDel="00000000" w:rsidP="00000000" w:rsidRDefault="00000000" w:rsidRPr="00000000" w14:paraId="00000075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hart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Zahnseide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Superfloss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IDR-Bürstchen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Unterstützung durch Eltern/Pflege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IDR-Bürste Empfehlung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pink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orange</w:t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rot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blau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gelb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grün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lila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grau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schwarz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x-weich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 langem Griff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Empfehlungen: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Dauer:</w:t>
      </w:r>
    </w:p>
    <w:p w:rsidR="00000000" w:rsidDel="00000000" w:rsidP="00000000" w:rsidRDefault="00000000" w:rsidRPr="00000000" w14:paraId="0000008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25 Minuten</w:t>
      </w:r>
    </w:p>
    <w:p w:rsidR="00000000" w:rsidDel="00000000" w:rsidP="00000000" w:rsidRDefault="00000000" w:rsidRPr="00000000" w14:paraId="0000008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 Minuten</w:t>
      </w:r>
    </w:p>
    <w:p w:rsidR="00000000" w:rsidDel="00000000" w:rsidP="00000000" w:rsidRDefault="00000000" w:rsidRPr="00000000" w14:paraId="0000008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40 Minuten</w:t>
      </w:r>
    </w:p>
    <w:p w:rsidR="00000000" w:rsidDel="00000000" w:rsidP="00000000" w:rsidRDefault="00000000" w:rsidRPr="00000000" w14:paraId="0000008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45 Minuten</w:t>
      </w:r>
    </w:p>
    <w:p w:rsidR="00000000" w:rsidDel="00000000" w:rsidP="00000000" w:rsidRDefault="00000000" w:rsidRPr="00000000" w14:paraId="0000008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50 Minuten</w:t>
      </w:r>
    </w:p>
    <w:p w:rsidR="00000000" w:rsidDel="00000000" w:rsidP="00000000" w:rsidRDefault="00000000" w:rsidRPr="00000000" w14:paraId="0000008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55 Minuten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60 Minuten</w:t>
      </w:r>
    </w:p>
    <w:p w:rsidR="00000000" w:rsidDel="00000000" w:rsidP="00000000" w:rsidRDefault="00000000" w:rsidRPr="00000000" w14:paraId="0000008F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mehr als 1 Std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iteekbv74i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01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Befund aufgenommen</w:t>
      </w:r>
    </w:p>
    <w:p w:rsidR="00000000" w:rsidDel="00000000" w:rsidP="00000000" w:rsidRDefault="00000000" w:rsidRPr="00000000" w14:paraId="0000009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Intra-/ Extraoraler Befund</w:t>
      </w:r>
    </w:p>
    <w:p w:rsidR="00000000" w:rsidDel="00000000" w:rsidP="00000000" w:rsidRDefault="00000000" w:rsidRPr="00000000" w14:paraId="0000009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Pathologische und auffällige Befunde bei der Untersuchung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bvla5dbhge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Allgemeines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Wann wurde das letzte Mal geröntgt?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Wann war die letzte PZR?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Wann war die letzte PA?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Tabakkonsum</w:t>
      </w:r>
    </w:p>
    <w:p w:rsidR="00000000" w:rsidDel="00000000" w:rsidP="00000000" w:rsidRDefault="00000000" w:rsidRPr="00000000" w14:paraId="0000009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sei Nicht-Raucher</w:t>
      </w:r>
    </w:p>
    <w:p w:rsidR="00000000" w:rsidDel="00000000" w:rsidP="00000000" w:rsidRDefault="00000000" w:rsidRPr="00000000" w14:paraId="0000009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Pat. raucht</w:t>
      </w:r>
    </w:p>
    <w:p w:rsidR="00000000" w:rsidDel="00000000" w:rsidP="00000000" w:rsidRDefault="00000000" w:rsidRPr="00000000" w14:paraId="0000009D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&lt;10 Zigaretten/Tag</w:t>
      </w:r>
    </w:p>
    <w:p w:rsidR="00000000" w:rsidDel="00000000" w:rsidP="00000000" w:rsidRDefault="00000000" w:rsidRPr="00000000" w14:paraId="0000009E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≥10 Zigaretten/Tag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Offene Planung?</w:t>
      </w:r>
    </w:p>
    <w:p w:rsidR="00000000" w:rsidDel="00000000" w:rsidP="00000000" w:rsidRDefault="00000000" w:rsidRPr="00000000" w14:paraId="000000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nein</w:t>
      </w:r>
    </w:p>
    <w:p w:rsidR="00000000" w:rsidDel="00000000" w:rsidP="00000000" w:rsidRDefault="00000000" w:rsidRPr="00000000" w14:paraId="000000A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s. Planung</w:t>
      </w:r>
    </w:p>
    <w:p w:rsidR="00000000" w:rsidDel="00000000" w:rsidP="00000000" w:rsidRDefault="00000000" w:rsidRPr="00000000" w14:paraId="000000A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g4l0nvmfw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ViPr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Testverfahren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Kältespray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Luft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Wärme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Ergebnis</w:t>
      </w:r>
    </w:p>
    <w:p w:rsidR="00000000" w:rsidDel="00000000" w:rsidP="00000000" w:rsidRDefault="00000000" w:rsidRPr="00000000" w14:paraId="000000A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++</w:t>
      </w:r>
    </w:p>
    <w:p w:rsidR="00000000" w:rsidDel="00000000" w:rsidP="00000000" w:rsidRDefault="00000000" w:rsidRPr="00000000" w14:paraId="000000A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+/-</w:t>
      </w:r>
    </w:p>
    <w:p w:rsidR="00000000" w:rsidDel="00000000" w:rsidP="00000000" w:rsidRDefault="00000000" w:rsidRPr="00000000" w14:paraId="000000AF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verzögert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bkx28jj6ub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Vorgehen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Glättung scharfer Kanten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Reduktion störender Zahnkontakte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Beseitigung eines überstehenden Füllungsrandes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Kante im Approximalbereich geglättet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Glätten von ausgebrochenen Schmelzkristallen wg. Abrasion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Absplitterung nach Trauma an Füllung anfiniert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Störenden Prothesenrand intraoral markiert und eingeschliffen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Druckstelle: Ulcus - ZE ausgeschliffen</w:t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Klammer an der Prothese entfernt</w:t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Prothesenzahn beschliffen</w:t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Intraorale Trennstelle an Krone geglättet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Ausgerissenen Schmelzbereich geglättet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Milchzahn nach Trep muldenförmig ausgehöhlt, soll als Platzhalter belassen werden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938i0by5a0d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Fluoridierung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Zur Verbesserung der Zahnhartsubstanz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</w:t>
      </w:r>
    </w:p>
    <w:p w:rsidR="00000000" w:rsidDel="00000000" w:rsidP="00000000" w:rsidRDefault="00000000" w:rsidRPr="00000000" w14:paraId="000000C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Elmex Gelee</w:t>
      </w:r>
    </w:p>
    <w:p w:rsidR="00000000" w:rsidDel="00000000" w:rsidP="00000000" w:rsidRDefault="00000000" w:rsidRPr="00000000" w14:paraId="000000C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Elmex Fluid</w:t>
      </w:r>
    </w:p>
    <w:p w:rsidR="00000000" w:rsidDel="00000000" w:rsidP="00000000" w:rsidRDefault="00000000" w:rsidRPr="00000000" w14:paraId="000000C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Bifluorid</w:t>
      </w:r>
    </w:p>
    <w:p w:rsidR="00000000" w:rsidDel="00000000" w:rsidP="00000000" w:rsidRDefault="00000000" w:rsidRPr="00000000" w14:paraId="000000C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C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Duraphat</w:t>
      </w:r>
    </w:p>
    <w:p w:rsidR="00000000" w:rsidDel="00000000" w:rsidP="00000000" w:rsidRDefault="00000000" w:rsidRPr="00000000" w14:paraId="000000C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Flairesse</w:t>
      </w:r>
    </w:p>
    <w:p w:rsidR="00000000" w:rsidDel="00000000" w:rsidP="00000000" w:rsidRDefault="00000000" w:rsidRPr="00000000" w14:paraId="000000C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Fluor Protector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Gluma</w:t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Seal&amp;Protect</w:t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Sensodyne ProSchmelz</w:t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Shield Force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Teeth Mate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Telio Desensitizer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Toothmousse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Voco Profluorid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okyewcox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Lokale Entzündung aufgrund von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Konkremente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Prothesenrand</w:t>
      </w:r>
    </w:p>
    <w:p w:rsidR="00000000" w:rsidDel="00000000" w:rsidP="00000000" w:rsidRDefault="00000000" w:rsidRPr="00000000" w14:paraId="000000D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E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E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Zahnfleischtrauma bei Präp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Dentitio difficilis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Aphte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ulzeröser Gingivitis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Medikament</w:t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ifxorvvvw7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Patientenentlassung Rechnung</w:t>
      </w:r>
    </w:p>
    <w:p w:rsidR="00000000" w:rsidDel="00000000" w:rsidP="00000000" w:rsidRDefault="00000000" w:rsidRPr="00000000" w14:paraId="000000F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Rechnung in Höhe von ___ in €€€</w:t>
      </w:r>
    </w:p>
    <w:p w:rsidR="00000000" w:rsidDel="00000000" w:rsidP="00000000" w:rsidRDefault="00000000" w:rsidRPr="00000000" w14:paraId="000000F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Rechnung bezahlt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heute nicht bezahlt</w:t>
      </w:r>
    </w:p>
    <w:p w:rsidR="00000000" w:rsidDel="00000000" w:rsidP="00000000" w:rsidRDefault="00000000" w:rsidRPr="00000000" w14:paraId="000000F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Bitte Rechnung schicken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heute bezahlt</w:t>
      </w:r>
    </w:p>
    <w:p w:rsidR="00000000" w:rsidDel="00000000" w:rsidP="00000000" w:rsidRDefault="00000000" w:rsidRPr="00000000" w14:paraId="000000F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Rechnung gedruckt, quittiert und Pat. mitgegeben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Rechnung über RZ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Faktorsteigerung</w:t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Auffälligkeiten f. individuelle Begründungen bei Rechnungserstellung: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y4sei4owl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Wie geht es weiter?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Nächster Termin:</w:t>
      </w:r>
      <w:r w:rsidDel="00000000" w:rsidR="00000000" w:rsidRPr="00000000">
        <w:rPr>
          <w:rtl w:val="0"/>
        </w:rPr>
        <w:t xml:space="preserve"> ___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v9oeo6sr2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Planung und Sonstiges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