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32"/>
          <w:szCs w:val="32"/>
        </w:rPr>
      </w:pPr>
      <w:bookmarkStart w:colFirst="0" w:colLast="0" w:name="_cegn1f6fricr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Schienentherapie (Kontrolle)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yrb7jgsyn0c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7udrn7yhiub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Schienenkontrolle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kommt gut mit Schiene zurecht</w:t>
        <w:br w:type="textWrapping"/>
        <w:t xml:space="preserve">Pat. trägt Schiene regelmäßig</w:t>
        <w:br w:type="textWrapping"/>
        <w:t xml:space="preserve">Pat trägt Schiene unregelmäßig</w:t>
        <w:br w:type="textWrapping"/>
        <w:t xml:space="preserve">Pat. kommt mit Schiene nicht gut zurecht</w:t>
        <w:br w:type="textWrapping"/>
        <w:t xml:space="preserve">Pat. möchte Schiene nicht tragen</w:t>
        <w:br w:type="textWrapping"/>
        <w:t xml:space="preserve">Pat hat Schiene mit ...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Okklusionskontrolle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Okklusion überprüft</w:t>
        <w:br w:type="textWrapping"/>
        <w:t xml:space="preserve">Kontaktpunkte seitengleich</w:t>
        <w:br w:type="textWrapping"/>
        <w:t xml:space="preserve">Kontaktpunkte pat-links stärker</w:t>
        <w:br w:type="textWrapping"/>
        <w:t xml:space="preserve">Kontaktpunkte pat-rechts stärker</w:t>
        <w:br w:type="textWrapping"/>
        <w:t xml:space="preserve">Protrusion eingestellt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Korrektur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eingeschliffen</w:t>
        <w:br w:type="textWrapping"/>
        <w:t xml:space="preserve">additiv umgearbeitet</w:t>
        <w:br w:type="textWrapping"/>
        <w:t xml:space="preserve">Schiene poliert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 UK</w:t>
      </w:r>
      <w:r w:rsidDel="00000000" w:rsidR="00000000" w:rsidRPr="00000000">
        <w:rPr>
          <w:rtl w:val="0"/>
        </w:rPr>
        <w:t xml:space="preserve"> 55 54 53 52 51 61 62 63 64 65 18 17 16 15 14 13 12 11 21 22 23 24 25 26 27 28 48 47 46 45 44 43 42 41 31 32 33 34 35 36 37 38 85 84 83 82 81 71 72 73 74 75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Kontrolle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Kontrolltermin empfohlen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Weitere Funktionstherapeutische Maßnahmen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Wenn keine Besserung eintritt: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Physiotherapie</w:t>
        <w:br w:type="textWrapping"/>
        <w:t xml:space="preserve">Manuelle Therapie</w:t>
        <w:br w:type="textWrapping"/>
        <w:t xml:space="preserve">Aufbissschiene mit FAL</w:t>
        <w:br w:type="textWrapping"/>
        <w:t xml:space="preserve">Orthopädie</w:t>
        <w:br w:type="textWrapping"/>
        <w:t xml:space="preserve">Osteopathie</w:t>
        <w:br w:type="textWrapping"/>
        <w:t xml:space="preserve">Botox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xqsa5sz2pff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ist zufrieden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