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D66" w:rsidRDefault="00FC3728">
      <w:r>
        <w:t xml:space="preserve">Trends – </w:t>
      </w:r>
    </w:p>
    <w:p w:rsidR="00FC3728" w:rsidRDefault="00FC3728" w:rsidP="00FC3728">
      <w:pPr>
        <w:pStyle w:val="ListParagraph"/>
        <w:numPr>
          <w:ilvl w:val="0"/>
          <w:numId w:val="1"/>
        </w:numPr>
      </w:pPr>
      <w:r>
        <w:t>The most riders and drivers come from urban areas.</w:t>
      </w:r>
    </w:p>
    <w:p w:rsidR="00FC3728" w:rsidRDefault="00FC3728" w:rsidP="00FC3728">
      <w:pPr>
        <w:pStyle w:val="ListParagraph"/>
        <w:numPr>
          <w:ilvl w:val="0"/>
          <w:numId w:val="1"/>
        </w:numPr>
      </w:pPr>
      <w:r>
        <w:t xml:space="preserve">While more rides occur in urban areas, riders in rural areas end up paying a high average in fares.  I would assume this is because they have to go further distances per ride because the area. </w:t>
      </w:r>
    </w:p>
    <w:p w:rsidR="00FC3728" w:rsidRDefault="00FC3728" w:rsidP="00FC3728">
      <w:pPr>
        <w:pStyle w:val="ListParagraph"/>
        <w:numPr>
          <w:ilvl w:val="0"/>
          <w:numId w:val="1"/>
        </w:numPr>
      </w:pPr>
      <w:r>
        <w:t>The suburban areas were in the middle of every data point.</w:t>
      </w:r>
      <w:bookmarkStart w:id="0" w:name="_GoBack"/>
      <w:bookmarkEnd w:id="0"/>
    </w:p>
    <w:sectPr w:rsidR="00FC3728" w:rsidSect="0099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90087"/>
    <w:multiLevelType w:val="hybridMultilevel"/>
    <w:tmpl w:val="3208B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28"/>
    <w:rsid w:val="00635D66"/>
    <w:rsid w:val="009927FB"/>
    <w:rsid w:val="00FC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09426"/>
  <w14:defaultImageDpi w14:val="32767"/>
  <w15:chartTrackingRefBased/>
  <w15:docId w15:val="{D889E69F-1123-664D-B113-D7C77A9D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Leeker</dc:creator>
  <cp:keywords/>
  <dc:description/>
  <cp:lastModifiedBy>Maggie Leeker</cp:lastModifiedBy>
  <cp:revision>1</cp:revision>
  <dcterms:created xsi:type="dcterms:W3CDTF">2018-06-28T22:24:00Z</dcterms:created>
  <dcterms:modified xsi:type="dcterms:W3CDTF">2018-06-28T22:31:00Z</dcterms:modified>
</cp:coreProperties>
</file>