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1760" w14:textId="3CE821D3" w:rsidR="008C2383" w:rsidRDefault="001D54D9">
      <w:pPr>
        <w:rPr>
          <w:lang w:val="fr-FR"/>
        </w:rPr>
      </w:pPr>
      <w:r>
        <w:rPr>
          <w:lang w:val="fr-FR"/>
        </w:rPr>
        <w:t>Cryptographie asymétrique :</w:t>
      </w:r>
    </w:p>
    <w:p w14:paraId="62327CEC" w14:textId="18C497EA" w:rsidR="001D54D9" w:rsidRDefault="001A1B61">
      <w:pPr>
        <w:rPr>
          <w:lang w:val="fr-FR"/>
        </w:rPr>
      </w:pPr>
      <w:r>
        <w:rPr>
          <w:lang w:val="fr-FR"/>
        </w:rPr>
        <w:t>Pour faire un échange, on utilise une clé publique qui est accessible pour tout le monde, et une clé privée.</w:t>
      </w:r>
      <w:r>
        <w:rPr>
          <w:lang w:val="fr-FR"/>
        </w:rPr>
        <w:br/>
        <w:t>La clé publique sert à crypter des données, et on ne peut les décrypter qu’avec une clé privée.</w:t>
      </w:r>
    </w:p>
    <w:p w14:paraId="529D9BC0" w14:textId="77777777" w:rsidR="001A1B61" w:rsidRDefault="001A1B61">
      <w:pPr>
        <w:rPr>
          <w:lang w:val="fr-FR"/>
        </w:rPr>
      </w:pPr>
    </w:p>
    <w:p w14:paraId="7DD0A392" w14:textId="1386B885" w:rsidR="002E2708" w:rsidRDefault="00143967">
      <w:pPr>
        <w:rPr>
          <w:lang w:val="fr-FR"/>
        </w:rPr>
      </w:pPr>
      <w:r w:rsidRPr="00143967">
        <w:rPr>
          <w:lang w:val="fr-FR"/>
        </w:rPr>
        <w:drawing>
          <wp:inline distT="0" distB="0" distL="0" distR="0" wp14:anchorId="32618AA7" wp14:editId="7426B473">
            <wp:extent cx="5731510" cy="2923540"/>
            <wp:effectExtent l="0" t="0" r="2540" b="0"/>
            <wp:docPr id="1519533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333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BFE7" w14:textId="6BEA9318" w:rsidR="00143967" w:rsidRDefault="00143967">
      <w:pPr>
        <w:rPr>
          <w:lang w:val="fr-FR"/>
        </w:rPr>
      </w:pPr>
      <w:r>
        <w:rPr>
          <w:lang w:val="fr-FR"/>
        </w:rPr>
        <w:t>Manières d’expliquer : coffre-fort ou boîte</w:t>
      </w:r>
    </w:p>
    <w:p w14:paraId="2862CBF9" w14:textId="77777777" w:rsidR="00624D54" w:rsidRDefault="00624D54">
      <w:pPr>
        <w:rPr>
          <w:lang w:val="fr-FR"/>
        </w:rPr>
      </w:pPr>
    </w:p>
    <w:p w14:paraId="060CBC2B" w14:textId="77777777" w:rsidR="00624D54" w:rsidRPr="00E12318" w:rsidRDefault="00624D54">
      <w:pPr>
        <w:rPr>
          <w:lang w:val="fr-FR"/>
        </w:rPr>
      </w:pPr>
    </w:p>
    <w:sectPr w:rsidR="00624D54" w:rsidRPr="00E1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F7"/>
    <w:rsid w:val="00143967"/>
    <w:rsid w:val="001A1B61"/>
    <w:rsid w:val="001D54D9"/>
    <w:rsid w:val="002E2708"/>
    <w:rsid w:val="00624D54"/>
    <w:rsid w:val="00804A93"/>
    <w:rsid w:val="008C2383"/>
    <w:rsid w:val="00D31D37"/>
    <w:rsid w:val="00E12318"/>
    <w:rsid w:val="00F5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194F"/>
  <w15:chartTrackingRefBased/>
  <w15:docId w15:val="{0A884BE5-150C-4EF6-B9E1-F36504BD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Thienot</dc:creator>
  <cp:keywords/>
  <dc:description/>
  <cp:lastModifiedBy>Vivien Thienot</cp:lastModifiedBy>
  <cp:revision>7</cp:revision>
  <dcterms:created xsi:type="dcterms:W3CDTF">2024-02-27T12:56:00Z</dcterms:created>
  <dcterms:modified xsi:type="dcterms:W3CDTF">2024-02-27T13:15:00Z</dcterms:modified>
</cp:coreProperties>
</file>