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9BA" w:rsidRPr="009C69BA" w:rsidRDefault="009C69BA" w:rsidP="009C69BA">
      <w:pPr>
        <w:spacing w:after="0" w:line="240" w:lineRule="auto"/>
        <w:rPr>
          <w:rFonts w:ascii="Times New Roman" w:eastAsia="Times New Roman" w:hAnsi="Times New Roman" w:cs="Times New Roman"/>
          <w:sz w:val="24"/>
          <w:szCs w:val="24"/>
        </w:rPr>
      </w:pPr>
      <w:proofErr w:type="spellStart"/>
      <w:r w:rsidRPr="009C69BA">
        <w:rPr>
          <w:rFonts w:ascii="Times New Roman" w:eastAsia="Times New Roman" w:hAnsi="Times New Roman" w:cs="Times New Roman"/>
          <w:color w:val="45818E"/>
          <w:sz w:val="56"/>
          <w:szCs w:val="56"/>
        </w:rPr>
        <w:t>Shanzhai</w:t>
      </w:r>
      <w:proofErr w:type="spellEnd"/>
      <w:r w:rsidRPr="009C69BA">
        <w:rPr>
          <w:rFonts w:ascii="Times New Roman" w:eastAsia="Times New Roman" w:hAnsi="Times New Roman" w:cs="Times New Roman"/>
          <w:color w:val="45818E"/>
          <w:sz w:val="56"/>
          <w:szCs w:val="56"/>
        </w:rPr>
        <w:t> </w:t>
      </w:r>
    </w:p>
    <w:p w:rsidR="009C69BA" w:rsidRPr="009C69BA" w:rsidRDefault="009C69BA" w:rsidP="009C69BA">
      <w:pPr>
        <w:spacing w:before="240" w:line="240" w:lineRule="auto"/>
        <w:rPr>
          <w:rFonts w:ascii="Times New Roman" w:eastAsia="Times New Roman" w:hAnsi="Times New Roman" w:cs="Times New Roman"/>
          <w:sz w:val="24"/>
          <w:szCs w:val="24"/>
        </w:rPr>
      </w:pPr>
      <w:r w:rsidRPr="009C69BA">
        <w:rPr>
          <w:rFonts w:ascii="Times New Roman" w:eastAsia="Times New Roman" w:hAnsi="Times New Roman" w:cs="Times New Roman"/>
          <w:color w:val="5A5A5A"/>
        </w:rPr>
        <w:t>Alternative Investment Strategies for Retail Investors</w:t>
      </w:r>
    </w:p>
    <w:p w:rsidR="009C69BA" w:rsidRPr="009C69BA" w:rsidRDefault="009C69BA" w:rsidP="009C69BA">
      <w:pPr>
        <w:spacing w:before="480" w:after="120" w:line="240" w:lineRule="auto"/>
        <w:outlineLvl w:val="0"/>
        <w:rPr>
          <w:rFonts w:ascii="Times New Roman" w:eastAsia="Times New Roman" w:hAnsi="Times New Roman" w:cs="Times New Roman"/>
          <w:b/>
          <w:bCs/>
          <w:kern w:val="36"/>
          <w:sz w:val="48"/>
          <w:szCs w:val="48"/>
        </w:rPr>
      </w:pPr>
      <w:r w:rsidRPr="009C69BA">
        <w:rPr>
          <w:rFonts w:ascii="Times New Roman" w:eastAsia="Times New Roman" w:hAnsi="Times New Roman" w:cs="Times New Roman"/>
          <w:b/>
          <w:bCs/>
          <w:color w:val="45818E"/>
          <w:kern w:val="36"/>
          <w:sz w:val="32"/>
          <w:szCs w:val="32"/>
        </w:rPr>
        <w:t>The team</w:t>
      </w:r>
    </w:p>
    <w:p w:rsidR="009C69BA" w:rsidRPr="009C69BA" w:rsidRDefault="009C69BA" w:rsidP="009C69BA">
      <w:pPr>
        <w:spacing w:before="240" w:after="240" w:line="240" w:lineRule="auto"/>
        <w:rPr>
          <w:rFonts w:ascii="Times New Roman" w:eastAsia="Times New Roman" w:hAnsi="Times New Roman" w:cs="Times New Roman"/>
          <w:sz w:val="24"/>
          <w:szCs w:val="24"/>
        </w:rPr>
      </w:pPr>
      <w:proofErr w:type="spellStart"/>
      <w:r w:rsidRPr="009C69BA">
        <w:rPr>
          <w:rFonts w:ascii="Times New Roman" w:eastAsia="Times New Roman" w:hAnsi="Times New Roman" w:cs="Times New Roman"/>
          <w:color w:val="000000"/>
        </w:rPr>
        <w:t>Shanzhai</w:t>
      </w:r>
      <w:proofErr w:type="spellEnd"/>
      <w:r w:rsidRPr="009C69BA">
        <w:rPr>
          <w:rFonts w:ascii="Times New Roman" w:eastAsia="Times New Roman" w:hAnsi="Times New Roman" w:cs="Times New Roman"/>
          <w:color w:val="000000"/>
        </w:rPr>
        <w:t xml:space="preserve"> is composed of two finance students and three engineers. We are seeking to disrupt the finance industry by introducing alternative investment strategies to diversify a retail investors’ portfolios.</w:t>
      </w:r>
    </w:p>
    <w:p w:rsidR="009C69BA" w:rsidRPr="009C69BA" w:rsidRDefault="009C69BA" w:rsidP="009C69BA">
      <w:pPr>
        <w:spacing w:before="480" w:after="120" w:line="240" w:lineRule="auto"/>
        <w:outlineLvl w:val="0"/>
        <w:rPr>
          <w:rFonts w:ascii="Times New Roman" w:eastAsia="Times New Roman" w:hAnsi="Times New Roman" w:cs="Times New Roman"/>
          <w:b/>
          <w:bCs/>
          <w:kern w:val="36"/>
          <w:sz w:val="48"/>
          <w:szCs w:val="48"/>
        </w:rPr>
      </w:pPr>
      <w:r w:rsidRPr="009C69BA">
        <w:rPr>
          <w:rFonts w:ascii="Times New Roman" w:eastAsia="Times New Roman" w:hAnsi="Times New Roman" w:cs="Times New Roman"/>
          <w:b/>
          <w:bCs/>
          <w:color w:val="45818E"/>
          <w:kern w:val="36"/>
          <w:sz w:val="40"/>
          <w:szCs w:val="40"/>
        </w:rPr>
        <w:t>The Concept</w:t>
      </w:r>
    </w:p>
    <w:p w:rsidR="009C69BA" w:rsidRPr="009C69BA" w:rsidRDefault="009C69BA" w:rsidP="009C69BA">
      <w:pPr>
        <w:numPr>
          <w:ilvl w:val="0"/>
          <w:numId w:val="1"/>
        </w:numPr>
        <w:spacing w:before="240" w:after="0" w:line="240" w:lineRule="auto"/>
        <w:textAlignment w:val="baseline"/>
        <w:rPr>
          <w:rFonts w:ascii="Times New Roman" w:eastAsia="Times New Roman" w:hAnsi="Times New Roman" w:cs="Times New Roman"/>
          <w:color w:val="000000"/>
        </w:rPr>
      </w:pPr>
      <w:r w:rsidRPr="009C69BA">
        <w:rPr>
          <w:rFonts w:ascii="Times New Roman" w:eastAsia="Times New Roman" w:hAnsi="Times New Roman" w:cs="Times New Roman"/>
          <w:color w:val="000000"/>
        </w:rPr>
        <w:t>Alternative assets make around 50% of the assets on the market, however regular retail investors are unable to access that part of the market.</w:t>
      </w:r>
    </w:p>
    <w:p w:rsidR="009C69BA" w:rsidRPr="009C69BA" w:rsidRDefault="009C69BA" w:rsidP="009C69BA">
      <w:pPr>
        <w:numPr>
          <w:ilvl w:val="0"/>
          <w:numId w:val="1"/>
        </w:numPr>
        <w:spacing w:after="0" w:line="240" w:lineRule="auto"/>
        <w:textAlignment w:val="baseline"/>
        <w:rPr>
          <w:rFonts w:ascii="Times New Roman" w:eastAsia="Times New Roman" w:hAnsi="Times New Roman" w:cs="Times New Roman"/>
          <w:color w:val="000000"/>
        </w:rPr>
      </w:pPr>
      <w:r w:rsidRPr="009C69BA">
        <w:rPr>
          <w:rFonts w:ascii="Times New Roman" w:eastAsia="Times New Roman" w:hAnsi="Times New Roman" w:cs="Times New Roman"/>
          <w:color w:val="000000"/>
        </w:rPr>
        <w:t>We offer means to invest in alternative assets, allowing retail investors to diversify the risk of their investments while sustaining great returns.</w:t>
      </w:r>
    </w:p>
    <w:p w:rsidR="009C69BA" w:rsidRPr="009C69BA" w:rsidRDefault="009C69BA" w:rsidP="009C69BA">
      <w:pPr>
        <w:numPr>
          <w:ilvl w:val="0"/>
          <w:numId w:val="1"/>
        </w:numPr>
        <w:spacing w:after="0" w:line="240" w:lineRule="auto"/>
        <w:textAlignment w:val="baseline"/>
        <w:rPr>
          <w:rFonts w:ascii="Times New Roman" w:eastAsia="Times New Roman" w:hAnsi="Times New Roman" w:cs="Times New Roman"/>
          <w:color w:val="000000"/>
        </w:rPr>
      </w:pPr>
      <w:r w:rsidRPr="009C69BA">
        <w:rPr>
          <w:rFonts w:ascii="Times New Roman" w:eastAsia="Times New Roman" w:hAnsi="Times New Roman" w:cs="Times New Roman"/>
          <w:color w:val="000000"/>
        </w:rPr>
        <w:t>We generate portfolios that mirror hedge fund performance and offer investments into consumer credit, precisely P2P loans. </w:t>
      </w:r>
    </w:p>
    <w:p w:rsidR="009C69BA" w:rsidRPr="009C69BA" w:rsidRDefault="009C69BA" w:rsidP="009C69BA">
      <w:pPr>
        <w:numPr>
          <w:ilvl w:val="0"/>
          <w:numId w:val="1"/>
        </w:numPr>
        <w:spacing w:after="240" w:line="240" w:lineRule="auto"/>
        <w:textAlignment w:val="baseline"/>
        <w:rPr>
          <w:rFonts w:ascii="Times New Roman" w:eastAsia="Times New Roman" w:hAnsi="Times New Roman" w:cs="Times New Roman"/>
          <w:color w:val="000000"/>
        </w:rPr>
      </w:pPr>
      <w:r w:rsidRPr="009C69BA">
        <w:rPr>
          <w:rFonts w:ascii="Times New Roman" w:eastAsia="Times New Roman" w:hAnsi="Times New Roman" w:cs="Times New Roman"/>
          <w:color w:val="000000"/>
        </w:rPr>
        <w:t xml:space="preserve">These solutions are targeted </w:t>
      </w:r>
      <w:proofErr w:type="gramStart"/>
      <w:r w:rsidRPr="009C69BA">
        <w:rPr>
          <w:rFonts w:ascii="Times New Roman" w:eastAsia="Times New Roman" w:hAnsi="Times New Roman" w:cs="Times New Roman"/>
          <w:color w:val="000000"/>
        </w:rPr>
        <w:t>to  retail</w:t>
      </w:r>
      <w:proofErr w:type="gramEnd"/>
      <w:r w:rsidRPr="009C69BA">
        <w:rPr>
          <w:rFonts w:ascii="Times New Roman" w:eastAsia="Times New Roman" w:hAnsi="Times New Roman" w:cs="Times New Roman"/>
          <w:color w:val="000000"/>
        </w:rPr>
        <w:t xml:space="preserve"> investors, which form 1.77 trillion dollars in investments in Canada.</w:t>
      </w:r>
    </w:p>
    <w:p w:rsidR="009C69BA" w:rsidRPr="009C69BA" w:rsidRDefault="009C69BA" w:rsidP="009C69BA">
      <w:pPr>
        <w:spacing w:before="480" w:after="120" w:line="240" w:lineRule="auto"/>
        <w:outlineLvl w:val="0"/>
        <w:rPr>
          <w:rFonts w:ascii="Times New Roman" w:eastAsia="Times New Roman" w:hAnsi="Times New Roman" w:cs="Times New Roman"/>
          <w:b/>
          <w:bCs/>
          <w:kern w:val="36"/>
          <w:sz w:val="48"/>
          <w:szCs w:val="48"/>
        </w:rPr>
      </w:pPr>
      <w:r w:rsidRPr="009C69BA">
        <w:rPr>
          <w:rFonts w:ascii="Times New Roman" w:eastAsia="Times New Roman" w:hAnsi="Times New Roman" w:cs="Times New Roman"/>
          <w:b/>
          <w:bCs/>
          <w:color w:val="45818E"/>
          <w:kern w:val="36"/>
          <w:sz w:val="40"/>
          <w:szCs w:val="40"/>
        </w:rPr>
        <w:t>How it works:</w:t>
      </w:r>
    </w:p>
    <w:p w:rsidR="009C69BA" w:rsidRPr="009C69BA" w:rsidRDefault="009C69BA" w:rsidP="009C69BA">
      <w:pPr>
        <w:spacing w:before="240" w:line="240" w:lineRule="auto"/>
        <w:rPr>
          <w:rFonts w:ascii="Times New Roman" w:eastAsia="Times New Roman" w:hAnsi="Times New Roman" w:cs="Times New Roman"/>
          <w:sz w:val="24"/>
          <w:szCs w:val="24"/>
        </w:rPr>
      </w:pPr>
      <w:r w:rsidRPr="009C69BA">
        <w:rPr>
          <w:rFonts w:ascii="Times New Roman" w:eastAsia="Times New Roman" w:hAnsi="Times New Roman" w:cs="Times New Roman"/>
          <w:color w:val="000000"/>
        </w:rPr>
        <w:t>We used machine learning models in order to build custom ETF portfolios that mimic famous hedge fund strategy indices.  In addition, we created bank level credit risk models to evaluate the risk and expected return of different P2P loans. These solutions will be offered on our digital platform, which is hosted on Microsoft Azure. </w:t>
      </w:r>
    </w:p>
    <w:p w:rsidR="009C69BA" w:rsidRPr="009C69BA" w:rsidRDefault="009C69BA" w:rsidP="009C69BA">
      <w:pPr>
        <w:spacing w:before="240" w:line="240" w:lineRule="auto"/>
        <w:rPr>
          <w:rFonts w:ascii="Times New Roman" w:eastAsia="Times New Roman" w:hAnsi="Times New Roman" w:cs="Times New Roman"/>
          <w:sz w:val="24"/>
          <w:szCs w:val="24"/>
        </w:rPr>
      </w:pPr>
      <w:r w:rsidRPr="009C69BA">
        <w:rPr>
          <w:rFonts w:ascii="Times New Roman" w:eastAsia="Times New Roman" w:hAnsi="Times New Roman" w:cs="Times New Roman"/>
          <w:color w:val="000000"/>
        </w:rPr>
        <w:t>These funds will help investors diversify their investments and obtain greater returns for far less risk. Diversification is key to investors to weather through bad market cycles.</w:t>
      </w:r>
    </w:p>
    <w:p w:rsidR="009C69BA" w:rsidRPr="009C69BA" w:rsidRDefault="009C69BA" w:rsidP="009C69BA">
      <w:pPr>
        <w:spacing w:before="480" w:after="120" w:line="240" w:lineRule="auto"/>
        <w:outlineLvl w:val="0"/>
        <w:rPr>
          <w:rFonts w:ascii="Times New Roman" w:eastAsia="Times New Roman" w:hAnsi="Times New Roman" w:cs="Times New Roman"/>
          <w:b/>
          <w:bCs/>
          <w:kern w:val="36"/>
          <w:sz w:val="48"/>
          <w:szCs w:val="48"/>
        </w:rPr>
      </w:pPr>
      <w:r w:rsidRPr="009C69BA">
        <w:rPr>
          <w:rFonts w:ascii="Times New Roman" w:eastAsia="Times New Roman" w:hAnsi="Times New Roman" w:cs="Times New Roman"/>
          <w:b/>
          <w:bCs/>
          <w:color w:val="45818E"/>
          <w:kern w:val="36"/>
          <w:sz w:val="40"/>
          <w:szCs w:val="40"/>
        </w:rPr>
        <w:t>The Business Plan:</w:t>
      </w:r>
    </w:p>
    <w:p w:rsidR="009C69BA" w:rsidRPr="009C69BA" w:rsidRDefault="009C69BA" w:rsidP="009C69BA">
      <w:pPr>
        <w:spacing w:before="360" w:after="80" w:line="240" w:lineRule="auto"/>
        <w:outlineLvl w:val="1"/>
        <w:rPr>
          <w:rFonts w:ascii="Times New Roman" w:eastAsia="Times New Roman" w:hAnsi="Times New Roman" w:cs="Times New Roman"/>
          <w:b/>
          <w:bCs/>
          <w:sz w:val="36"/>
          <w:szCs w:val="36"/>
        </w:rPr>
      </w:pPr>
      <w:r w:rsidRPr="009C69BA">
        <w:rPr>
          <w:rFonts w:ascii="Times New Roman" w:eastAsia="Times New Roman" w:hAnsi="Times New Roman" w:cs="Times New Roman"/>
          <w:b/>
          <w:bCs/>
          <w:color w:val="45818E"/>
          <w:sz w:val="32"/>
          <w:szCs w:val="32"/>
        </w:rPr>
        <w:t>Competition</w:t>
      </w:r>
    </w:p>
    <w:p w:rsidR="009C69BA" w:rsidRPr="009C69BA" w:rsidRDefault="009C69BA" w:rsidP="009C69BA">
      <w:pPr>
        <w:spacing w:before="240" w:after="240" w:line="240" w:lineRule="auto"/>
        <w:rPr>
          <w:rFonts w:ascii="Times New Roman" w:eastAsia="Times New Roman" w:hAnsi="Times New Roman" w:cs="Times New Roman"/>
          <w:sz w:val="24"/>
          <w:szCs w:val="24"/>
        </w:rPr>
      </w:pPr>
      <w:r w:rsidRPr="009C69BA">
        <w:rPr>
          <w:rFonts w:ascii="Times New Roman" w:eastAsia="Times New Roman" w:hAnsi="Times New Roman" w:cs="Times New Roman"/>
          <w:color w:val="000000"/>
        </w:rPr>
        <w:t>The biggest competitors in the asset management industry are:</w:t>
      </w:r>
    </w:p>
    <w:p w:rsidR="009C69BA" w:rsidRPr="009C69BA" w:rsidRDefault="009C69BA" w:rsidP="009C69BA">
      <w:pPr>
        <w:numPr>
          <w:ilvl w:val="0"/>
          <w:numId w:val="2"/>
        </w:numPr>
        <w:spacing w:before="240" w:after="0" w:line="240" w:lineRule="auto"/>
        <w:textAlignment w:val="baseline"/>
        <w:rPr>
          <w:rFonts w:ascii="Times New Roman" w:eastAsia="Times New Roman" w:hAnsi="Times New Roman" w:cs="Times New Roman"/>
          <w:color w:val="000000"/>
        </w:rPr>
      </w:pPr>
      <w:r w:rsidRPr="009C69BA">
        <w:rPr>
          <w:rFonts w:ascii="Times New Roman" w:eastAsia="Times New Roman" w:hAnsi="Times New Roman" w:cs="Times New Roman"/>
          <w:color w:val="000000"/>
        </w:rPr>
        <w:t xml:space="preserve">Betterment: One of the best </w:t>
      </w:r>
      <w:proofErr w:type="spellStart"/>
      <w:r w:rsidRPr="009C69BA">
        <w:rPr>
          <w:rFonts w:ascii="Times New Roman" w:eastAsia="Times New Roman" w:hAnsi="Times New Roman" w:cs="Times New Roman"/>
          <w:color w:val="000000"/>
        </w:rPr>
        <w:t>wealthtech</w:t>
      </w:r>
      <w:proofErr w:type="spellEnd"/>
      <w:r w:rsidRPr="009C69BA">
        <w:rPr>
          <w:rFonts w:ascii="Times New Roman" w:eastAsia="Times New Roman" w:hAnsi="Times New Roman" w:cs="Times New Roman"/>
          <w:color w:val="000000"/>
        </w:rPr>
        <w:t xml:space="preserve"> companies in the US, Betterment uses advanced models such as the Black </w:t>
      </w:r>
      <w:proofErr w:type="spellStart"/>
      <w:r w:rsidRPr="009C69BA">
        <w:rPr>
          <w:rFonts w:ascii="Times New Roman" w:eastAsia="Times New Roman" w:hAnsi="Times New Roman" w:cs="Times New Roman"/>
          <w:color w:val="000000"/>
        </w:rPr>
        <w:t>Litterman</w:t>
      </w:r>
      <w:proofErr w:type="spellEnd"/>
      <w:r w:rsidRPr="009C69BA">
        <w:rPr>
          <w:rFonts w:ascii="Times New Roman" w:eastAsia="Times New Roman" w:hAnsi="Times New Roman" w:cs="Times New Roman"/>
          <w:color w:val="000000"/>
        </w:rPr>
        <w:t xml:space="preserve"> to offer state of the art portfolio allocation advising. Unfortunately, no alternative assets are offered.</w:t>
      </w:r>
    </w:p>
    <w:p w:rsidR="009C69BA" w:rsidRPr="009C69BA" w:rsidRDefault="009C69BA" w:rsidP="009C69BA">
      <w:pPr>
        <w:numPr>
          <w:ilvl w:val="0"/>
          <w:numId w:val="2"/>
        </w:numPr>
        <w:spacing w:after="0" w:line="240" w:lineRule="auto"/>
        <w:textAlignment w:val="baseline"/>
        <w:rPr>
          <w:rFonts w:ascii="Times New Roman" w:eastAsia="Times New Roman" w:hAnsi="Times New Roman" w:cs="Times New Roman"/>
          <w:color w:val="000000"/>
        </w:rPr>
      </w:pPr>
      <w:r w:rsidRPr="009C69BA">
        <w:rPr>
          <w:rFonts w:ascii="Times New Roman" w:eastAsia="Times New Roman" w:hAnsi="Times New Roman" w:cs="Times New Roman"/>
          <w:color w:val="000000"/>
        </w:rPr>
        <w:t xml:space="preserve">Vanguard: One of the largest ETF </w:t>
      </w:r>
      <w:proofErr w:type="gramStart"/>
      <w:r w:rsidRPr="009C69BA">
        <w:rPr>
          <w:rFonts w:ascii="Times New Roman" w:eastAsia="Times New Roman" w:hAnsi="Times New Roman" w:cs="Times New Roman"/>
          <w:color w:val="000000"/>
        </w:rPr>
        <w:t>provider</w:t>
      </w:r>
      <w:proofErr w:type="gramEnd"/>
      <w:r w:rsidRPr="009C69BA">
        <w:rPr>
          <w:rFonts w:ascii="Times New Roman" w:eastAsia="Times New Roman" w:hAnsi="Times New Roman" w:cs="Times New Roman"/>
          <w:color w:val="000000"/>
        </w:rPr>
        <w:t>, Vanguard offers a diversity of product at low cost with a 0.35% management fee.</w:t>
      </w:r>
    </w:p>
    <w:p w:rsidR="009C69BA" w:rsidRPr="009C69BA" w:rsidRDefault="009C69BA" w:rsidP="009C69BA">
      <w:pPr>
        <w:numPr>
          <w:ilvl w:val="0"/>
          <w:numId w:val="2"/>
        </w:numPr>
        <w:spacing w:after="240" w:line="240" w:lineRule="auto"/>
        <w:textAlignment w:val="baseline"/>
        <w:rPr>
          <w:rFonts w:ascii="Times New Roman" w:eastAsia="Times New Roman" w:hAnsi="Times New Roman" w:cs="Times New Roman"/>
          <w:color w:val="000000"/>
        </w:rPr>
      </w:pPr>
      <w:r w:rsidRPr="009C69BA">
        <w:rPr>
          <w:rFonts w:ascii="Times New Roman" w:eastAsia="Times New Roman" w:hAnsi="Times New Roman" w:cs="Times New Roman"/>
          <w:color w:val="000000"/>
        </w:rPr>
        <w:lastRenderedPageBreak/>
        <w:t xml:space="preserve">Fidelity Go: Being Fidelity’s </w:t>
      </w:r>
      <w:proofErr w:type="spellStart"/>
      <w:r w:rsidRPr="009C69BA">
        <w:rPr>
          <w:rFonts w:ascii="Times New Roman" w:eastAsia="Times New Roman" w:hAnsi="Times New Roman" w:cs="Times New Roman"/>
          <w:color w:val="000000"/>
        </w:rPr>
        <w:t>robo</w:t>
      </w:r>
      <w:proofErr w:type="spellEnd"/>
      <w:r w:rsidRPr="009C69BA">
        <w:rPr>
          <w:rFonts w:ascii="Times New Roman" w:eastAsia="Times New Roman" w:hAnsi="Times New Roman" w:cs="Times New Roman"/>
          <w:color w:val="000000"/>
        </w:rPr>
        <w:t xml:space="preserve"> advisor, it offers an online advising experience with all the funds of Fidelity. </w:t>
      </w:r>
    </w:p>
    <w:p w:rsidR="009C69BA" w:rsidRPr="009C69BA" w:rsidRDefault="009C69BA" w:rsidP="009C69BA">
      <w:pPr>
        <w:spacing w:before="360" w:after="80" w:line="240" w:lineRule="auto"/>
        <w:outlineLvl w:val="1"/>
        <w:rPr>
          <w:rFonts w:ascii="Times New Roman" w:eastAsia="Times New Roman" w:hAnsi="Times New Roman" w:cs="Times New Roman"/>
          <w:b/>
          <w:bCs/>
          <w:sz w:val="36"/>
          <w:szCs w:val="36"/>
        </w:rPr>
      </w:pPr>
      <w:r w:rsidRPr="009C69BA">
        <w:rPr>
          <w:rFonts w:ascii="Times New Roman" w:eastAsia="Times New Roman" w:hAnsi="Times New Roman" w:cs="Times New Roman"/>
          <w:b/>
          <w:bCs/>
          <w:color w:val="45818E"/>
          <w:sz w:val="32"/>
          <w:szCs w:val="32"/>
        </w:rPr>
        <w:t>Business Model</w:t>
      </w:r>
    </w:p>
    <w:p w:rsidR="009C69BA" w:rsidRPr="009C69BA" w:rsidRDefault="009C69BA" w:rsidP="009C69BA">
      <w:pPr>
        <w:spacing w:before="240" w:line="240" w:lineRule="auto"/>
        <w:rPr>
          <w:rFonts w:ascii="Times New Roman" w:eastAsia="Times New Roman" w:hAnsi="Times New Roman" w:cs="Times New Roman"/>
          <w:sz w:val="24"/>
          <w:szCs w:val="24"/>
        </w:rPr>
      </w:pPr>
      <w:r w:rsidRPr="009C69BA">
        <w:rPr>
          <w:rFonts w:ascii="Times New Roman" w:eastAsia="Times New Roman" w:hAnsi="Times New Roman" w:cs="Times New Roman"/>
          <w:color w:val="000000"/>
        </w:rPr>
        <w:t xml:space="preserve">Our business model is a fee of 0.25% for all assets invested on our platform. The amount of global assets under management is 106 trillion </w:t>
      </w:r>
      <w:proofErr w:type="gramStart"/>
      <w:r w:rsidRPr="009C69BA">
        <w:rPr>
          <w:rFonts w:ascii="Times New Roman" w:eastAsia="Times New Roman" w:hAnsi="Times New Roman" w:cs="Times New Roman"/>
          <w:color w:val="000000"/>
        </w:rPr>
        <w:t>dollars ;</w:t>
      </w:r>
      <w:proofErr w:type="gramEnd"/>
      <w:r w:rsidRPr="009C69BA">
        <w:rPr>
          <w:rFonts w:ascii="Times New Roman" w:eastAsia="Times New Roman" w:hAnsi="Times New Roman" w:cs="Times New Roman"/>
          <w:color w:val="000000"/>
        </w:rPr>
        <w:t xml:space="preserve"> this represents our total addressable market. Our serviceable market focus </w:t>
      </w:r>
      <w:proofErr w:type="gramStart"/>
      <w:r w:rsidRPr="009C69BA">
        <w:rPr>
          <w:rFonts w:ascii="Times New Roman" w:eastAsia="Times New Roman" w:hAnsi="Times New Roman" w:cs="Times New Roman"/>
          <w:color w:val="000000"/>
        </w:rPr>
        <w:t>on  assets</w:t>
      </w:r>
      <w:proofErr w:type="gramEnd"/>
      <w:r w:rsidRPr="009C69BA">
        <w:rPr>
          <w:rFonts w:ascii="Times New Roman" w:eastAsia="Times New Roman" w:hAnsi="Times New Roman" w:cs="Times New Roman"/>
          <w:color w:val="000000"/>
        </w:rPr>
        <w:t xml:space="preserve"> under management in Canada, which is 1.77 trillion dollars. Under our fee </w:t>
      </w:r>
      <w:proofErr w:type="gramStart"/>
      <w:r w:rsidRPr="009C69BA">
        <w:rPr>
          <w:rFonts w:ascii="Times New Roman" w:eastAsia="Times New Roman" w:hAnsi="Times New Roman" w:cs="Times New Roman"/>
          <w:color w:val="000000"/>
        </w:rPr>
        <w:t>structure,  reaching</w:t>
      </w:r>
      <w:proofErr w:type="gramEnd"/>
      <w:r w:rsidRPr="009C69BA">
        <w:rPr>
          <w:rFonts w:ascii="Times New Roman" w:eastAsia="Times New Roman" w:hAnsi="Times New Roman" w:cs="Times New Roman"/>
          <w:color w:val="000000"/>
        </w:rPr>
        <w:t xml:space="preserve"> 1% market penetration  would generate 44 million dollars, and 0.1% penetration giving 4 million in revenue.</w:t>
      </w:r>
    </w:p>
    <w:p w:rsidR="009C69BA" w:rsidRPr="009C69BA" w:rsidRDefault="009C69BA" w:rsidP="009C69BA">
      <w:pPr>
        <w:spacing w:before="480" w:after="120" w:line="240" w:lineRule="auto"/>
        <w:outlineLvl w:val="0"/>
        <w:rPr>
          <w:rFonts w:ascii="Times New Roman" w:eastAsia="Times New Roman" w:hAnsi="Times New Roman" w:cs="Times New Roman"/>
          <w:b/>
          <w:bCs/>
          <w:kern w:val="36"/>
          <w:sz w:val="48"/>
          <w:szCs w:val="48"/>
        </w:rPr>
      </w:pPr>
      <w:r w:rsidRPr="009C69BA">
        <w:rPr>
          <w:rFonts w:ascii="Times New Roman" w:eastAsia="Times New Roman" w:hAnsi="Times New Roman" w:cs="Times New Roman"/>
          <w:b/>
          <w:bCs/>
          <w:color w:val="45818E"/>
          <w:kern w:val="36"/>
          <w:sz w:val="40"/>
          <w:szCs w:val="40"/>
        </w:rPr>
        <w:t>Additional Information: </w:t>
      </w:r>
    </w:p>
    <w:p w:rsidR="009C69BA" w:rsidRPr="009C69BA" w:rsidRDefault="009C69BA" w:rsidP="009C69BA">
      <w:pPr>
        <w:spacing w:before="240" w:line="240" w:lineRule="auto"/>
        <w:rPr>
          <w:rFonts w:ascii="Times New Roman" w:eastAsia="Times New Roman" w:hAnsi="Times New Roman" w:cs="Times New Roman"/>
          <w:sz w:val="24"/>
          <w:szCs w:val="24"/>
        </w:rPr>
      </w:pPr>
      <w:r w:rsidRPr="009C69BA">
        <w:rPr>
          <w:rFonts w:ascii="Times New Roman" w:eastAsia="Times New Roman" w:hAnsi="Times New Roman" w:cs="Times New Roman"/>
          <w:color w:val="000000"/>
        </w:rPr>
        <w:t xml:space="preserve">Our statistics were taken from the investment funds institute of Canada and their research on the </w:t>
      </w:r>
      <w:proofErr w:type="spellStart"/>
      <w:r w:rsidRPr="009C69BA">
        <w:rPr>
          <w:rFonts w:ascii="Times New Roman" w:eastAsia="Times New Roman" w:hAnsi="Times New Roman" w:cs="Times New Roman"/>
          <w:color w:val="000000"/>
        </w:rPr>
        <w:t>canadian</w:t>
      </w:r>
      <w:proofErr w:type="spellEnd"/>
      <w:r w:rsidRPr="009C69BA">
        <w:rPr>
          <w:rFonts w:ascii="Times New Roman" w:eastAsia="Times New Roman" w:hAnsi="Times New Roman" w:cs="Times New Roman"/>
          <w:color w:val="000000"/>
        </w:rPr>
        <w:t xml:space="preserve"> investment funds industry.</w:t>
      </w:r>
    </w:p>
    <w:p w:rsidR="0025056F" w:rsidRDefault="0025056F">
      <w:bookmarkStart w:id="0" w:name="_GoBack"/>
      <w:bookmarkEnd w:id="0"/>
    </w:p>
    <w:sectPr w:rsidR="00250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7011"/>
    <w:multiLevelType w:val="multilevel"/>
    <w:tmpl w:val="F27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4419A"/>
    <w:multiLevelType w:val="multilevel"/>
    <w:tmpl w:val="EAA4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BA"/>
    <w:rsid w:val="0025056F"/>
    <w:rsid w:val="009C69B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6526C-FADA-4F8D-856A-48F3B134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6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6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69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69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dc:creator>
  <cp:keywords/>
  <dc:description/>
  <cp:lastModifiedBy>Michael Li</cp:lastModifiedBy>
  <cp:revision>1</cp:revision>
  <dcterms:created xsi:type="dcterms:W3CDTF">2019-12-24T03:09:00Z</dcterms:created>
  <dcterms:modified xsi:type="dcterms:W3CDTF">2019-12-24T03:10:00Z</dcterms:modified>
</cp:coreProperties>
</file>