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DF4D5" w14:textId="1D0DB5E8" w:rsidR="002D5065" w:rsidRDefault="003B2FE0">
      <w:r>
        <w:t xml:space="preserve">Test </w:t>
      </w:r>
    </w:p>
    <w:sectPr w:rsidR="002D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FE0"/>
    <w:rsid w:val="002D5065"/>
    <w:rsid w:val="003B2FE0"/>
    <w:rsid w:val="00C377AE"/>
    <w:rsid w:val="00D9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3B2F"/>
  <w15:chartTrackingRefBased/>
  <w15:docId w15:val="{1174EAF1-75F1-4783-9EE3-3FE5FD515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2F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2F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2F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2F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2F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2F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2F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2F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>Kent State University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Lemieux, Michelle</dc:creator>
  <cp:keywords/>
  <dc:description/>
  <cp:lastModifiedBy>Lemieux, Michelle</cp:lastModifiedBy>
  <cp:revision>1</cp:revision>
  <dcterms:created xsi:type="dcterms:W3CDTF">2025-08-26T17:40:00Z</dcterms:created>
  <dcterms:modified xsi:type="dcterms:W3CDTF">2025-08-26T17:40:00Z</dcterms:modified>
</cp:coreProperties>
</file>