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591" w:rsidRPr="00B04591" w:rsidRDefault="00B04591" w:rsidP="00B04591">
      <w:pPr>
        <w:shd w:val="clear" w:color="auto" w:fill="auto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bookmarkStart w:id="0" w:name="_GoBack"/>
      <w:bookmarkEnd w:id="0"/>
      <w:r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  <w:t>Tips for</w:t>
      </w:r>
      <w:r w:rsidRPr="00B04591"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  <w:t xml:space="preserve"> controls:</w:t>
      </w:r>
    </w:p>
    <w:p w:rsidR="00B04591" w:rsidRPr="00B04591" w:rsidRDefault="00B04591" w:rsidP="00193BCF">
      <w:pPr>
        <w:numPr>
          <w:ilvl w:val="0"/>
          <w:numId w:val="7"/>
        </w:numPr>
        <w:shd w:val="clear" w:color="auto" w:fill="auto"/>
        <w:tabs>
          <w:tab w:val="clear" w:pos="720"/>
          <w:tab w:val="num" w:pos="540"/>
        </w:tabs>
        <w:ind w:hanging="450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r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>Game tab - use the keyboard arrow buttons to apply force to the object.</w:t>
      </w:r>
    </w:p>
    <w:p w:rsidR="00B04591" w:rsidRPr="00B04591" w:rsidRDefault="00B04591" w:rsidP="00193BCF">
      <w:pPr>
        <w:numPr>
          <w:ilvl w:val="0"/>
          <w:numId w:val="7"/>
        </w:numPr>
        <w:shd w:val="clear" w:color="auto" w:fill="auto"/>
        <w:tabs>
          <w:tab w:val="clear" w:pos="720"/>
          <w:tab w:val="num" w:pos="540"/>
        </w:tabs>
        <w:ind w:hanging="450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r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>Be sure to try all the different tabs at the top of the simulation.</w:t>
      </w:r>
    </w:p>
    <w:p w:rsidR="00B04591" w:rsidRPr="00B04591" w:rsidRDefault="00B04591" w:rsidP="00193BCF">
      <w:pPr>
        <w:numPr>
          <w:ilvl w:val="0"/>
          <w:numId w:val="7"/>
        </w:numPr>
        <w:shd w:val="clear" w:color="auto" w:fill="auto"/>
        <w:tabs>
          <w:tab w:val="clear" w:pos="720"/>
          <w:tab w:val="num" w:pos="540"/>
        </w:tabs>
        <w:ind w:hanging="450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r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>If you are doing a lecture demonstration, set your screen resolution to 1024x768 so the simulation will fill the screen and be seen easily.</w:t>
      </w:r>
    </w:p>
    <w:p w:rsidR="00B04591" w:rsidRPr="00B04591" w:rsidRDefault="00C91459" w:rsidP="00193BCF">
      <w:pPr>
        <w:numPr>
          <w:ilvl w:val="0"/>
          <w:numId w:val="8"/>
        </w:numPr>
        <w:shd w:val="clear" w:color="auto" w:fill="auto"/>
        <w:tabs>
          <w:tab w:val="clear" w:pos="720"/>
          <w:tab w:val="num" w:pos="540"/>
        </w:tabs>
        <w:ind w:left="775" w:hanging="450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auto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912133E" wp14:editId="45792D15">
            <wp:simplePos x="0" y="0"/>
            <wp:positionH relativeFrom="column">
              <wp:posOffset>4171950</wp:posOffset>
            </wp:positionH>
            <wp:positionV relativeFrom="paragraph">
              <wp:posOffset>447675</wp:posOffset>
            </wp:positionV>
            <wp:extent cx="1790700" cy="381000"/>
            <wp:effectExtent l="0" t="0" r="0" b="0"/>
            <wp:wrapTight wrapText="bothSides">
              <wp:wrapPolygon edited="0">
                <wp:start x="0" y="0"/>
                <wp:lineTo x="0" y="20520"/>
                <wp:lineTo x="21370" y="20520"/>
                <wp:lineTo x="21370" y="0"/>
                <wp:lineTo x="0" y="0"/>
              </wp:wrapPolygon>
            </wp:wrapTight>
            <wp:docPr id="4" name="Picture 1" descr="http://docs.google.com/a/jeffco.k12.co.us/File?id=dc7mbgpd_172dqhtkzcj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google.com/a/jeffco.k12.co.us/File?id=dc7mbgpd_172dqhtkzcj_b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6" r="32338"/>
                    <a:stretch/>
                  </pic:blipFill>
                  <pic:spPr bwMode="auto">
                    <a:xfrm>
                      <a:off x="0" y="0"/>
                      <a:ext cx="1790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591"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Use the controls on the bottom to </w:t>
      </w:r>
      <w:r w:rsidR="00B04591" w:rsidRPr="00B04591">
        <w:rPr>
          <w:rFonts w:ascii="'times new roman'" w:hAnsi="'times new roman'"/>
          <w:b/>
          <w:color w:val="000000"/>
          <w:shd w:val="clear" w:color="auto" w:fill="auto"/>
          <w:lang w:val="en-US" w:eastAsia="en-US"/>
        </w:rPr>
        <w:t>Pause, Step</w:t>
      </w:r>
      <w:r w:rsidR="00B04591"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, or </w:t>
      </w:r>
      <w:r w:rsidR="00B04591" w:rsidRPr="00B04591">
        <w:rPr>
          <w:rFonts w:ascii="'times new roman'" w:hAnsi="'times new roman'"/>
          <w:b/>
          <w:color w:val="000000"/>
          <w:shd w:val="clear" w:color="auto" w:fill="auto"/>
          <w:lang w:val="en-US" w:eastAsia="en-US"/>
        </w:rPr>
        <w:t>Record</w:t>
      </w:r>
      <w:r w:rsidR="00B04591"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 and </w:t>
      </w:r>
      <w:r w:rsidR="00B04591" w:rsidRPr="00B04591">
        <w:rPr>
          <w:rFonts w:ascii="'times new roman'" w:hAnsi="'times new roman'"/>
          <w:b/>
          <w:color w:val="000000"/>
          <w:shd w:val="clear" w:color="auto" w:fill="auto"/>
          <w:lang w:val="en-US" w:eastAsia="en-US"/>
        </w:rPr>
        <w:t>Playback</w:t>
      </w:r>
      <w:r w:rsidR="00B04591"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 the motion.</w:t>
      </w:r>
      <w:r w:rsidR="00B27F92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 You must select </w:t>
      </w:r>
      <w:r w:rsidR="00B27F92" w:rsidRPr="00B27F92">
        <w:rPr>
          <w:rFonts w:ascii="'times new roman'" w:hAnsi="'times new roman'"/>
          <w:b/>
          <w:color w:val="000000"/>
          <w:shd w:val="clear" w:color="auto" w:fill="auto"/>
          <w:lang w:val="en-US" w:eastAsia="en-US"/>
        </w:rPr>
        <w:t>Record</w:t>
      </w:r>
      <w:r w:rsidR="00B27F92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 before you start an experiment if you want it saved. </w:t>
      </w:r>
      <w:proofErr w:type="gramStart"/>
      <w:r w:rsidR="00B27F92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The </w:t>
      </w:r>
      <w:r w:rsidR="00B27F92">
        <w:rPr>
          <w:rFonts w:ascii="'times new roman'" w:hAnsi="'times new roman'"/>
          <w:noProof/>
          <w:color w:val="000000"/>
          <w:shd w:val="clear" w:color="auto" w:fill="auto"/>
          <w:lang w:val="en-US" w:eastAsia="en-US"/>
        </w:rPr>
        <w:drawing>
          <wp:inline distT="0" distB="0" distL="0" distR="0" wp14:anchorId="54C34656" wp14:editId="626E2490">
            <wp:extent cx="312420" cy="1371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1905" t="17282" b="20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7F92">
        <w:rPr>
          <w:rFonts w:ascii="'times new roman'" w:hAnsi="'times new roman'"/>
          <w:color w:val="000000"/>
          <w:shd w:val="clear" w:color="auto" w:fill="auto"/>
          <w:lang w:val="en-US" w:eastAsia="en-US"/>
        </w:rPr>
        <w:t>is</w:t>
      </w:r>
      <w:proofErr w:type="gramEnd"/>
      <w:r w:rsidR="00B27F92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 </w:t>
      </w:r>
      <w:proofErr w:type="spellStart"/>
      <w:r w:rsidR="00B27F92">
        <w:rPr>
          <w:rFonts w:ascii="'times new roman'" w:hAnsi="'times new roman'"/>
          <w:color w:val="000000"/>
          <w:shd w:val="clear" w:color="auto" w:fill="auto"/>
          <w:lang w:val="en-US" w:eastAsia="en-US"/>
        </w:rPr>
        <w:t>grabbable</w:t>
      </w:r>
      <w:proofErr w:type="spellEnd"/>
      <w:r w:rsidR="00B27F92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 in </w:t>
      </w:r>
      <w:r w:rsidR="00B27F92" w:rsidRPr="00B27F92">
        <w:rPr>
          <w:rFonts w:ascii="'times new roman'" w:hAnsi="'times new roman'"/>
          <w:b/>
          <w:color w:val="000000"/>
          <w:shd w:val="clear" w:color="auto" w:fill="auto"/>
          <w:lang w:val="en-US" w:eastAsia="en-US"/>
        </w:rPr>
        <w:t>Playback</w:t>
      </w:r>
      <w:r w:rsidR="00B27F92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 mode</w:t>
      </w:r>
      <w:r w:rsidR="00B27F92"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>. It is useful to relate the object's motion to the graphs.</w:t>
      </w:r>
    </w:p>
    <w:p w:rsidR="00B04591" w:rsidRPr="00B04591" w:rsidRDefault="00B04591" w:rsidP="00193BCF">
      <w:pPr>
        <w:shd w:val="clear" w:color="auto" w:fill="auto"/>
        <w:tabs>
          <w:tab w:val="num" w:pos="540"/>
        </w:tabs>
        <w:ind w:hanging="450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r w:rsidRPr="00B04591"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  <w:t>           </w:t>
      </w:r>
    </w:p>
    <w:p w:rsidR="00C91459" w:rsidRDefault="00C91459" w:rsidP="00193BCF">
      <w:pPr>
        <w:pStyle w:val="ListParagraph"/>
        <w:numPr>
          <w:ilvl w:val="0"/>
          <w:numId w:val="12"/>
        </w:numPr>
        <w:tabs>
          <w:tab w:val="num" w:pos="540"/>
        </w:tabs>
        <w:spacing w:after="280" w:afterAutospacing="1"/>
        <w:ind w:left="720" w:hanging="450"/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367D818E" wp14:editId="07DFE4E1">
                <wp:simplePos x="0" y="0"/>
                <wp:positionH relativeFrom="column">
                  <wp:posOffset>4085590</wp:posOffset>
                </wp:positionH>
                <wp:positionV relativeFrom="paragraph">
                  <wp:posOffset>313055</wp:posOffset>
                </wp:positionV>
                <wp:extent cx="1114425" cy="0"/>
                <wp:effectExtent l="0" t="133350" r="0" b="133350"/>
                <wp:wrapNone/>
                <wp:docPr id="6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 w="412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1.7pt;margin-top:24.65pt;width:87.7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" strokecolor="black [3040]" strokeweight="3.25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335C395F" wp14:editId="7411BCBD">
            <wp:simplePos x="0" y="0"/>
            <wp:positionH relativeFrom="column">
              <wp:posOffset>4800600</wp:posOffset>
            </wp:positionH>
            <wp:positionV relativeFrom="paragraph">
              <wp:posOffset>18415</wp:posOffset>
            </wp:positionV>
            <wp:extent cx="831215" cy="971550"/>
            <wp:effectExtent l="0" t="0" r="6985" b="0"/>
            <wp:wrapTight wrapText="bothSides">
              <wp:wrapPolygon edited="0">
                <wp:start x="0" y="0"/>
                <wp:lineTo x="0" y="21176"/>
                <wp:lineTo x="21286" y="21176"/>
                <wp:lineTo x="212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32"/>
                    <a:stretch/>
                  </pic:blipFill>
                  <pic:spPr bwMode="auto">
                    <a:xfrm>
                      <a:off x="0" y="0"/>
                      <a:ext cx="83121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'times new roman'" w:eastAsia="'times new roman'" w:hAnsi="'times new roman'" w:cs="'times new roman'"/>
        </w:rPr>
        <w:t xml:space="preserve">The vertical gray line in the graph is </w:t>
      </w:r>
      <w:r w:rsidRPr="00385CD7">
        <w:t xml:space="preserve">grabbable in </w:t>
      </w:r>
      <w:r w:rsidRPr="00385CD7">
        <w:rPr>
          <w:b/>
        </w:rPr>
        <w:t>Playback</w:t>
      </w:r>
      <w:r w:rsidRPr="00385CD7">
        <w:t xml:space="preserve"> mode. It is useful to relate the object's motion to the graphs.</w:t>
      </w:r>
      <w:r>
        <w:t xml:space="preserve"> </w:t>
      </w:r>
    </w:p>
    <w:p w:rsidR="00625DAC" w:rsidRDefault="00B04591" w:rsidP="00B04591">
      <w:pPr>
        <w:shd w:val="clear" w:color="auto" w:fill="auto"/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</w:pPr>
      <w:r w:rsidRPr="00B04591"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  <w:t xml:space="preserve">       </w:t>
      </w:r>
    </w:p>
    <w:p w:rsidR="00625DAC" w:rsidRDefault="00625DAC" w:rsidP="00B04591">
      <w:pPr>
        <w:shd w:val="clear" w:color="auto" w:fill="auto"/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</w:pPr>
    </w:p>
    <w:p w:rsidR="00625DAC" w:rsidRDefault="00625DAC" w:rsidP="00B04591">
      <w:pPr>
        <w:shd w:val="clear" w:color="auto" w:fill="auto"/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</w:pPr>
    </w:p>
    <w:p w:rsidR="00B04591" w:rsidRPr="00B04591" w:rsidRDefault="00B04591" w:rsidP="009965BF">
      <w:pPr>
        <w:shd w:val="clear" w:color="auto" w:fill="auto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</w:p>
    <w:p w:rsidR="00B04591" w:rsidRPr="00B04591" w:rsidRDefault="00B04591" w:rsidP="00B04591">
      <w:pPr>
        <w:shd w:val="clear" w:color="auto" w:fill="auto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r w:rsidRPr="00B04591"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  <w:t>Important modeling notes / simplifications:</w:t>
      </w:r>
    </w:p>
    <w:p w:rsidR="00B04591" w:rsidRPr="00B04591" w:rsidRDefault="00B04591" w:rsidP="00B04591">
      <w:pPr>
        <w:numPr>
          <w:ilvl w:val="0"/>
          <w:numId w:val="10"/>
        </w:numPr>
        <w:shd w:val="clear" w:color="auto" w:fill="auto"/>
        <w:ind w:left="775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r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Thermal Energy - the surface will heat up due to work done by friction. The friction coefficients </w:t>
      </w:r>
      <w:r w:rsidRPr="00B04591">
        <w:rPr>
          <w:rFonts w:ascii="'times new roman'" w:hAnsi="'times new roman'"/>
          <w:i/>
          <w:iCs/>
          <w:color w:val="000000"/>
          <w:shd w:val="clear" w:color="auto" w:fill="auto"/>
          <w:lang w:val="en-US" w:eastAsia="en-US"/>
        </w:rPr>
        <w:t>do not change</w:t>
      </w:r>
      <w:r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> when the surface heats up.</w:t>
      </w:r>
      <w:r w:rsidRPr="00B04591"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  <w:t xml:space="preserve"> </w:t>
      </w:r>
    </w:p>
    <w:p w:rsidR="00B04591" w:rsidRPr="00D165FE" w:rsidRDefault="00B04591" w:rsidP="00B04591">
      <w:pPr>
        <w:numPr>
          <w:ilvl w:val="0"/>
          <w:numId w:val="10"/>
        </w:numPr>
        <w:shd w:val="clear" w:color="auto" w:fill="auto"/>
        <w:ind w:left="775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r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>Using the "Clear Heat" button will remove the thermal energy. While the surface is wet (blue) the coefficients of friction are lowered until the surface is dry again (brown).</w:t>
      </w:r>
    </w:p>
    <w:p w:rsidR="00D165FE" w:rsidRPr="00B04591" w:rsidRDefault="00D165FE" w:rsidP="00B04591">
      <w:pPr>
        <w:numPr>
          <w:ilvl w:val="0"/>
          <w:numId w:val="10"/>
        </w:numPr>
        <w:shd w:val="clear" w:color="auto" w:fill="auto"/>
        <w:ind w:left="775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r>
        <w:t>If you want to explore how friction coefficient and mass effect friction forces, use the Friction Tab</w:t>
      </w:r>
      <w:r w:rsidR="00A532BA">
        <w:rPr>
          <w:lang w:val="en-US"/>
        </w:rPr>
        <w:t xml:space="preserve"> </w:t>
      </w:r>
      <w:r w:rsidR="00A532BA">
        <w:t xml:space="preserve">in the sim </w:t>
      </w:r>
      <w:r w:rsidR="00A532BA">
        <w:fldChar w:fldCharType="begin"/>
      </w:r>
      <w:r w:rsidR="00A532BA">
        <w:instrText xml:space="preserve"> HYPERLINK "http://phet.colorado.edu/en/simulation/forces-and-motion" </w:instrText>
      </w:r>
      <w:r w:rsidR="00A532BA">
        <w:fldChar w:fldCharType="separate"/>
      </w:r>
      <w:r w:rsidR="00A532BA" w:rsidRPr="00E039F4">
        <w:rPr>
          <w:rStyle w:val="Hyperlink"/>
        </w:rPr>
        <w:t>Force and Motion</w:t>
      </w:r>
      <w:r w:rsidR="00A532BA">
        <w:fldChar w:fldCharType="end"/>
      </w:r>
    </w:p>
    <w:p w:rsidR="00B04591" w:rsidRPr="00B04591" w:rsidRDefault="00B04591" w:rsidP="00B04591">
      <w:pPr>
        <w:shd w:val="clear" w:color="auto" w:fill="auto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r w:rsidRPr="00B04591"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  <w:t> </w:t>
      </w:r>
    </w:p>
    <w:p w:rsidR="00B04591" w:rsidRPr="0047576D" w:rsidRDefault="00B04591" w:rsidP="00B04591">
      <w:pPr>
        <w:rPr>
          <w:b/>
          <w:color w:val="FF0000"/>
          <w:lang w:val="en-US"/>
        </w:rPr>
      </w:pPr>
      <w:r>
        <w:rPr>
          <w:b/>
          <w:lang w:val="en-US"/>
        </w:rPr>
        <w:t xml:space="preserve">Information regarding the game tab: </w:t>
      </w:r>
    </w:p>
    <w:p w:rsidR="00B04591" w:rsidRDefault="00B04591" w:rsidP="00B04591">
      <w:pPr>
        <w:pStyle w:val="ListParagraph"/>
        <w:numPr>
          <w:ilvl w:val="0"/>
          <w:numId w:val="5"/>
        </w:numPr>
        <w:ind w:left="720"/>
      </w:pPr>
      <w:r>
        <w:t> </w:t>
      </w:r>
      <w:r w:rsidR="00D165FE">
        <w:rPr>
          <w:lang w:val="en-US"/>
        </w:rPr>
        <w:t xml:space="preserve">In </w:t>
      </w:r>
      <w:r w:rsidR="00276EBF">
        <w:rPr>
          <w:lang w:val="en-US"/>
        </w:rPr>
        <w:t>the game, the purpose</w:t>
      </w:r>
      <w:r w:rsidR="00D165FE">
        <w:rPr>
          <w:lang w:val="en-US"/>
        </w:rPr>
        <w:t xml:space="preserve"> is to use your experience from the other tabs to get objects into the house. </w:t>
      </w:r>
      <w:r w:rsidR="00276EBF">
        <w:rPr>
          <w:lang w:val="en-US"/>
        </w:rPr>
        <w:t>Points are awarded based on use of energy.</w:t>
      </w:r>
    </w:p>
    <w:p w:rsidR="00233F83" w:rsidRPr="00193BCF" w:rsidRDefault="00B04591" w:rsidP="00193BCF">
      <w:pPr>
        <w:rPr>
          <w:lang w:val="en-US"/>
        </w:rPr>
      </w:pPr>
      <w:r>
        <w:rPr>
          <w:b/>
        </w:rPr>
        <w:t>Insights into student use / thinking:</w:t>
      </w:r>
      <w:r>
        <w:t xml:space="preserve"> </w:t>
      </w:r>
    </w:p>
    <w:p w:rsidR="009E4145" w:rsidRPr="00193BCF" w:rsidRDefault="009E4145" w:rsidP="00193BCF">
      <w:pPr>
        <w:pStyle w:val="Li"/>
        <w:numPr>
          <w:ilvl w:val="0"/>
          <w:numId w:val="5"/>
        </w:numPr>
        <w:spacing w:after="280" w:afterAutospacing="1"/>
        <w:ind w:left="810"/>
      </w:pPr>
      <w:r>
        <w:rPr>
          <w:lang w:val="en-US"/>
        </w:rPr>
        <w:t xml:space="preserve">Some students may try to make changes while in the </w:t>
      </w:r>
      <w:r w:rsidRPr="000D1944">
        <w:rPr>
          <w:b/>
          <w:lang w:val="en-US"/>
        </w:rPr>
        <w:t>Playback</w:t>
      </w:r>
      <w:r>
        <w:rPr>
          <w:lang w:val="en-US"/>
        </w:rPr>
        <w:t xml:space="preserve"> mode and then hit </w:t>
      </w:r>
      <w:r w:rsidRPr="000D1944">
        <w:rPr>
          <w:b/>
          <w:lang w:val="en-US"/>
        </w:rPr>
        <w:t>Play</w:t>
      </w:r>
      <w:r>
        <w:rPr>
          <w:lang w:val="en-US"/>
        </w:rPr>
        <w:t xml:space="preserve">; the </w:t>
      </w:r>
      <w:proofErr w:type="spellStart"/>
      <w:r>
        <w:rPr>
          <w:lang w:val="en-US"/>
        </w:rPr>
        <w:t>sim</w:t>
      </w:r>
      <w:proofErr w:type="spellEnd"/>
      <w:r>
        <w:rPr>
          <w:lang w:val="en-US"/>
        </w:rPr>
        <w:t xml:space="preserve"> will not run until </w:t>
      </w:r>
      <w:r w:rsidRPr="000D1944">
        <w:rPr>
          <w:b/>
          <w:lang w:val="en-US"/>
        </w:rPr>
        <w:t>Record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is selected. </w:t>
      </w:r>
    </w:p>
    <w:p w:rsidR="00B04591" w:rsidRPr="00B04591" w:rsidRDefault="00B04591" w:rsidP="00B04591">
      <w:pPr>
        <w:shd w:val="clear" w:color="auto" w:fill="auto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r w:rsidRPr="00B04591"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  <w:t xml:space="preserve">Suggestions for </w:t>
      </w:r>
      <w:proofErr w:type="spellStart"/>
      <w:r w:rsidRPr="00B04591"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  <w:t>sim</w:t>
      </w:r>
      <w:proofErr w:type="spellEnd"/>
      <w:r w:rsidRPr="00B04591"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  <w:t xml:space="preserve"> use:</w:t>
      </w:r>
    </w:p>
    <w:p w:rsidR="00B04591" w:rsidRPr="00B04591" w:rsidRDefault="00B04591" w:rsidP="00B04591">
      <w:pPr>
        <w:pStyle w:val="ListParagraph"/>
        <w:numPr>
          <w:ilvl w:val="0"/>
          <w:numId w:val="4"/>
        </w:numPr>
        <w:shd w:val="clear" w:color="auto" w:fill="auto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r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We designed the motion </w:t>
      </w:r>
      <w:proofErr w:type="gramStart"/>
      <w:r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>sims</w:t>
      </w:r>
      <w:proofErr w:type="gramEnd"/>
      <w:r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 to be used in the following order: </w:t>
      </w:r>
      <w:hyperlink r:id="rId11" w:history="1">
        <w:r w:rsidRPr="00DA6408">
          <w:rPr>
            <w:rStyle w:val="Hyperlink"/>
            <w:rFonts w:ascii="'times new roman'" w:hAnsi="'times new roman'"/>
            <w:shd w:val="clear" w:color="auto" w:fill="auto"/>
            <w:lang w:val="en-US" w:eastAsia="en-US"/>
          </w:rPr>
          <w:t>Movin</w:t>
        </w:r>
        <w:r w:rsidR="00DA6408" w:rsidRPr="00DA6408">
          <w:rPr>
            <w:rStyle w:val="Hyperlink"/>
            <w:rFonts w:ascii="'times new roman'" w:hAnsi="'times new roman'"/>
            <w:shd w:val="clear" w:color="auto" w:fill="auto"/>
            <w:lang w:val="en-US" w:eastAsia="en-US"/>
          </w:rPr>
          <w:t>g Man</w:t>
        </w:r>
      </w:hyperlink>
      <w:r w:rsidR="00DA6408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, </w:t>
      </w:r>
      <w:hyperlink r:id="rId12" w:history="1">
        <w:r w:rsidR="00DA6408" w:rsidRPr="00DA6408">
          <w:rPr>
            <w:rStyle w:val="Hyperlink"/>
            <w:rFonts w:ascii="'times new roman'" w:hAnsi="'times new roman'"/>
            <w:shd w:val="clear" w:color="auto" w:fill="auto"/>
            <w:lang w:val="en-US" w:eastAsia="en-US"/>
          </w:rPr>
          <w:t>Forces &amp; Motion</w:t>
        </w:r>
      </w:hyperlink>
      <w:r w:rsidR="00DA6408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, then </w:t>
      </w:r>
      <w:hyperlink r:id="rId13" w:history="1">
        <w:r w:rsidR="00193BCF" w:rsidRPr="00DA6408">
          <w:rPr>
            <w:rStyle w:val="Hyperlink"/>
            <w:rFonts w:ascii="'times new roman'" w:hAnsi="'times new roman'"/>
            <w:shd w:val="clear" w:color="auto" w:fill="auto"/>
            <w:lang w:val="en-US" w:eastAsia="en-US"/>
          </w:rPr>
          <w:t>Ramp-Force and Motion</w:t>
        </w:r>
      </w:hyperlink>
      <w:r w:rsidR="00193BCF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. (The </w:t>
      </w:r>
      <w:proofErr w:type="spellStart"/>
      <w:r w:rsidR="00193BCF">
        <w:rPr>
          <w:rFonts w:ascii="'times new roman'" w:hAnsi="'times new roman'"/>
          <w:color w:val="000000"/>
          <w:shd w:val="clear" w:color="auto" w:fill="auto"/>
          <w:lang w:val="en-US" w:eastAsia="en-US"/>
        </w:rPr>
        <w:t>sim</w:t>
      </w:r>
      <w:proofErr w:type="spellEnd"/>
      <w:r w:rsidR="00193BCF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 called “The Ramp” is an older version, but contains energy graphs. We plan to write an energy </w:t>
      </w:r>
      <w:proofErr w:type="spellStart"/>
      <w:r w:rsidR="00193BCF">
        <w:rPr>
          <w:rFonts w:ascii="'times new roman'" w:hAnsi="'times new roman'"/>
          <w:color w:val="000000"/>
          <w:shd w:val="clear" w:color="auto" w:fill="auto"/>
          <w:lang w:val="en-US" w:eastAsia="en-US"/>
        </w:rPr>
        <w:t>sim</w:t>
      </w:r>
      <w:proofErr w:type="spellEnd"/>
      <w:r w:rsidR="00193BCF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 to reach the learning goals)</w:t>
      </w:r>
    </w:p>
    <w:p w:rsidR="00B04591" w:rsidRPr="00B04591" w:rsidRDefault="00B04591" w:rsidP="00B04591">
      <w:pPr>
        <w:pStyle w:val="ListParagraph"/>
        <w:numPr>
          <w:ilvl w:val="0"/>
          <w:numId w:val="4"/>
        </w:numPr>
        <w:shd w:val="clear" w:color="auto" w:fill="auto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r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Two related </w:t>
      </w:r>
      <w:proofErr w:type="gramStart"/>
      <w:r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>sims</w:t>
      </w:r>
      <w:proofErr w:type="gramEnd"/>
      <w:r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 are </w:t>
      </w:r>
      <w:hyperlink r:id="rId14" w:history="1">
        <w:r w:rsidRPr="00193BCF">
          <w:rPr>
            <w:rStyle w:val="Hyperlink"/>
            <w:rFonts w:ascii="'times new roman'" w:hAnsi="'times new roman'"/>
            <w:shd w:val="clear" w:color="auto" w:fill="auto"/>
            <w:lang w:val="en-US" w:eastAsia="en-US"/>
          </w:rPr>
          <w:t>Ladybug Revolution</w:t>
        </w:r>
      </w:hyperlink>
      <w:r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 and </w:t>
      </w:r>
      <w:hyperlink r:id="rId15" w:history="1">
        <w:r w:rsidRPr="00193BCF">
          <w:rPr>
            <w:rStyle w:val="Hyperlink"/>
            <w:rFonts w:ascii="'times new roman'" w:hAnsi="'times new roman'"/>
            <w:shd w:val="clear" w:color="auto" w:fill="auto"/>
            <w:lang w:val="en-US" w:eastAsia="en-US"/>
          </w:rPr>
          <w:t>Ladybug Motion 2D</w:t>
        </w:r>
      </w:hyperlink>
      <w:r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>.</w:t>
      </w:r>
    </w:p>
    <w:p w:rsidR="00B04591" w:rsidRPr="0046299F" w:rsidRDefault="0046299F" w:rsidP="00B04591">
      <w:pPr>
        <w:pStyle w:val="Li"/>
        <w:numPr>
          <w:ilvl w:val="0"/>
          <w:numId w:val="4"/>
        </w:numPr>
      </w:pPr>
      <w:r>
        <w:rPr>
          <w:rFonts w:ascii="Arial" w:eastAsia="Arial" w:hAnsi="Arial" w:cs="Arial"/>
          <w:sz w:val="20"/>
          <w:lang w:val="en-US"/>
        </w:rPr>
        <w:t>For tips on using PhET sims with your students see</w:t>
      </w:r>
      <w:r w:rsidR="00E859AF">
        <w:rPr>
          <w:rFonts w:ascii="Arial" w:eastAsia="Arial" w:hAnsi="Arial" w:cs="Arial"/>
          <w:sz w:val="20"/>
        </w:rPr>
        <w:t>:</w:t>
      </w:r>
      <w:r w:rsidR="00E859AF">
        <w:t xml:space="preserve"> </w:t>
      </w:r>
      <w:hyperlink r:id="rId16" w:history="1">
        <w:r w:rsidR="00E859AF" w:rsidRPr="008F57C9">
          <w:rPr>
            <w:rStyle w:val="Hyperlink"/>
            <w:rFonts w:ascii="Arial" w:eastAsia="Arial" w:hAnsi="Arial" w:cs="Arial"/>
            <w:b/>
            <w:sz w:val="20"/>
          </w:rPr>
          <w:t>Guidelines for Inquiry Contributions</w:t>
        </w:r>
      </w:hyperlink>
      <w:r w:rsidR="00E859AF">
        <w:rPr>
          <w:rFonts w:ascii="Arial" w:eastAsia="Arial" w:hAnsi="Arial" w:cs="Arial"/>
          <w:b/>
          <w:sz w:val="20"/>
        </w:rPr>
        <w:t xml:space="preserve">  </w:t>
      </w:r>
      <w:r>
        <w:rPr>
          <w:rFonts w:ascii="Arial" w:eastAsia="Arial" w:hAnsi="Arial" w:cs="Arial"/>
          <w:sz w:val="20"/>
          <w:lang w:val="en-US"/>
        </w:rPr>
        <w:t>and</w:t>
      </w:r>
      <w:r w:rsidR="00E859AF">
        <w:t xml:space="preserve"> </w:t>
      </w:r>
      <w:hyperlink r:id="rId17" w:history="1">
        <w:r w:rsidRPr="0046299F">
          <w:rPr>
            <w:rStyle w:val="Hyperlink"/>
            <w:b/>
            <w:lang w:val="en-US"/>
          </w:rPr>
          <w:t>Using PhET Sims</w:t>
        </w:r>
      </w:hyperlink>
      <w:r w:rsidR="00E859AF">
        <w:t xml:space="preserve"> </w:t>
      </w:r>
    </w:p>
    <w:p w:rsidR="0046299F" w:rsidRDefault="0046299F" w:rsidP="0046299F">
      <w:pPr>
        <w:pStyle w:val="Li"/>
        <w:numPr>
          <w:ilvl w:val="0"/>
          <w:numId w:val="4"/>
        </w:numPr>
      </w:pPr>
      <w:r>
        <w:rPr>
          <w:rFonts w:ascii="Arial" w:eastAsia="Arial" w:hAnsi="Arial" w:cs="Arial"/>
          <w:sz w:val="20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>
        <w:rPr>
          <w:rFonts w:ascii="Arial" w:eastAsia="Arial" w:hAnsi="Arial" w:cs="Arial"/>
          <w:color w:val="000000"/>
          <w:sz w:val="20"/>
        </w:rPr>
        <w:t xml:space="preserve">To read more, see </w:t>
      </w:r>
      <w:hyperlink r:id="rId18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Teaching Physics using PhET Simulations</w:t>
        </w:r>
      </w:hyperlink>
      <w:r>
        <w:t xml:space="preserve"> </w:t>
      </w:r>
    </w:p>
    <w:p w:rsidR="003B1872" w:rsidRPr="0046299F" w:rsidRDefault="00E859AF" w:rsidP="0046299F">
      <w:pPr>
        <w:pStyle w:val="Li"/>
        <w:numPr>
          <w:ilvl w:val="0"/>
          <w:numId w:val="4"/>
        </w:numPr>
        <w:spacing w:after="280" w:afterAutospacing="1"/>
      </w:pPr>
      <w:r>
        <w:rPr>
          <w:rFonts w:ascii="Arial" w:eastAsia="Arial" w:hAnsi="Arial" w:cs="Arial"/>
          <w:sz w:val="20"/>
        </w:rPr>
        <w:t xml:space="preserve">For activities and lesson plans written by the PhET team and other teachers, see: </w:t>
      </w:r>
      <w:hyperlink r:id="rId19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Teacher Ideas &amp; Activities</w:t>
        </w:r>
      </w:hyperlink>
      <w:r>
        <w:t xml:space="preserve"> </w:t>
      </w:r>
    </w:p>
    <w:sectPr w:rsidR="003B1872" w:rsidRPr="0046299F" w:rsidSect="00193BCF">
      <w:headerReference w:type="default" r:id="rId20"/>
      <w:footerReference w:type="default" r:id="rId21"/>
      <w:pgSz w:w="12240" w:h="15840"/>
      <w:pgMar w:top="1440" w:right="1440" w:bottom="1440" w:left="1440" w:header="540" w:footer="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53D" w:rsidRDefault="0092353D" w:rsidP="0092353D">
      <w:r>
        <w:separator/>
      </w:r>
    </w:p>
  </w:endnote>
  <w:endnote w:type="continuationSeparator" w:id="0">
    <w:p w:rsidR="0092353D" w:rsidRDefault="0092353D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'times new roman'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EDC" w:rsidRPr="00D2645F" w:rsidRDefault="00417EDC" w:rsidP="00417EDC">
    <w:pPr>
      <w:spacing w:after="280" w:afterAutospacing="1"/>
      <w:rPr>
        <w:b/>
      </w:rPr>
    </w:pPr>
    <w:r>
      <w:rPr>
        <w:b/>
      </w:rPr>
      <w:t>Written by</w:t>
    </w:r>
    <w:r>
      <w:rPr>
        <w:b/>
        <w:lang w:val="en-US"/>
      </w:rPr>
      <w:t xml:space="preserve"> </w:t>
    </w:r>
    <w:r w:rsidRPr="003D2E96">
      <w:rPr>
        <w:b/>
        <w:color w:val="000000"/>
        <w:sz w:val="22"/>
        <w:szCs w:val="22"/>
        <w:shd w:val="clear" w:color="auto" w:fill="auto"/>
        <w:lang w:val="en-US" w:eastAsia="en-US"/>
      </w:rPr>
      <w:t>Trish Loeblein</w:t>
    </w:r>
    <w:r w:rsidRPr="003D2E96">
      <w:rPr>
        <w:b/>
      </w:rPr>
      <w:t xml:space="preserve"> </w:t>
    </w:r>
    <w:r w:rsidRPr="003D2E96">
      <w:rPr>
        <w:b/>
        <w:color w:val="000000"/>
        <w:sz w:val="22"/>
        <w:szCs w:val="22"/>
        <w:shd w:val="clear" w:color="auto" w:fill="auto"/>
        <w:lang w:val="en-US" w:eastAsia="en-US"/>
      </w:rPr>
      <w:t>Noah S Podolefsky</w:t>
    </w:r>
    <w:r>
      <w:rPr>
        <w:b/>
      </w:rPr>
      <w:t xml:space="preserve">, last updated </w:t>
    </w:r>
    <w:r w:rsidR="00C91459">
      <w:rPr>
        <w:b/>
        <w:lang w:val="en-US"/>
      </w:rPr>
      <w:t>June  2011</w:t>
    </w:r>
    <w:r>
      <w:rPr>
        <w:b/>
      </w:rPr>
      <w:t> </w:t>
    </w:r>
    <w:r>
      <w:t xml:space="preserve"> </w:t>
    </w:r>
  </w:p>
  <w:p w:rsidR="00417EDC" w:rsidRDefault="00417E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53D" w:rsidRDefault="0092353D" w:rsidP="0092353D">
      <w:r>
        <w:separator/>
      </w:r>
    </w:p>
  </w:footnote>
  <w:footnote w:type="continuationSeparator" w:id="0">
    <w:p w:rsidR="0092353D" w:rsidRDefault="0092353D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BCE" w:rsidRDefault="0046299F" w:rsidP="00B02BCE">
    <w:pPr>
      <w:rPr>
        <w:b/>
        <w:lang w:val="en-US"/>
      </w:rPr>
    </w:pPr>
    <w:r>
      <w:rPr>
        <w:b/>
      </w:rPr>
      <w:t>PhET Tips for Teachers</w:t>
    </w:r>
    <w:r w:rsidR="00193BCF">
      <w:rPr>
        <w:b/>
      </w:rPr>
      <w:t>              </w:t>
    </w:r>
    <w:r w:rsidR="003D2E96">
      <w:rPr>
        <w:b/>
        <w:lang w:val="en-US"/>
      </w:rPr>
      <w:t xml:space="preserve">Ramp </w:t>
    </w:r>
    <w:r w:rsidR="00C91459">
      <w:rPr>
        <w:b/>
        <w:lang w:val="en-US"/>
      </w:rPr>
      <w:t xml:space="preserve">Force and Motion </w:t>
    </w:r>
    <w:r w:rsidR="003D2E96">
      <w:rPr>
        <w:b/>
        <w:lang w:val="en-US"/>
      </w:rPr>
      <w:t xml:space="preserve">Simulation </w:t>
    </w:r>
  </w:p>
  <w:p w:rsidR="0046299F" w:rsidRPr="00193BCF" w:rsidRDefault="00B02BCE" w:rsidP="00B02BCE">
    <w:pPr>
      <w:rPr>
        <w:b/>
        <w:lang w:val="en-US"/>
      </w:rPr>
    </w:pPr>
    <w:r>
      <w:rPr>
        <w:b/>
        <w:i/>
        <w:lang w:val="en-US"/>
      </w:rPr>
      <w:t xml:space="preserve">       </w:t>
    </w:r>
    <w:r w:rsidR="00193BCF">
      <w:rPr>
        <w:b/>
        <w:i/>
        <w:lang w:val="en-US"/>
      </w:rPr>
      <w:t xml:space="preserve">This revised simulation </w:t>
    </w:r>
    <w:r>
      <w:rPr>
        <w:b/>
        <w:i/>
        <w:lang w:val="en-US"/>
      </w:rPr>
      <w:t xml:space="preserve">is </w:t>
    </w:r>
    <w:r w:rsidR="00193BCF">
      <w:rPr>
        <w:b/>
        <w:i/>
        <w:lang w:val="en-US"/>
      </w:rPr>
      <w:t>based on The Ramp</w:t>
    </w:r>
    <w:r>
      <w:rPr>
        <w:b/>
        <w:i/>
        <w:lang w:val="en-US"/>
      </w:rPr>
      <w:t xml:space="preserve"> but does not include Energy/</w:t>
    </w:r>
    <w:r w:rsidRPr="00B02BCE">
      <w:rPr>
        <w:b/>
        <w:i/>
        <w:lang w:val="en-US"/>
      </w:rPr>
      <w:t xml:space="preserve"> </w:t>
    </w:r>
    <w:r>
      <w:rPr>
        <w:b/>
        <w:i/>
        <w:lang w:val="en-US"/>
      </w:rPr>
      <w:t>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3" o:spid="_x0000_i1027" type="#_x0000_t75" alt="http://docs.google.com/a/jeffco.k12.co.us/File?id=dc7mbgpd_173g8pc8bgn_b" style="width:16.5pt;height:16.5pt;visibility:visible;mso-wrap-style:square" o:bullet="t">
        <v:imagedata r:id="rId1" o:title="File?id=dc7mbgpd_173g8pc8bgn_b"/>
      </v:shape>
    </w:pict>
  </w:numPicBullet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7184486"/>
    <w:multiLevelType w:val="multilevel"/>
    <w:tmpl w:val="2B0A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1044E1"/>
    <w:multiLevelType w:val="hybridMultilevel"/>
    <w:tmpl w:val="DB305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685EE9"/>
    <w:multiLevelType w:val="multilevel"/>
    <w:tmpl w:val="C36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4D0AC0"/>
    <w:multiLevelType w:val="hybridMultilevel"/>
    <w:tmpl w:val="0F9C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E575C1"/>
    <w:multiLevelType w:val="hybridMultilevel"/>
    <w:tmpl w:val="8A2E7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6002497"/>
    <w:multiLevelType w:val="multilevel"/>
    <w:tmpl w:val="F760D41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2D4634"/>
    <w:multiLevelType w:val="multilevel"/>
    <w:tmpl w:val="D8F6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C166A0"/>
    <w:multiLevelType w:val="multilevel"/>
    <w:tmpl w:val="C600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113809"/>
    <w:rsid w:val="0012613B"/>
    <w:rsid w:val="00193BCF"/>
    <w:rsid w:val="001D06F0"/>
    <w:rsid w:val="001F1676"/>
    <w:rsid w:val="00233F83"/>
    <w:rsid w:val="00276EBF"/>
    <w:rsid w:val="002E57D6"/>
    <w:rsid w:val="00376FF3"/>
    <w:rsid w:val="003B1872"/>
    <w:rsid w:val="003D2E96"/>
    <w:rsid w:val="003F6CE3"/>
    <w:rsid w:val="00417EDC"/>
    <w:rsid w:val="0046299F"/>
    <w:rsid w:val="0047576D"/>
    <w:rsid w:val="00625DAC"/>
    <w:rsid w:val="00655B53"/>
    <w:rsid w:val="006C5048"/>
    <w:rsid w:val="006C707D"/>
    <w:rsid w:val="006E145A"/>
    <w:rsid w:val="007D4928"/>
    <w:rsid w:val="00890036"/>
    <w:rsid w:val="008F57C9"/>
    <w:rsid w:val="0092353D"/>
    <w:rsid w:val="009965BF"/>
    <w:rsid w:val="009E4145"/>
    <w:rsid w:val="009F3460"/>
    <w:rsid w:val="00A225BE"/>
    <w:rsid w:val="00A532BA"/>
    <w:rsid w:val="00A846A8"/>
    <w:rsid w:val="00B02BCE"/>
    <w:rsid w:val="00B04591"/>
    <w:rsid w:val="00B27F92"/>
    <w:rsid w:val="00C85148"/>
    <w:rsid w:val="00C91459"/>
    <w:rsid w:val="00C92810"/>
    <w:rsid w:val="00D165FE"/>
    <w:rsid w:val="00D2645F"/>
    <w:rsid w:val="00DA6408"/>
    <w:rsid w:val="00E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D264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4591"/>
    <w:pPr>
      <w:shd w:val="clear" w:color="auto" w:fill="auto"/>
    </w:pPr>
    <w:rPr>
      <w:shd w:val="clear" w:color="auto" w:fil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5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591"/>
    <w:rPr>
      <w:rFonts w:ascii="Tahoma" w:hAnsi="Tahoma" w:cs="Tahoma"/>
      <w:sz w:val="16"/>
      <w:szCs w:val="16"/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D264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4591"/>
    <w:pPr>
      <w:shd w:val="clear" w:color="auto" w:fill="auto"/>
    </w:pPr>
    <w:rPr>
      <w:shd w:val="clear" w:color="auto" w:fil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5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591"/>
    <w:rPr>
      <w:rFonts w:ascii="Tahoma" w:hAnsi="Tahoma" w:cs="Tahoma"/>
      <w:sz w:val="16"/>
      <w:szCs w:val="16"/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951">
      <w:bodyDiv w:val="1"/>
      <w:marLeft w:val="55"/>
      <w:marRight w:val="55"/>
      <w:marTop w:val="55"/>
      <w:marBottom w:val="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het.colorado.edu/en/simulation/ramp-forces-and-motion" TargetMode="External"/><Relationship Id="rId18" Type="http://schemas.openxmlformats.org/officeDocument/2006/relationships/hyperlink" Target="http://phet.colorado.edu/phet-dist/publications/Teaching_physics_using_PhET_TPT.pdf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phet.colorado.edu/en/simulation/forces-and-motion" TargetMode="External"/><Relationship Id="rId17" Type="http://schemas.openxmlformats.org/officeDocument/2006/relationships/hyperlink" Target="http://phet.colorado.edu/teacher_ideas/classroom-use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phet.colorado.edu/teacher_ideas/contribution-guidelines.php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en/simulation/moving-ma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het.colorado.edu/en/simulation/ladybug-motion-2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phet.colorado.edu/teacher_ideas/index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phet.colorado.edu/en/simulation/rotation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412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7</cp:revision>
  <cp:lastPrinted>2009-12-10T18:31:00Z</cp:lastPrinted>
  <dcterms:created xsi:type="dcterms:W3CDTF">2011-06-07T23:45:00Z</dcterms:created>
  <dcterms:modified xsi:type="dcterms:W3CDTF">2011-06-14T20:58:00Z</dcterms:modified>
</cp:coreProperties>
</file>