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28" w:rsidRPr="00F10129" w:rsidRDefault="00E859AF">
      <w:pPr>
        <w:rPr>
          <w:sz w:val="22"/>
          <w:szCs w:val="22"/>
        </w:rPr>
      </w:pPr>
      <w:r w:rsidRPr="00F10129">
        <w:rPr>
          <w:b/>
          <w:sz w:val="22"/>
          <w:szCs w:val="22"/>
        </w:rPr>
        <w:t>Non-obvious controls:</w:t>
      </w:r>
      <w:r w:rsidRPr="00F10129">
        <w:rPr>
          <w:sz w:val="22"/>
          <w:szCs w:val="22"/>
        </w:rPr>
        <w:t xml:space="preserve"> </w:t>
      </w:r>
    </w:p>
    <w:p w:rsidR="00C73829" w:rsidRPr="00C73829" w:rsidRDefault="00E859AF" w:rsidP="00B213C5">
      <w:pPr>
        <w:pStyle w:val="Li"/>
        <w:numPr>
          <w:ilvl w:val="0"/>
          <w:numId w:val="8"/>
        </w:numPr>
        <w:rPr>
          <w:sz w:val="22"/>
          <w:szCs w:val="22"/>
        </w:rPr>
      </w:pPr>
      <w:r w:rsidRPr="00F10129">
        <w:rPr>
          <w:sz w:val="22"/>
          <w:szCs w:val="22"/>
        </w:rPr>
        <w:t>Try all the different tabs at the top of the simulation. The tabs are designed to help teachers scaffold lessons or make lessons age appropriate by using only some tabs.</w:t>
      </w:r>
    </w:p>
    <w:p w:rsidR="00256A28" w:rsidRPr="00F10129" w:rsidRDefault="00C73829" w:rsidP="00B213C5">
      <w:pPr>
        <w:pStyle w:val="Li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Values can be changed </w:t>
      </w:r>
      <w:r w:rsidRPr="007B41AC">
        <w:rPr>
          <w:sz w:val="22"/>
          <w:szCs w:val="22"/>
          <w:lang w:val="en-US"/>
        </w:rPr>
        <w:t xml:space="preserve">by either </w:t>
      </w:r>
      <w:r w:rsidR="0028100D" w:rsidRPr="007B41AC">
        <w:rPr>
          <w:sz w:val="22"/>
          <w:szCs w:val="22"/>
          <w:lang w:val="en-US"/>
        </w:rPr>
        <w:t xml:space="preserve">using </w:t>
      </w:r>
      <w:r w:rsidR="0028100D">
        <w:rPr>
          <w:sz w:val="22"/>
          <w:szCs w:val="22"/>
          <w:lang w:val="en-US"/>
        </w:rPr>
        <w:t>the arrows or</w:t>
      </w:r>
      <w:r w:rsidR="0028100D" w:rsidRPr="007B41AC">
        <w:rPr>
          <w:sz w:val="22"/>
          <w:szCs w:val="22"/>
          <w:lang w:val="en-US"/>
        </w:rPr>
        <w:t xml:space="preserve"> </w:t>
      </w:r>
      <w:r w:rsidRPr="007B41AC">
        <w:rPr>
          <w:sz w:val="22"/>
          <w:szCs w:val="22"/>
          <w:lang w:val="en-US"/>
        </w:rPr>
        <w:t>typing in the boxes</w:t>
      </w:r>
      <w:r w:rsidR="0028100D">
        <w:rPr>
          <w:sz w:val="22"/>
          <w:szCs w:val="22"/>
          <w:lang w:val="en-US"/>
        </w:rPr>
        <w:t>, then press “Enter”</w:t>
      </w:r>
    </w:p>
    <w:p w:rsidR="00256A28" w:rsidRPr="00F10129" w:rsidRDefault="00E859AF" w:rsidP="00B213C5">
      <w:pPr>
        <w:pStyle w:val="Li"/>
        <w:numPr>
          <w:ilvl w:val="0"/>
          <w:numId w:val="8"/>
        </w:numPr>
        <w:rPr>
          <w:sz w:val="22"/>
          <w:szCs w:val="22"/>
        </w:rPr>
      </w:pPr>
      <w:r w:rsidRPr="00F10129">
        <w:rPr>
          <w:sz w:val="22"/>
          <w:szCs w:val="22"/>
        </w:rPr>
        <w:t xml:space="preserve">If you are doing a lecture demonstration, set your screen resolution to 1024x768 so the simulation will fill the screen and be seen easily. </w:t>
      </w:r>
    </w:p>
    <w:p w:rsidR="00256A28" w:rsidRPr="00F10129" w:rsidRDefault="00E859AF">
      <w:pPr>
        <w:rPr>
          <w:sz w:val="22"/>
          <w:szCs w:val="22"/>
        </w:rPr>
      </w:pPr>
      <w:r w:rsidRPr="00F10129">
        <w:rPr>
          <w:sz w:val="22"/>
          <w:szCs w:val="22"/>
        </w:rPr>
        <w:t> </w:t>
      </w:r>
      <w:r w:rsidR="00B96303" w:rsidRPr="00F10129">
        <w:rPr>
          <w:sz w:val="22"/>
          <w:szCs w:val="22"/>
        </w:rPr>
        <w:br/>
      </w:r>
      <w:r w:rsidRPr="00F10129">
        <w:rPr>
          <w:b/>
          <w:sz w:val="22"/>
          <w:szCs w:val="22"/>
        </w:rPr>
        <w:t>Important modeling notes / simplifications:</w:t>
      </w:r>
      <w:r w:rsidRPr="00F10129">
        <w:rPr>
          <w:sz w:val="22"/>
          <w:szCs w:val="22"/>
        </w:rPr>
        <w:t xml:space="preserve"> </w:t>
      </w:r>
    </w:p>
    <w:p w:rsidR="0020242B" w:rsidRPr="0020242B" w:rsidRDefault="0020242B" w:rsidP="00B213C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T</w:t>
      </w:r>
      <w:r w:rsidRPr="00F10129">
        <w:rPr>
          <w:sz w:val="22"/>
          <w:szCs w:val="22"/>
          <w:lang w:val="en-US"/>
        </w:rPr>
        <w:t>he</w:t>
      </w:r>
      <w:r>
        <w:rPr>
          <w:sz w:val="22"/>
          <w:szCs w:val="22"/>
          <w:lang w:val="en-US"/>
        </w:rPr>
        <w:t xml:space="preserve"> sim</w:t>
      </w:r>
      <w:r w:rsidR="00FE2742">
        <w:rPr>
          <w:sz w:val="22"/>
          <w:szCs w:val="22"/>
          <w:lang w:val="en-US"/>
        </w:rPr>
        <w:t>ulation</w:t>
      </w:r>
      <w:r w:rsidRPr="00F10129">
        <w:rPr>
          <w:sz w:val="22"/>
          <w:szCs w:val="22"/>
          <w:lang w:val="en-US"/>
        </w:rPr>
        <w:t xml:space="preserve"> is </w:t>
      </w:r>
      <w:r w:rsidR="00C73829">
        <w:rPr>
          <w:sz w:val="22"/>
          <w:szCs w:val="22"/>
          <w:lang w:val="en-US"/>
        </w:rPr>
        <w:t>designed</w:t>
      </w:r>
      <w:r w:rsidR="004B3113">
        <w:rPr>
          <w:sz w:val="22"/>
          <w:szCs w:val="22"/>
          <w:lang w:val="en-US"/>
        </w:rPr>
        <w:t xml:space="preserve"> to give students</w:t>
      </w:r>
      <w:r>
        <w:rPr>
          <w:sz w:val="22"/>
          <w:szCs w:val="22"/>
          <w:lang w:val="en-US"/>
        </w:rPr>
        <w:t xml:space="preserve"> a </w:t>
      </w:r>
      <w:r>
        <w:rPr>
          <w:i/>
          <w:sz w:val="22"/>
          <w:szCs w:val="22"/>
          <w:lang w:val="en-US"/>
        </w:rPr>
        <w:t>conceptual</w:t>
      </w:r>
      <w:r>
        <w:rPr>
          <w:sz w:val="22"/>
          <w:szCs w:val="22"/>
          <w:lang w:val="en-US"/>
        </w:rPr>
        <w:t xml:space="preserve"> </w:t>
      </w:r>
      <w:r w:rsidRPr="00F10129">
        <w:rPr>
          <w:sz w:val="22"/>
          <w:szCs w:val="22"/>
          <w:lang w:val="en-US"/>
        </w:rPr>
        <w:t>understand</w:t>
      </w:r>
      <w:r>
        <w:rPr>
          <w:sz w:val="22"/>
          <w:szCs w:val="22"/>
          <w:lang w:val="en-US"/>
        </w:rPr>
        <w:t xml:space="preserve">ing </w:t>
      </w:r>
      <w:r w:rsidRPr="00F10129">
        <w:rPr>
          <w:sz w:val="22"/>
          <w:szCs w:val="22"/>
          <w:lang w:val="en-US"/>
        </w:rPr>
        <w:t>of limiting reactant</w:t>
      </w:r>
      <w:r>
        <w:rPr>
          <w:sz w:val="22"/>
          <w:szCs w:val="22"/>
          <w:lang w:val="en-US"/>
        </w:rPr>
        <w:t xml:space="preserve">s, </w:t>
      </w:r>
      <w:r w:rsidR="00FE2742" w:rsidRPr="004B3113">
        <w:rPr>
          <w:sz w:val="22"/>
          <w:szCs w:val="22"/>
          <w:lang w:val="en-US"/>
        </w:rPr>
        <w:t xml:space="preserve">rather than practice </w:t>
      </w:r>
      <w:r w:rsidRPr="004B3113">
        <w:rPr>
          <w:sz w:val="22"/>
          <w:szCs w:val="22"/>
          <w:lang w:val="en-US"/>
        </w:rPr>
        <w:t xml:space="preserve">at solving </w:t>
      </w:r>
      <w:r w:rsidR="00FE2742" w:rsidRPr="004B3113">
        <w:rPr>
          <w:i/>
          <w:sz w:val="22"/>
          <w:szCs w:val="22"/>
          <w:lang w:val="en-US"/>
        </w:rPr>
        <w:t>algorithmic</w:t>
      </w:r>
      <w:r w:rsidRPr="004B3113">
        <w:rPr>
          <w:sz w:val="22"/>
          <w:szCs w:val="22"/>
          <w:lang w:val="en-US"/>
        </w:rPr>
        <w:t xml:space="preserve"> problems that require mass/mole conversions</w:t>
      </w:r>
      <w:r>
        <w:rPr>
          <w:sz w:val="22"/>
          <w:szCs w:val="22"/>
          <w:lang w:val="en-US"/>
        </w:rPr>
        <w:t>.</w:t>
      </w:r>
    </w:p>
    <w:p w:rsidR="003A52F4" w:rsidRPr="00FE67BE" w:rsidRDefault="0069132E" w:rsidP="00B213C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10129">
        <w:rPr>
          <w:sz w:val="22"/>
          <w:szCs w:val="22"/>
          <w:lang w:val="en-US"/>
        </w:rPr>
        <w:t>W</w:t>
      </w:r>
      <w:r w:rsidR="00B96303" w:rsidRPr="00F10129">
        <w:rPr>
          <w:sz w:val="22"/>
          <w:szCs w:val="22"/>
          <w:lang w:val="en-US"/>
        </w:rPr>
        <w:t xml:space="preserve">e </w:t>
      </w:r>
      <w:r w:rsidR="005C1081" w:rsidRPr="00F10129">
        <w:rPr>
          <w:sz w:val="22"/>
          <w:szCs w:val="22"/>
          <w:lang w:val="en-US"/>
        </w:rPr>
        <w:t xml:space="preserve">allow students to alter the </w:t>
      </w:r>
      <w:r w:rsidRPr="00F10129">
        <w:rPr>
          <w:sz w:val="22"/>
          <w:szCs w:val="22"/>
          <w:lang w:val="en-US"/>
        </w:rPr>
        <w:t xml:space="preserve">coefficients in the sandwich equation so they can explore how the </w:t>
      </w:r>
      <w:r w:rsidRPr="00F10129">
        <w:rPr>
          <w:i/>
          <w:sz w:val="22"/>
          <w:szCs w:val="22"/>
          <w:lang w:val="en-US"/>
        </w:rPr>
        <w:t>ratios</w:t>
      </w:r>
      <w:r w:rsidRPr="00F10129">
        <w:rPr>
          <w:sz w:val="22"/>
          <w:szCs w:val="22"/>
          <w:lang w:val="en-US"/>
        </w:rPr>
        <w:t xml:space="preserve"> of the amounts of reactants determi</w:t>
      </w:r>
      <w:r w:rsidR="00CD6855">
        <w:rPr>
          <w:sz w:val="22"/>
          <w:szCs w:val="22"/>
          <w:lang w:val="en-US"/>
        </w:rPr>
        <w:t xml:space="preserve">ne how many products can form. </w:t>
      </w:r>
      <w:r w:rsidR="005B55CC">
        <w:rPr>
          <w:sz w:val="22"/>
          <w:szCs w:val="22"/>
          <w:lang w:val="en-US"/>
        </w:rPr>
        <w:t>You might want to reiterate that one cannot alter the c</w:t>
      </w:r>
      <w:r w:rsidR="00CD6855">
        <w:rPr>
          <w:sz w:val="22"/>
          <w:szCs w:val="22"/>
          <w:lang w:val="en-US"/>
        </w:rPr>
        <w:t xml:space="preserve">oefficients of real reactions. </w:t>
      </w:r>
      <w:r w:rsidR="000805FC" w:rsidRPr="00F10129">
        <w:rPr>
          <w:sz w:val="22"/>
          <w:szCs w:val="22"/>
          <w:lang w:val="en-US"/>
        </w:rPr>
        <w:t>T</w:t>
      </w:r>
      <w:r w:rsidR="00C70CF6" w:rsidRPr="00F10129">
        <w:rPr>
          <w:sz w:val="22"/>
          <w:szCs w:val="22"/>
          <w:lang w:val="en-US"/>
        </w:rPr>
        <w:t xml:space="preserve">he minimum requirements </w:t>
      </w:r>
      <w:r w:rsidR="00535751" w:rsidRPr="00F10129">
        <w:rPr>
          <w:sz w:val="22"/>
          <w:szCs w:val="22"/>
          <w:lang w:val="en-US"/>
        </w:rPr>
        <w:t>for a “</w:t>
      </w:r>
      <w:r w:rsidR="00B96303" w:rsidRPr="00F10129">
        <w:rPr>
          <w:sz w:val="22"/>
          <w:szCs w:val="22"/>
          <w:lang w:val="en-US"/>
        </w:rPr>
        <w:t>reaction</w:t>
      </w:r>
      <w:r w:rsidR="001337F5" w:rsidRPr="00F10129">
        <w:rPr>
          <w:sz w:val="22"/>
          <w:szCs w:val="22"/>
          <w:lang w:val="en-US"/>
        </w:rPr>
        <w:t>” are</w:t>
      </w:r>
      <w:r w:rsidR="00F10129">
        <w:rPr>
          <w:sz w:val="22"/>
          <w:szCs w:val="22"/>
          <w:lang w:val="en-US"/>
        </w:rPr>
        <w:t xml:space="preserve"> 2 of something; either</w:t>
      </w:r>
      <w:r w:rsidR="00C57CBB" w:rsidRPr="00F10129">
        <w:rPr>
          <w:sz w:val="22"/>
          <w:szCs w:val="22"/>
          <w:lang w:val="en-US"/>
        </w:rPr>
        <w:t xml:space="preserve"> 2 of one ingred</w:t>
      </w:r>
      <w:r w:rsidR="00C40BD7" w:rsidRPr="00F10129">
        <w:rPr>
          <w:sz w:val="22"/>
          <w:szCs w:val="22"/>
          <w:lang w:val="en-US"/>
        </w:rPr>
        <w:t>ient</w:t>
      </w:r>
      <w:r w:rsidR="00C57CBB" w:rsidRPr="00F10129">
        <w:rPr>
          <w:sz w:val="22"/>
          <w:szCs w:val="22"/>
          <w:lang w:val="en-US"/>
        </w:rPr>
        <w:t xml:space="preserve"> or</w:t>
      </w:r>
      <w:r w:rsidRPr="00F10129">
        <w:rPr>
          <w:sz w:val="22"/>
          <w:szCs w:val="22"/>
          <w:lang w:val="en-US"/>
        </w:rPr>
        <w:t xml:space="preserve"> one of</w:t>
      </w:r>
      <w:r w:rsidR="00C57CBB" w:rsidRPr="00F10129">
        <w:rPr>
          <w:sz w:val="22"/>
          <w:szCs w:val="22"/>
          <w:lang w:val="en-US"/>
        </w:rPr>
        <w:t xml:space="preserve"> 2 different ingredients.</w:t>
      </w:r>
    </w:p>
    <w:p w:rsidR="00FE67BE" w:rsidRPr="00FE67BE" w:rsidRDefault="00FE67BE" w:rsidP="00FE67BE">
      <w:pPr>
        <w:pStyle w:val="Li"/>
        <w:numPr>
          <w:ilvl w:val="0"/>
          <w:numId w:val="9"/>
        </w:numPr>
        <w:rPr>
          <w:sz w:val="22"/>
          <w:szCs w:val="22"/>
        </w:rPr>
      </w:pPr>
      <w:r w:rsidRPr="00E60F90">
        <w:rPr>
          <w:sz w:val="22"/>
          <w:szCs w:val="22"/>
        </w:rPr>
        <w:t>On the sandwich tab, students can investigate “reactions”  that have</w:t>
      </w:r>
      <w:r w:rsidRPr="00E60F9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3</w:t>
      </w:r>
      <w:r w:rsidRPr="00E60F90">
        <w:rPr>
          <w:sz w:val="22"/>
          <w:szCs w:val="22"/>
        </w:rPr>
        <w:t xml:space="preserve"> ingredients as an extension, but none of the chemical reactions </w:t>
      </w:r>
      <w:r w:rsidR="002732DF">
        <w:rPr>
          <w:sz w:val="22"/>
          <w:szCs w:val="22"/>
          <w:lang w:val="en-US"/>
        </w:rPr>
        <w:t xml:space="preserve">in this </w:t>
      </w:r>
      <w:proofErr w:type="spellStart"/>
      <w:r w:rsidR="002732DF">
        <w:rPr>
          <w:sz w:val="22"/>
          <w:szCs w:val="22"/>
          <w:lang w:val="en-US"/>
        </w:rPr>
        <w:t>sim</w:t>
      </w:r>
      <w:proofErr w:type="spellEnd"/>
      <w:r w:rsidR="002732DF">
        <w:rPr>
          <w:sz w:val="22"/>
          <w:szCs w:val="22"/>
          <w:lang w:val="en-US"/>
        </w:rPr>
        <w:t xml:space="preserve"> </w:t>
      </w:r>
      <w:r w:rsidRPr="00E60F90">
        <w:rPr>
          <w:sz w:val="22"/>
          <w:szCs w:val="22"/>
        </w:rPr>
        <w:t>have</w:t>
      </w:r>
      <w:r w:rsidRPr="00E60F9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more </w:t>
      </w:r>
      <w:r w:rsidRPr="00E60F90">
        <w:rPr>
          <w:sz w:val="22"/>
          <w:szCs w:val="22"/>
          <w:lang w:val="en-US"/>
        </w:rPr>
        <w:t>than 2 reactants</w:t>
      </w:r>
      <w:r>
        <w:rPr>
          <w:sz w:val="22"/>
          <w:szCs w:val="22"/>
          <w:lang w:val="en-US"/>
        </w:rPr>
        <w:t>.</w:t>
      </w:r>
    </w:p>
    <w:p w:rsidR="00436990" w:rsidRPr="00F10129" w:rsidRDefault="00F21898" w:rsidP="00B213C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10129">
        <w:rPr>
          <w:sz w:val="22"/>
          <w:szCs w:val="22"/>
          <w:lang w:val="en-US"/>
        </w:rPr>
        <w:t xml:space="preserve">We chose particles that can be represented as space-filling models, so the </w:t>
      </w:r>
      <w:proofErr w:type="spellStart"/>
      <w:r w:rsidRPr="00F10129">
        <w:rPr>
          <w:sz w:val="22"/>
          <w:szCs w:val="22"/>
          <w:lang w:val="en-US"/>
        </w:rPr>
        <w:t>sim</w:t>
      </w:r>
      <w:proofErr w:type="spellEnd"/>
      <w:r w:rsidRPr="00F10129">
        <w:rPr>
          <w:sz w:val="22"/>
          <w:szCs w:val="22"/>
          <w:lang w:val="en-US"/>
        </w:rPr>
        <w:t xml:space="preserve"> does not include </w:t>
      </w:r>
      <w:r w:rsidR="003A52F4" w:rsidRPr="00F10129">
        <w:rPr>
          <w:sz w:val="22"/>
          <w:szCs w:val="22"/>
          <w:lang w:val="en-US"/>
        </w:rPr>
        <w:t>ionic compounds</w:t>
      </w:r>
      <w:r w:rsidRPr="00F10129">
        <w:rPr>
          <w:sz w:val="22"/>
          <w:szCs w:val="22"/>
          <w:lang w:val="en-US"/>
        </w:rPr>
        <w:t>.</w:t>
      </w:r>
      <w:r w:rsidR="00C57CBB" w:rsidRPr="00F10129">
        <w:rPr>
          <w:sz w:val="22"/>
          <w:szCs w:val="22"/>
          <w:lang w:val="en-US"/>
        </w:rPr>
        <w:t xml:space="preserve"> </w:t>
      </w:r>
      <w:r w:rsidR="00C70CF6" w:rsidRPr="00F10129">
        <w:rPr>
          <w:sz w:val="22"/>
          <w:szCs w:val="22"/>
          <w:lang w:val="en-US"/>
        </w:rPr>
        <w:t xml:space="preserve">The size of each </w:t>
      </w:r>
      <w:r w:rsidRPr="00F10129">
        <w:rPr>
          <w:i/>
          <w:sz w:val="22"/>
          <w:szCs w:val="22"/>
          <w:lang w:val="en-US"/>
        </w:rPr>
        <w:t>molecule</w:t>
      </w:r>
      <w:r w:rsidRPr="00F10129">
        <w:rPr>
          <w:sz w:val="22"/>
          <w:szCs w:val="22"/>
          <w:lang w:val="en-US"/>
        </w:rPr>
        <w:t xml:space="preserve"> is the same, so the</w:t>
      </w:r>
      <w:r w:rsidR="00FE67BE">
        <w:rPr>
          <w:sz w:val="22"/>
          <w:szCs w:val="22"/>
          <w:lang w:val="en-US"/>
        </w:rPr>
        <w:t xml:space="preserve"> same</w:t>
      </w:r>
      <w:r w:rsidRPr="00F10129">
        <w:rPr>
          <w:sz w:val="22"/>
          <w:szCs w:val="22"/>
          <w:lang w:val="en-US"/>
        </w:rPr>
        <w:t xml:space="preserve"> </w:t>
      </w:r>
      <w:r w:rsidR="00C70CF6" w:rsidRPr="00F10129">
        <w:rPr>
          <w:i/>
          <w:sz w:val="22"/>
          <w:szCs w:val="22"/>
          <w:lang w:val="en-US"/>
        </w:rPr>
        <w:t>atom</w:t>
      </w:r>
      <w:r w:rsidR="00F10129">
        <w:rPr>
          <w:sz w:val="22"/>
          <w:szCs w:val="22"/>
          <w:lang w:val="en-US"/>
        </w:rPr>
        <w:t xml:space="preserve"> </w:t>
      </w:r>
      <w:r w:rsidR="005B55CC">
        <w:rPr>
          <w:sz w:val="22"/>
          <w:szCs w:val="22"/>
          <w:lang w:val="en-US"/>
        </w:rPr>
        <w:t>in different molecules can be</w:t>
      </w:r>
      <w:r w:rsidR="00F10129">
        <w:rPr>
          <w:sz w:val="22"/>
          <w:szCs w:val="22"/>
          <w:lang w:val="en-US"/>
        </w:rPr>
        <w:t xml:space="preserve"> different</w:t>
      </w:r>
      <w:r w:rsidR="005B3AA9">
        <w:rPr>
          <w:sz w:val="22"/>
          <w:szCs w:val="22"/>
          <w:lang w:val="en-US"/>
        </w:rPr>
        <w:t xml:space="preserve"> sizes</w:t>
      </w:r>
      <w:r w:rsidR="002732DF">
        <w:rPr>
          <w:sz w:val="22"/>
          <w:szCs w:val="22"/>
          <w:lang w:val="en-US"/>
        </w:rPr>
        <w:t>. Our interviews show that</w:t>
      </w:r>
      <w:r w:rsidR="00CB5DE1">
        <w:rPr>
          <w:sz w:val="22"/>
          <w:szCs w:val="22"/>
          <w:lang w:val="en-US"/>
        </w:rPr>
        <w:t xml:space="preserve"> this does not bother students.</w:t>
      </w:r>
    </w:p>
    <w:p w:rsidR="00C70CF6" w:rsidRPr="00F10129" w:rsidRDefault="00C70CF6" w:rsidP="00436990">
      <w:pPr>
        <w:rPr>
          <w:b/>
          <w:sz w:val="22"/>
          <w:szCs w:val="22"/>
          <w:lang w:val="en-US"/>
        </w:rPr>
      </w:pPr>
    </w:p>
    <w:p w:rsidR="00B96303" w:rsidRPr="00F10129" w:rsidRDefault="0028100D" w:rsidP="0043699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Information regarding the G</w:t>
      </w:r>
      <w:r w:rsidR="00B96303" w:rsidRPr="00F10129">
        <w:rPr>
          <w:b/>
          <w:sz w:val="22"/>
          <w:szCs w:val="22"/>
          <w:lang w:val="en-US"/>
        </w:rPr>
        <w:t xml:space="preserve">ame tab: </w:t>
      </w:r>
    </w:p>
    <w:p w:rsidR="00121657" w:rsidRPr="00F10129" w:rsidRDefault="00121657" w:rsidP="00B213C5">
      <w:pPr>
        <w:pStyle w:val="ListParagraph"/>
        <w:numPr>
          <w:ilvl w:val="0"/>
          <w:numId w:val="10"/>
        </w:numPr>
        <w:rPr>
          <w:b/>
          <w:sz w:val="22"/>
          <w:szCs w:val="22"/>
          <w:lang w:val="en-US"/>
        </w:rPr>
      </w:pPr>
      <w:r w:rsidRPr="00F10129">
        <w:rPr>
          <w:sz w:val="22"/>
          <w:szCs w:val="22"/>
          <w:lang w:val="en-US"/>
        </w:rPr>
        <w:t>Each g</w:t>
      </w:r>
      <w:r w:rsidR="003A52F4" w:rsidRPr="00F10129">
        <w:rPr>
          <w:sz w:val="22"/>
          <w:szCs w:val="22"/>
          <w:lang w:val="en-US"/>
        </w:rPr>
        <w:t>ame consists of 5 problems that</w:t>
      </w:r>
      <w:r w:rsidRPr="00F10129">
        <w:rPr>
          <w:sz w:val="22"/>
          <w:szCs w:val="22"/>
          <w:lang w:val="en-US"/>
        </w:rPr>
        <w:t xml:space="preserve"> ar</w:t>
      </w:r>
      <w:r w:rsidR="003A52F4" w:rsidRPr="00F10129">
        <w:rPr>
          <w:sz w:val="22"/>
          <w:szCs w:val="22"/>
          <w:lang w:val="en-US"/>
        </w:rPr>
        <w:t>e randomly generated</w:t>
      </w:r>
      <w:r w:rsidR="00F21898" w:rsidRPr="00F10129">
        <w:rPr>
          <w:sz w:val="22"/>
          <w:szCs w:val="22"/>
          <w:lang w:val="en-US"/>
        </w:rPr>
        <w:t xml:space="preserve"> from a pool of about 40 reactions</w:t>
      </w:r>
      <w:r w:rsidR="0024382C">
        <w:rPr>
          <w:sz w:val="22"/>
          <w:szCs w:val="22"/>
          <w:lang w:val="en-US"/>
        </w:rPr>
        <w:t>. T</w:t>
      </w:r>
      <w:r w:rsidR="003A52F4" w:rsidRPr="00F10129">
        <w:rPr>
          <w:sz w:val="22"/>
          <w:szCs w:val="22"/>
          <w:lang w:val="en-US"/>
        </w:rPr>
        <w:t xml:space="preserve">here is always </w:t>
      </w:r>
      <w:r w:rsidRPr="00F10129">
        <w:rPr>
          <w:sz w:val="22"/>
          <w:szCs w:val="22"/>
          <w:lang w:val="en-US"/>
        </w:rPr>
        <w:t>one</w:t>
      </w:r>
      <w:r w:rsidR="003A52F4" w:rsidRPr="00F10129">
        <w:rPr>
          <w:sz w:val="22"/>
          <w:szCs w:val="22"/>
          <w:lang w:val="en-US"/>
        </w:rPr>
        <w:t xml:space="preserve"> problem</w:t>
      </w:r>
      <w:r w:rsidR="0020242B">
        <w:rPr>
          <w:sz w:val="22"/>
          <w:szCs w:val="22"/>
          <w:lang w:val="en-US"/>
        </w:rPr>
        <w:t xml:space="preserve"> that does not have the correct</w:t>
      </w:r>
      <w:r w:rsidRPr="00F10129">
        <w:rPr>
          <w:sz w:val="22"/>
          <w:szCs w:val="22"/>
          <w:lang w:val="en-US"/>
        </w:rPr>
        <w:t xml:space="preserve"> proporti</w:t>
      </w:r>
      <w:r w:rsidR="00CB5DE1">
        <w:rPr>
          <w:sz w:val="22"/>
          <w:szCs w:val="22"/>
          <w:lang w:val="en-US"/>
        </w:rPr>
        <w:t xml:space="preserve">ons to make any products. </w:t>
      </w:r>
      <w:r w:rsidR="003A52F4" w:rsidRPr="00F10129">
        <w:rPr>
          <w:sz w:val="22"/>
          <w:szCs w:val="22"/>
          <w:lang w:val="en-US"/>
        </w:rPr>
        <w:t>S</w:t>
      </w:r>
      <w:r w:rsidR="00124486" w:rsidRPr="00F10129">
        <w:rPr>
          <w:sz w:val="22"/>
          <w:szCs w:val="22"/>
          <w:lang w:val="en-US"/>
        </w:rPr>
        <w:t>tudents get two</w:t>
      </w:r>
      <w:r w:rsidRPr="00F10129">
        <w:rPr>
          <w:sz w:val="22"/>
          <w:szCs w:val="22"/>
          <w:lang w:val="en-US"/>
        </w:rPr>
        <w:t xml:space="preserve"> attempts per problem. </w:t>
      </w:r>
      <w:r w:rsidR="00CB5DE1">
        <w:rPr>
          <w:sz w:val="22"/>
          <w:szCs w:val="22"/>
          <w:lang w:val="en-US"/>
        </w:rPr>
        <w:t xml:space="preserve">Points: </w:t>
      </w:r>
      <w:r w:rsidRPr="00F10129">
        <w:rPr>
          <w:sz w:val="22"/>
          <w:szCs w:val="22"/>
          <w:lang w:val="en-US"/>
        </w:rPr>
        <w:t>correct on first try</w:t>
      </w:r>
      <w:r w:rsidR="00B415B9" w:rsidRPr="00F10129">
        <w:rPr>
          <w:sz w:val="22"/>
          <w:szCs w:val="22"/>
          <w:lang w:val="en-US"/>
        </w:rPr>
        <w:t>, 1;</w:t>
      </w:r>
      <w:r w:rsidR="003A52F4" w:rsidRPr="00F10129">
        <w:rPr>
          <w:sz w:val="22"/>
          <w:szCs w:val="22"/>
          <w:lang w:val="en-US"/>
        </w:rPr>
        <w:t xml:space="preserve"> </w:t>
      </w:r>
      <w:r w:rsidR="00CB5DE1">
        <w:rPr>
          <w:sz w:val="22"/>
          <w:szCs w:val="22"/>
          <w:lang w:val="en-US"/>
        </w:rPr>
        <w:t xml:space="preserve">correct on </w:t>
      </w:r>
      <w:r w:rsidR="003A52F4" w:rsidRPr="00F10129">
        <w:rPr>
          <w:sz w:val="22"/>
          <w:szCs w:val="22"/>
          <w:lang w:val="en-US"/>
        </w:rPr>
        <w:t>second try</w:t>
      </w:r>
      <w:r w:rsidR="00B415B9" w:rsidRPr="00F10129">
        <w:rPr>
          <w:sz w:val="22"/>
          <w:szCs w:val="22"/>
          <w:lang w:val="en-US"/>
        </w:rPr>
        <w:t>,</w:t>
      </w:r>
      <w:r w:rsidR="00CB5DE1">
        <w:rPr>
          <w:sz w:val="22"/>
          <w:szCs w:val="22"/>
          <w:lang w:val="en-US"/>
        </w:rPr>
        <w:t xml:space="preserve"> 0.5. </w:t>
      </w:r>
      <w:r w:rsidR="00124486" w:rsidRPr="00F10129">
        <w:rPr>
          <w:sz w:val="22"/>
          <w:szCs w:val="22"/>
          <w:lang w:val="en-US"/>
        </w:rPr>
        <w:t xml:space="preserve">After two </w:t>
      </w:r>
      <w:r w:rsidR="00B415B9" w:rsidRPr="00F10129">
        <w:rPr>
          <w:sz w:val="22"/>
          <w:szCs w:val="22"/>
          <w:lang w:val="en-US"/>
        </w:rPr>
        <w:t xml:space="preserve">attempts, the </w:t>
      </w:r>
      <w:proofErr w:type="spellStart"/>
      <w:r w:rsidR="00B415B9" w:rsidRPr="00F10129">
        <w:rPr>
          <w:sz w:val="22"/>
          <w:szCs w:val="22"/>
          <w:lang w:val="en-US"/>
        </w:rPr>
        <w:t>sim</w:t>
      </w:r>
      <w:proofErr w:type="spellEnd"/>
      <w:r w:rsidR="00B415B9" w:rsidRPr="00F10129">
        <w:rPr>
          <w:sz w:val="22"/>
          <w:szCs w:val="22"/>
          <w:lang w:val="en-US"/>
        </w:rPr>
        <w:t xml:space="preserve"> shows the correct </w:t>
      </w:r>
      <w:r w:rsidR="00CB5DE1">
        <w:rPr>
          <w:sz w:val="22"/>
          <w:szCs w:val="22"/>
          <w:lang w:val="en-US"/>
        </w:rPr>
        <w:t xml:space="preserve">answer. </w:t>
      </w:r>
      <w:r w:rsidR="003A52F4" w:rsidRPr="00F10129">
        <w:rPr>
          <w:sz w:val="22"/>
          <w:szCs w:val="22"/>
          <w:lang w:val="en-US"/>
        </w:rPr>
        <w:t xml:space="preserve">The game </w:t>
      </w:r>
      <w:r w:rsidRPr="00F10129">
        <w:rPr>
          <w:sz w:val="22"/>
          <w:szCs w:val="22"/>
          <w:lang w:val="en-US"/>
        </w:rPr>
        <w:t>keep</w:t>
      </w:r>
      <w:r w:rsidR="003A52F4" w:rsidRPr="00F10129">
        <w:rPr>
          <w:sz w:val="22"/>
          <w:szCs w:val="22"/>
          <w:lang w:val="en-US"/>
        </w:rPr>
        <w:t>s</w:t>
      </w:r>
      <w:r w:rsidRPr="00F10129">
        <w:rPr>
          <w:sz w:val="22"/>
          <w:szCs w:val="22"/>
          <w:lang w:val="en-US"/>
        </w:rPr>
        <w:t xml:space="preserve"> track of </w:t>
      </w:r>
      <w:r w:rsidR="00F10129" w:rsidRPr="00F10129">
        <w:rPr>
          <w:sz w:val="22"/>
          <w:szCs w:val="22"/>
          <w:lang w:val="en-US"/>
        </w:rPr>
        <w:t xml:space="preserve">the </w:t>
      </w:r>
      <w:r w:rsidRPr="00F10129">
        <w:rPr>
          <w:sz w:val="22"/>
          <w:szCs w:val="22"/>
          <w:lang w:val="en-US"/>
        </w:rPr>
        <w:t>best time</w:t>
      </w:r>
      <w:r w:rsidR="00C70CF6" w:rsidRPr="00F10129">
        <w:rPr>
          <w:sz w:val="22"/>
          <w:szCs w:val="22"/>
          <w:lang w:val="en-US"/>
        </w:rPr>
        <w:t xml:space="preserve"> on each level</w:t>
      </w:r>
      <w:r w:rsidRPr="00F10129">
        <w:rPr>
          <w:sz w:val="22"/>
          <w:szCs w:val="22"/>
          <w:lang w:val="en-US"/>
        </w:rPr>
        <w:t>, but only</w:t>
      </w:r>
      <w:r w:rsidR="00124486" w:rsidRPr="00F10129">
        <w:rPr>
          <w:sz w:val="22"/>
          <w:szCs w:val="22"/>
          <w:lang w:val="en-US"/>
        </w:rPr>
        <w:t xml:space="preserve"> for games with a perfect score</w:t>
      </w:r>
      <w:r w:rsidR="00B415B9" w:rsidRPr="00F10129">
        <w:rPr>
          <w:sz w:val="22"/>
          <w:szCs w:val="22"/>
          <w:lang w:val="en-US"/>
        </w:rPr>
        <w:t>.</w:t>
      </w:r>
    </w:p>
    <w:p w:rsidR="00B96303" w:rsidRPr="00F10129" w:rsidRDefault="00124486" w:rsidP="00B213C5">
      <w:pPr>
        <w:pStyle w:val="ListParagraph"/>
        <w:numPr>
          <w:ilvl w:val="0"/>
          <w:numId w:val="10"/>
        </w:numPr>
        <w:rPr>
          <w:b/>
          <w:sz w:val="22"/>
          <w:szCs w:val="22"/>
          <w:lang w:val="en-US"/>
        </w:rPr>
      </w:pPr>
      <w:r w:rsidRPr="00F10129">
        <w:rPr>
          <w:sz w:val="22"/>
          <w:szCs w:val="22"/>
          <w:lang w:val="en-US"/>
        </w:rPr>
        <w:t>In L</w:t>
      </w:r>
      <w:r w:rsidR="00B415B9" w:rsidRPr="00F10129">
        <w:rPr>
          <w:sz w:val="22"/>
          <w:szCs w:val="22"/>
          <w:lang w:val="en-US"/>
        </w:rPr>
        <w:t>evel 1, the student enters the reactants in the “before” box; i</w:t>
      </w:r>
      <w:r w:rsidRPr="00F10129">
        <w:rPr>
          <w:sz w:val="22"/>
          <w:szCs w:val="22"/>
          <w:lang w:val="en-US"/>
        </w:rPr>
        <w:t>n L</w:t>
      </w:r>
      <w:r w:rsidR="00B415B9" w:rsidRPr="00F10129">
        <w:rPr>
          <w:sz w:val="22"/>
          <w:szCs w:val="22"/>
          <w:lang w:val="en-US"/>
        </w:rPr>
        <w:t>evels 2 and 3, the student enters the products and leftovers in the “after” box</w:t>
      </w:r>
      <w:r w:rsidR="00CB5DE1">
        <w:rPr>
          <w:sz w:val="22"/>
          <w:szCs w:val="22"/>
          <w:lang w:val="en-US"/>
        </w:rPr>
        <w:t xml:space="preserve">. </w:t>
      </w:r>
      <w:r w:rsidRPr="00F10129">
        <w:rPr>
          <w:sz w:val="22"/>
          <w:szCs w:val="22"/>
          <w:lang w:val="en-US"/>
        </w:rPr>
        <w:t>In L</w:t>
      </w:r>
      <w:r w:rsidR="00B415B9" w:rsidRPr="00F10129">
        <w:rPr>
          <w:sz w:val="22"/>
          <w:szCs w:val="22"/>
          <w:lang w:val="en-US"/>
        </w:rPr>
        <w:t>evel 1, the reactions can have one or two products, but i</w:t>
      </w:r>
      <w:r w:rsidRPr="00F10129">
        <w:rPr>
          <w:sz w:val="22"/>
          <w:szCs w:val="22"/>
          <w:lang w:val="en-US"/>
        </w:rPr>
        <w:t>n L</w:t>
      </w:r>
      <w:r w:rsidR="00B415B9" w:rsidRPr="00F10129">
        <w:rPr>
          <w:sz w:val="22"/>
          <w:szCs w:val="22"/>
          <w:lang w:val="en-US"/>
        </w:rPr>
        <w:t xml:space="preserve">evel 2, the reactions </w:t>
      </w:r>
      <w:r w:rsidR="00B415B9" w:rsidRPr="00F10129">
        <w:rPr>
          <w:i/>
          <w:sz w:val="22"/>
          <w:szCs w:val="22"/>
          <w:lang w:val="en-US"/>
        </w:rPr>
        <w:t>always</w:t>
      </w:r>
      <w:r w:rsidR="00B415B9" w:rsidRPr="00F10129">
        <w:rPr>
          <w:sz w:val="22"/>
          <w:szCs w:val="22"/>
          <w:lang w:val="en-US"/>
        </w:rPr>
        <w:t xml:space="preserve"> have one product, and</w:t>
      </w:r>
      <w:r w:rsidRPr="00F10129">
        <w:rPr>
          <w:sz w:val="22"/>
          <w:szCs w:val="22"/>
          <w:lang w:val="en-US"/>
        </w:rPr>
        <w:t xml:space="preserve"> in L</w:t>
      </w:r>
      <w:r w:rsidR="00B415B9" w:rsidRPr="00F10129">
        <w:rPr>
          <w:sz w:val="22"/>
          <w:szCs w:val="22"/>
          <w:lang w:val="en-US"/>
        </w:rPr>
        <w:t xml:space="preserve">evel 3, the reactions </w:t>
      </w:r>
      <w:r w:rsidR="00B415B9" w:rsidRPr="00F10129">
        <w:rPr>
          <w:i/>
          <w:sz w:val="22"/>
          <w:szCs w:val="22"/>
          <w:lang w:val="en-US"/>
        </w:rPr>
        <w:t>always</w:t>
      </w:r>
      <w:r w:rsidR="00B415B9" w:rsidRPr="00F10129">
        <w:rPr>
          <w:sz w:val="22"/>
          <w:szCs w:val="22"/>
          <w:lang w:val="en-US"/>
        </w:rPr>
        <w:t xml:space="preserve"> have two products.</w:t>
      </w:r>
      <w:r w:rsidR="00CB5DE1">
        <w:rPr>
          <w:sz w:val="22"/>
          <w:szCs w:val="22"/>
          <w:lang w:val="en-US"/>
        </w:rPr>
        <w:t xml:space="preserve"> </w:t>
      </w:r>
      <w:r w:rsidRPr="00F10129">
        <w:rPr>
          <w:sz w:val="22"/>
          <w:szCs w:val="22"/>
          <w:lang w:val="en-US"/>
        </w:rPr>
        <w:t xml:space="preserve">The </w:t>
      </w:r>
      <w:proofErr w:type="spellStart"/>
      <w:r w:rsidRPr="00F10129">
        <w:rPr>
          <w:sz w:val="22"/>
          <w:szCs w:val="22"/>
          <w:lang w:val="en-US"/>
        </w:rPr>
        <w:t>sim</w:t>
      </w:r>
      <w:proofErr w:type="spellEnd"/>
      <w:r w:rsidRPr="00F10129">
        <w:rPr>
          <w:sz w:val="22"/>
          <w:szCs w:val="22"/>
          <w:lang w:val="en-US"/>
        </w:rPr>
        <w:t xml:space="preserve"> has different animations for perfect scores on each level.</w:t>
      </w:r>
    </w:p>
    <w:p w:rsidR="00742BC3" w:rsidRPr="00F10129" w:rsidRDefault="00124486" w:rsidP="00B213C5">
      <w:pPr>
        <w:pStyle w:val="ListParagraph"/>
        <w:numPr>
          <w:ilvl w:val="0"/>
          <w:numId w:val="10"/>
        </w:numPr>
        <w:rPr>
          <w:b/>
          <w:sz w:val="22"/>
          <w:szCs w:val="22"/>
          <w:lang w:val="en-US"/>
        </w:rPr>
      </w:pPr>
      <w:r w:rsidRPr="00F10129">
        <w:rPr>
          <w:sz w:val="22"/>
          <w:szCs w:val="22"/>
          <w:lang w:val="en-US"/>
        </w:rPr>
        <w:t>Students</w:t>
      </w:r>
      <w:r w:rsidR="00B213C5" w:rsidRPr="00F10129">
        <w:rPr>
          <w:sz w:val="22"/>
          <w:szCs w:val="22"/>
          <w:lang w:val="en-US"/>
        </w:rPr>
        <w:t xml:space="preserve"> can elect</w:t>
      </w:r>
      <w:r w:rsidR="00742BC3" w:rsidRPr="00F10129">
        <w:rPr>
          <w:sz w:val="22"/>
          <w:szCs w:val="22"/>
          <w:lang w:val="en-US"/>
        </w:rPr>
        <w:t xml:space="preserve"> to “H</w:t>
      </w:r>
      <w:r w:rsidR="00B415B9" w:rsidRPr="00F10129">
        <w:rPr>
          <w:sz w:val="22"/>
          <w:szCs w:val="22"/>
          <w:lang w:val="en-US"/>
        </w:rPr>
        <w:t>ide” the molecule</w:t>
      </w:r>
      <w:r w:rsidR="00742BC3" w:rsidRPr="00F10129">
        <w:rPr>
          <w:sz w:val="22"/>
          <w:szCs w:val="22"/>
          <w:lang w:val="en-US"/>
        </w:rPr>
        <w:t>s</w:t>
      </w:r>
      <w:r w:rsidR="00B415B9" w:rsidRPr="00F10129">
        <w:rPr>
          <w:sz w:val="22"/>
          <w:szCs w:val="22"/>
          <w:lang w:val="en-US"/>
        </w:rPr>
        <w:t xml:space="preserve"> or numbers</w:t>
      </w:r>
      <w:r w:rsidR="0083481E" w:rsidRPr="00F10129">
        <w:rPr>
          <w:sz w:val="22"/>
          <w:szCs w:val="22"/>
          <w:lang w:val="en-US"/>
        </w:rPr>
        <w:t xml:space="preserve"> for an additional</w:t>
      </w:r>
      <w:r w:rsidR="00B213C5" w:rsidRPr="00F10129">
        <w:rPr>
          <w:sz w:val="22"/>
          <w:szCs w:val="22"/>
          <w:lang w:val="en-US"/>
        </w:rPr>
        <w:t xml:space="preserve"> challe</w:t>
      </w:r>
      <w:r w:rsidR="0083481E" w:rsidRPr="00F10129">
        <w:rPr>
          <w:sz w:val="22"/>
          <w:szCs w:val="22"/>
          <w:lang w:val="en-US"/>
        </w:rPr>
        <w:t>nge</w:t>
      </w:r>
      <w:r w:rsidR="00B213C5" w:rsidRPr="00F10129">
        <w:rPr>
          <w:sz w:val="22"/>
          <w:szCs w:val="22"/>
          <w:lang w:val="en-US"/>
        </w:rPr>
        <w:t xml:space="preserve">, but we recommend doing so only </w:t>
      </w:r>
      <w:r w:rsidR="00B213C5" w:rsidRPr="00F10129">
        <w:rPr>
          <w:i/>
          <w:sz w:val="22"/>
          <w:szCs w:val="22"/>
          <w:lang w:val="en-US"/>
        </w:rPr>
        <w:t>after</w:t>
      </w:r>
      <w:r w:rsidR="00B213C5" w:rsidRPr="00F10129">
        <w:rPr>
          <w:sz w:val="22"/>
          <w:szCs w:val="22"/>
          <w:lang w:val="en-US"/>
        </w:rPr>
        <w:t xml:space="preserve"> master</w:t>
      </w:r>
      <w:r w:rsidR="0083481E" w:rsidRPr="00F10129">
        <w:rPr>
          <w:sz w:val="22"/>
          <w:szCs w:val="22"/>
          <w:lang w:val="en-US"/>
        </w:rPr>
        <w:t>y of</w:t>
      </w:r>
      <w:r w:rsidR="00B213C5" w:rsidRPr="00F10129">
        <w:rPr>
          <w:sz w:val="22"/>
          <w:szCs w:val="22"/>
          <w:lang w:val="en-US"/>
        </w:rPr>
        <w:t xml:space="preserve"> Levels 1-3.</w:t>
      </w:r>
    </w:p>
    <w:p w:rsidR="00B96303" w:rsidRPr="00F10129" w:rsidRDefault="00B96303" w:rsidP="00436990">
      <w:pPr>
        <w:rPr>
          <w:b/>
          <w:sz w:val="22"/>
          <w:szCs w:val="22"/>
          <w:lang w:val="en-US"/>
        </w:rPr>
      </w:pPr>
    </w:p>
    <w:p w:rsidR="00436990" w:rsidRPr="00F10129" w:rsidRDefault="00E859AF" w:rsidP="00436990">
      <w:pPr>
        <w:rPr>
          <w:b/>
          <w:i/>
          <w:sz w:val="22"/>
          <w:szCs w:val="22"/>
          <w:lang w:val="en-US"/>
        </w:rPr>
      </w:pPr>
      <w:r w:rsidRPr="00F10129">
        <w:rPr>
          <w:b/>
          <w:sz w:val="22"/>
          <w:szCs w:val="22"/>
        </w:rPr>
        <w:t>Insights into student use / thinking:</w:t>
      </w:r>
      <w:r w:rsidR="00436990" w:rsidRPr="00F10129">
        <w:rPr>
          <w:b/>
          <w:sz w:val="22"/>
          <w:szCs w:val="22"/>
          <w:lang w:val="en-US"/>
        </w:rPr>
        <w:t xml:space="preserve"> </w:t>
      </w:r>
    </w:p>
    <w:p w:rsidR="00256A28" w:rsidRPr="0028100D" w:rsidRDefault="00F10129" w:rsidP="0028100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28100D">
        <w:rPr>
          <w:sz w:val="22"/>
          <w:szCs w:val="22"/>
          <w:lang w:val="en-US"/>
        </w:rPr>
        <w:t>The purpose of the</w:t>
      </w:r>
      <w:r w:rsidR="00535751" w:rsidRPr="0028100D">
        <w:rPr>
          <w:sz w:val="22"/>
          <w:szCs w:val="22"/>
          <w:lang w:val="en-US"/>
        </w:rPr>
        <w:t xml:space="preserve"> histograms </w:t>
      </w:r>
      <w:r w:rsidRPr="0028100D">
        <w:rPr>
          <w:sz w:val="22"/>
          <w:szCs w:val="22"/>
          <w:lang w:val="en-US"/>
        </w:rPr>
        <w:t xml:space="preserve">is </w:t>
      </w:r>
      <w:r w:rsidR="00F62613" w:rsidRPr="0028100D">
        <w:rPr>
          <w:sz w:val="22"/>
          <w:szCs w:val="22"/>
          <w:lang w:val="en-US"/>
        </w:rPr>
        <w:t xml:space="preserve">to give </w:t>
      </w:r>
      <w:r w:rsidRPr="0028100D">
        <w:rPr>
          <w:sz w:val="22"/>
          <w:szCs w:val="22"/>
          <w:lang w:val="en-US"/>
        </w:rPr>
        <w:t xml:space="preserve">students </w:t>
      </w:r>
      <w:r w:rsidR="00F62613" w:rsidRPr="0028100D">
        <w:rPr>
          <w:sz w:val="22"/>
          <w:szCs w:val="22"/>
          <w:lang w:val="en-US"/>
        </w:rPr>
        <w:t>a visual cue that the reactant with</w:t>
      </w:r>
      <w:r w:rsidR="00535751" w:rsidRPr="0028100D">
        <w:rPr>
          <w:sz w:val="22"/>
          <w:szCs w:val="22"/>
          <w:lang w:val="en-US"/>
        </w:rPr>
        <w:t xml:space="preserve"> the least relative amount is not always the limiting reactant, </w:t>
      </w:r>
      <w:r w:rsidR="00F62613" w:rsidRPr="0028100D">
        <w:rPr>
          <w:sz w:val="22"/>
          <w:szCs w:val="22"/>
          <w:lang w:val="en-US"/>
        </w:rPr>
        <w:t xml:space="preserve">but college students </w:t>
      </w:r>
      <w:r w:rsidR="002732DF">
        <w:rPr>
          <w:sz w:val="22"/>
          <w:szCs w:val="22"/>
          <w:lang w:val="en-US"/>
        </w:rPr>
        <w:t xml:space="preserve">in our interviews </w:t>
      </w:r>
      <w:r w:rsidR="00F62613" w:rsidRPr="0028100D">
        <w:rPr>
          <w:sz w:val="22"/>
          <w:szCs w:val="22"/>
          <w:lang w:val="en-US"/>
        </w:rPr>
        <w:t xml:space="preserve">tend not to use </w:t>
      </w:r>
      <w:r w:rsidR="00CB5DE1" w:rsidRPr="0028100D">
        <w:rPr>
          <w:sz w:val="22"/>
          <w:szCs w:val="22"/>
          <w:lang w:val="en-US"/>
        </w:rPr>
        <w:t xml:space="preserve">the histograms. </w:t>
      </w:r>
      <w:r w:rsidR="00F62613" w:rsidRPr="0028100D">
        <w:rPr>
          <w:sz w:val="22"/>
          <w:szCs w:val="22"/>
          <w:lang w:val="en-US"/>
        </w:rPr>
        <w:t>Y</w:t>
      </w:r>
      <w:r w:rsidR="00535751" w:rsidRPr="0028100D">
        <w:rPr>
          <w:sz w:val="22"/>
          <w:szCs w:val="22"/>
          <w:lang w:val="en-US"/>
        </w:rPr>
        <w:t xml:space="preserve">ou might include a question about why the </w:t>
      </w:r>
      <w:proofErr w:type="spellStart"/>
      <w:r w:rsidR="00535751" w:rsidRPr="0028100D">
        <w:rPr>
          <w:sz w:val="22"/>
          <w:szCs w:val="22"/>
          <w:lang w:val="en-US"/>
        </w:rPr>
        <w:t>sim</w:t>
      </w:r>
      <w:proofErr w:type="spellEnd"/>
      <w:r w:rsidR="00535751" w:rsidRPr="0028100D">
        <w:rPr>
          <w:sz w:val="22"/>
          <w:szCs w:val="22"/>
          <w:lang w:val="en-US"/>
        </w:rPr>
        <w:t xml:space="preserve"> pro</w:t>
      </w:r>
      <w:r w:rsidR="00F62613" w:rsidRPr="0028100D">
        <w:rPr>
          <w:sz w:val="22"/>
          <w:szCs w:val="22"/>
          <w:lang w:val="en-US"/>
        </w:rPr>
        <w:t>vides the histograms to help students</w:t>
      </w:r>
      <w:r w:rsidR="00535751" w:rsidRPr="0028100D">
        <w:rPr>
          <w:sz w:val="22"/>
          <w:szCs w:val="22"/>
          <w:lang w:val="en-US"/>
        </w:rPr>
        <w:t xml:space="preserve"> challenge, confirm, or correct their understanding of how to identify the </w:t>
      </w:r>
      <w:r w:rsidR="0028100D" w:rsidRPr="00F10129">
        <w:rPr>
          <w:sz w:val="22"/>
          <w:szCs w:val="22"/>
          <w:lang w:val="en-US"/>
        </w:rPr>
        <w:t>limiting reactant</w:t>
      </w:r>
      <w:r w:rsidR="0028100D">
        <w:rPr>
          <w:sz w:val="22"/>
          <w:szCs w:val="22"/>
          <w:lang w:val="en-US"/>
        </w:rPr>
        <w:t>s.</w:t>
      </w:r>
      <w:r w:rsidR="00E859AF" w:rsidRPr="0028100D">
        <w:rPr>
          <w:sz w:val="22"/>
          <w:szCs w:val="22"/>
        </w:rPr>
        <w:t xml:space="preserve">  </w:t>
      </w:r>
    </w:p>
    <w:p w:rsidR="008164B9" w:rsidRDefault="008164B9" w:rsidP="008164B9">
      <w:r>
        <w:rPr>
          <w:b/>
        </w:rPr>
        <w:t>Suggestions for sim use:</w:t>
      </w:r>
      <w:r>
        <w:t xml:space="preserve"> </w:t>
      </w:r>
    </w:p>
    <w:p w:rsidR="008164B9" w:rsidRPr="0046299F" w:rsidRDefault="008164B9" w:rsidP="008164B9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8164B9" w:rsidRDefault="008164B9" w:rsidP="008164B9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8164B9" w:rsidRPr="0046299F" w:rsidRDefault="008164B9" w:rsidP="008164B9">
      <w:pPr>
        <w:pStyle w:val="Li"/>
        <w:numPr>
          <w:ilvl w:val="0"/>
          <w:numId w:val="4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256A28" w:rsidRPr="005B3AA9" w:rsidRDefault="00256A28" w:rsidP="008164B9">
      <w:pPr>
        <w:rPr>
          <w:sz w:val="20"/>
          <w:szCs w:val="20"/>
        </w:rPr>
      </w:pPr>
    </w:p>
    <w:sectPr w:rsidR="00256A28" w:rsidRPr="005B3AA9" w:rsidSect="006630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2" w:right="1440" w:bottom="90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F6E" w:rsidRDefault="003C3F6E" w:rsidP="00436990">
      <w:r>
        <w:separator/>
      </w:r>
    </w:p>
  </w:endnote>
  <w:endnote w:type="continuationSeparator" w:id="0">
    <w:p w:rsidR="003C3F6E" w:rsidRDefault="003C3F6E" w:rsidP="00436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B9" w:rsidRDefault="008164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B9" w:rsidRDefault="008164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B9" w:rsidRDefault="008164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F6E" w:rsidRDefault="003C3F6E" w:rsidP="00436990">
      <w:r>
        <w:separator/>
      </w:r>
    </w:p>
  </w:footnote>
  <w:footnote w:type="continuationSeparator" w:id="0">
    <w:p w:rsidR="003C3F6E" w:rsidRDefault="003C3F6E" w:rsidP="004369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B9" w:rsidRDefault="008164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990" w:rsidRPr="004B3113" w:rsidRDefault="00436990" w:rsidP="00436990">
    <w:pPr>
      <w:rPr>
        <w:b/>
        <w:i/>
        <w:sz w:val="22"/>
        <w:szCs w:val="22"/>
        <w:lang w:val="en-US"/>
      </w:rPr>
    </w:pPr>
    <w:r w:rsidRPr="004B3113">
      <w:rPr>
        <w:b/>
        <w:sz w:val="22"/>
        <w:szCs w:val="22"/>
      </w:rPr>
      <w:t>PhET Tips for Teachers </w:t>
    </w:r>
    <w:r w:rsidRPr="004B3113">
      <w:rPr>
        <w:b/>
        <w:sz w:val="22"/>
        <w:szCs w:val="22"/>
        <w:lang w:val="en-US"/>
      </w:rPr>
      <w:t xml:space="preserve">: </w:t>
    </w:r>
    <w:r w:rsidRPr="004B3113">
      <w:rPr>
        <w:b/>
        <w:i/>
        <w:sz w:val="22"/>
        <w:szCs w:val="22"/>
        <w:lang w:val="en-US"/>
      </w:rPr>
      <w:t xml:space="preserve">Reactants, Products and Leftovers </w:t>
    </w:r>
    <w:r w:rsidRPr="004B3113">
      <w:rPr>
        <w:i/>
        <w:sz w:val="22"/>
        <w:szCs w:val="22"/>
      </w:rPr>
      <w:t xml:space="preserve"> </w:t>
    </w:r>
  </w:p>
  <w:p w:rsidR="00436990" w:rsidRPr="004B3113" w:rsidRDefault="00436990">
    <w:pPr>
      <w:pStyle w:val="Header"/>
      <w:rPr>
        <w:sz w:val="22"/>
        <w:szCs w:val="22"/>
        <w:lang w:val="en-US"/>
      </w:rPr>
    </w:pPr>
    <w:r w:rsidRPr="004B3113">
      <w:rPr>
        <w:sz w:val="22"/>
        <w:szCs w:val="22"/>
        <w:lang w:val="en-US"/>
      </w:rPr>
      <w:t>Written by Trish Lo</w:t>
    </w:r>
    <w:r w:rsidR="00DA68B0" w:rsidRPr="004B3113">
      <w:rPr>
        <w:sz w:val="22"/>
        <w:szCs w:val="22"/>
        <w:lang w:val="en-US"/>
      </w:rPr>
      <w:t>e</w:t>
    </w:r>
    <w:r w:rsidRPr="004B3113">
      <w:rPr>
        <w:sz w:val="22"/>
        <w:szCs w:val="22"/>
        <w:lang w:val="en-US"/>
      </w:rPr>
      <w:t xml:space="preserve">blein, Kelly Lancaster, Chris </w:t>
    </w:r>
    <w:proofErr w:type="spellStart"/>
    <w:r w:rsidRPr="004B3113">
      <w:rPr>
        <w:sz w:val="22"/>
        <w:szCs w:val="22"/>
        <w:lang w:val="en-US"/>
      </w:rPr>
      <w:t>Malley</w:t>
    </w:r>
    <w:proofErr w:type="spellEnd"/>
    <w:r w:rsidRPr="004B3113">
      <w:rPr>
        <w:sz w:val="22"/>
        <w:szCs w:val="22"/>
        <w:lang w:val="en-US"/>
      </w:rPr>
      <w:t>, Kathy Perkins</w:t>
    </w:r>
  </w:p>
  <w:p w:rsidR="00436990" w:rsidRPr="004B3113" w:rsidRDefault="00FE67BE">
    <w:pPr>
      <w:pStyle w:val="Header"/>
      <w:rPr>
        <w:sz w:val="22"/>
        <w:szCs w:val="22"/>
        <w:lang w:val="en-US"/>
      </w:rPr>
    </w:pPr>
    <w:r>
      <w:rPr>
        <w:sz w:val="22"/>
        <w:szCs w:val="22"/>
        <w:lang w:val="en-US"/>
      </w:rPr>
      <w:t xml:space="preserve">Last updated </w:t>
    </w:r>
    <w:r w:rsidR="008164B9">
      <w:rPr>
        <w:sz w:val="22"/>
        <w:szCs w:val="22"/>
        <w:lang w:val="en-US"/>
      </w:rPr>
      <w:t>June 8</w:t>
    </w:r>
    <w:r w:rsidR="00436990" w:rsidRPr="004B3113">
      <w:rPr>
        <w:sz w:val="22"/>
        <w:szCs w:val="22"/>
        <w:lang w:val="en-US"/>
      </w:rPr>
      <w:t>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B9" w:rsidRDefault="008164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30C6A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38472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EF617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6F6FC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E7C450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18AD33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224E0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9D046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7F4E77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FA86D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A460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1CA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BAAA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6809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86B1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265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7A1E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786F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58C2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A6AA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566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805D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E241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44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002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6A0E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EA2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2556B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1B41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0D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C402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4A54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BE4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BE1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207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E088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4153F5D"/>
    <w:multiLevelType w:val="hybridMultilevel"/>
    <w:tmpl w:val="05AE32EA"/>
    <w:lvl w:ilvl="0" w:tplc="30C6A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A1C5C"/>
    <w:multiLevelType w:val="hybridMultilevel"/>
    <w:tmpl w:val="5866CB1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19546AA2"/>
    <w:multiLevelType w:val="hybridMultilevel"/>
    <w:tmpl w:val="1B7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16579"/>
    <w:multiLevelType w:val="hybridMultilevel"/>
    <w:tmpl w:val="58D69E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58E7FE8"/>
    <w:multiLevelType w:val="hybridMultilevel"/>
    <w:tmpl w:val="83908BDA"/>
    <w:lvl w:ilvl="0" w:tplc="30C6A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630E9"/>
    <w:multiLevelType w:val="hybridMultilevel"/>
    <w:tmpl w:val="4462D67C"/>
    <w:lvl w:ilvl="0" w:tplc="30C6A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957A9"/>
    <w:multiLevelType w:val="hybridMultilevel"/>
    <w:tmpl w:val="4FB68652"/>
    <w:lvl w:ilvl="0" w:tplc="30C6A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C4FC2"/>
    <w:multiLevelType w:val="hybridMultilevel"/>
    <w:tmpl w:val="1E108C4A"/>
    <w:lvl w:ilvl="0" w:tplc="30C6A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9AF"/>
    <w:rsid w:val="000805FC"/>
    <w:rsid w:val="00121657"/>
    <w:rsid w:val="00124486"/>
    <w:rsid w:val="001337F5"/>
    <w:rsid w:val="001D11BC"/>
    <w:rsid w:val="0020242B"/>
    <w:rsid w:val="002277FA"/>
    <w:rsid w:val="0024382C"/>
    <w:rsid w:val="00256A28"/>
    <w:rsid w:val="002732DF"/>
    <w:rsid w:val="0028100D"/>
    <w:rsid w:val="00345DF2"/>
    <w:rsid w:val="0037334A"/>
    <w:rsid w:val="003A52F4"/>
    <w:rsid w:val="003C3F6E"/>
    <w:rsid w:val="00404C50"/>
    <w:rsid w:val="00436990"/>
    <w:rsid w:val="004B3113"/>
    <w:rsid w:val="004F06C4"/>
    <w:rsid w:val="004F77B9"/>
    <w:rsid w:val="00511D5C"/>
    <w:rsid w:val="00535751"/>
    <w:rsid w:val="005B1C8A"/>
    <w:rsid w:val="005B3AA9"/>
    <w:rsid w:val="005B55CC"/>
    <w:rsid w:val="005C1081"/>
    <w:rsid w:val="00637F33"/>
    <w:rsid w:val="006630A2"/>
    <w:rsid w:val="0069132E"/>
    <w:rsid w:val="006B7EE2"/>
    <w:rsid w:val="006F31BF"/>
    <w:rsid w:val="00724AD8"/>
    <w:rsid w:val="00742BC3"/>
    <w:rsid w:val="007904BE"/>
    <w:rsid w:val="008164B9"/>
    <w:rsid w:val="0083481E"/>
    <w:rsid w:val="0091527A"/>
    <w:rsid w:val="00A028DA"/>
    <w:rsid w:val="00AE2205"/>
    <w:rsid w:val="00B213C5"/>
    <w:rsid w:val="00B415B9"/>
    <w:rsid w:val="00B62814"/>
    <w:rsid w:val="00B96303"/>
    <w:rsid w:val="00C40BD7"/>
    <w:rsid w:val="00C57CBB"/>
    <w:rsid w:val="00C70CF6"/>
    <w:rsid w:val="00C73829"/>
    <w:rsid w:val="00CB5DE1"/>
    <w:rsid w:val="00CD6855"/>
    <w:rsid w:val="00CF292F"/>
    <w:rsid w:val="00D52947"/>
    <w:rsid w:val="00DA68B0"/>
    <w:rsid w:val="00E60F90"/>
    <w:rsid w:val="00E859AF"/>
    <w:rsid w:val="00F10129"/>
    <w:rsid w:val="00F21898"/>
    <w:rsid w:val="00F62613"/>
    <w:rsid w:val="00FE2742"/>
    <w:rsid w:val="00FE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256A28"/>
  </w:style>
  <w:style w:type="paragraph" w:customStyle="1" w:styleId="Tr">
    <w:name w:val="Tr"/>
    <w:basedOn w:val="Normal"/>
    <w:rsid w:val="00256A28"/>
  </w:style>
  <w:style w:type="paragraph" w:customStyle="1" w:styleId="Img">
    <w:name w:val="Img"/>
    <w:basedOn w:val="Normal"/>
    <w:rsid w:val="00256A28"/>
  </w:style>
  <w:style w:type="paragraph" w:customStyle="1" w:styleId="Div">
    <w:name w:val="Div"/>
    <w:basedOn w:val="Normal"/>
    <w:rsid w:val="00256A28"/>
  </w:style>
  <w:style w:type="paragraph" w:customStyle="1" w:styleId="webkit-indent-blockquote">
    <w:name w:val="webkit-indent-blockquote"/>
    <w:basedOn w:val="Normal"/>
    <w:rsid w:val="00256A28"/>
  </w:style>
  <w:style w:type="paragraph" w:customStyle="1" w:styleId="writely-toc-disc">
    <w:name w:val="writely-toc-disc"/>
    <w:basedOn w:val="Normal"/>
    <w:rsid w:val="00256A28"/>
  </w:style>
  <w:style w:type="paragraph" w:customStyle="1" w:styleId="Ol">
    <w:name w:val="Ol"/>
    <w:basedOn w:val="Normal"/>
    <w:rsid w:val="00256A28"/>
  </w:style>
  <w:style w:type="paragraph" w:customStyle="1" w:styleId="writely-toc-decimal">
    <w:name w:val="writely-toc-decimal"/>
    <w:basedOn w:val="Normal"/>
    <w:rsid w:val="00256A28"/>
  </w:style>
  <w:style w:type="paragraph" w:customStyle="1" w:styleId="Option">
    <w:name w:val="Option"/>
    <w:basedOn w:val="Normal"/>
    <w:rsid w:val="00256A28"/>
  </w:style>
  <w:style w:type="paragraph" w:customStyle="1" w:styleId="Ul">
    <w:name w:val="Ul"/>
    <w:basedOn w:val="Normal"/>
    <w:rsid w:val="00256A28"/>
  </w:style>
  <w:style w:type="paragraph" w:customStyle="1" w:styleId="Select">
    <w:name w:val="Select"/>
    <w:basedOn w:val="Normal"/>
    <w:rsid w:val="00256A28"/>
  </w:style>
  <w:style w:type="paragraph" w:customStyle="1" w:styleId="writely-toc-lower-alpha">
    <w:name w:val="writely-toc-lower-alpha"/>
    <w:basedOn w:val="Normal"/>
    <w:rsid w:val="00256A28"/>
  </w:style>
  <w:style w:type="paragraph" w:customStyle="1" w:styleId="Blockquote">
    <w:name w:val="Blockquote"/>
    <w:basedOn w:val="Normal"/>
    <w:rsid w:val="00256A28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256A28"/>
  </w:style>
  <w:style w:type="paragraph" w:customStyle="1" w:styleId="Table">
    <w:name w:val="Table"/>
    <w:basedOn w:val="Normal"/>
    <w:rsid w:val="00256A28"/>
  </w:style>
  <w:style w:type="paragraph" w:customStyle="1" w:styleId="Li">
    <w:name w:val="Li"/>
    <w:basedOn w:val="Normal"/>
    <w:rsid w:val="00256A28"/>
  </w:style>
  <w:style w:type="paragraph" w:customStyle="1" w:styleId="pb">
    <w:name w:val="pb"/>
    <w:basedOn w:val="Normal"/>
    <w:rsid w:val="00256A28"/>
  </w:style>
  <w:style w:type="paragraph" w:customStyle="1" w:styleId="Address">
    <w:name w:val="Address"/>
    <w:basedOn w:val="Normal"/>
    <w:rsid w:val="00256A28"/>
  </w:style>
  <w:style w:type="paragraph" w:customStyle="1" w:styleId="Pre">
    <w:name w:val="Pre"/>
    <w:basedOn w:val="Normal"/>
    <w:rsid w:val="00256A28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256A28"/>
  </w:style>
  <w:style w:type="paragraph" w:customStyle="1" w:styleId="writely-toc-upper-roman">
    <w:name w:val="writely-toc-upper-roman"/>
    <w:basedOn w:val="Normal"/>
    <w:rsid w:val="00256A28"/>
  </w:style>
  <w:style w:type="paragraph" w:customStyle="1" w:styleId="writely-toc-none">
    <w:name w:val="writely-toc-none"/>
    <w:basedOn w:val="Normal"/>
    <w:rsid w:val="00256A28"/>
  </w:style>
  <w:style w:type="paragraph" w:styleId="Header">
    <w:name w:val="header"/>
    <w:basedOn w:val="Normal"/>
    <w:link w:val="HeaderChar"/>
    <w:uiPriority w:val="99"/>
    <w:semiHidden/>
    <w:unhideWhenUsed/>
    <w:rsid w:val="00436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990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436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990"/>
    <w:rPr>
      <w:sz w:val="24"/>
      <w:szCs w:val="24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436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Lenovo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</cp:lastModifiedBy>
  <cp:revision>10</cp:revision>
  <cp:lastPrinted>2010-06-07T15:12:00Z</cp:lastPrinted>
  <dcterms:created xsi:type="dcterms:W3CDTF">2010-03-15T23:05:00Z</dcterms:created>
  <dcterms:modified xsi:type="dcterms:W3CDTF">2010-06-08T21:52:00Z</dcterms:modified>
</cp:coreProperties>
</file>