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897" w:rsidRPr="00450897" w:rsidRDefault="000A0622" w:rsidP="006A71A8">
      <w:pPr>
        <w:rPr>
          <w:b/>
          <w:bCs/>
        </w:rPr>
      </w:pPr>
      <w:r>
        <w:rPr>
          <w:b/>
          <w:bCs/>
        </w:rPr>
        <w:t>Non-obvious controls</w:t>
      </w:r>
      <w:r w:rsidR="00450897" w:rsidRPr="00450897">
        <w:rPr>
          <w:b/>
          <w:bCs/>
        </w:rPr>
        <w:t>:</w:t>
      </w:r>
    </w:p>
    <w:p w:rsidR="00AB0498" w:rsidRDefault="00AB0498" w:rsidP="00AB0498">
      <w:pPr>
        <w:numPr>
          <w:ilvl w:val="0"/>
          <w:numId w:val="2"/>
        </w:numPr>
      </w:pPr>
      <w:r>
        <w:t>Be sure to try all the different tabs at the top of the simulation.</w:t>
      </w:r>
    </w:p>
    <w:p w:rsidR="00103D41" w:rsidRDefault="00103D41" w:rsidP="00103D41">
      <w:pPr>
        <w:numPr>
          <w:ilvl w:val="0"/>
          <w:numId w:val="2"/>
        </w:numPr>
      </w:pPr>
      <w:r>
        <w:t xml:space="preserve">You can </w:t>
      </w:r>
      <w:proofErr w:type="gramStart"/>
      <w:r>
        <w:rPr>
          <w:b/>
          <w:bCs/>
        </w:rPr>
        <w:t>Pause</w:t>
      </w:r>
      <w:proofErr w:type="gramEnd"/>
      <w:r>
        <w:t xml:space="preserve"> the sim and then use </w:t>
      </w:r>
      <w:r>
        <w:rPr>
          <w:b/>
          <w:bCs/>
        </w:rPr>
        <w:t xml:space="preserve">Step </w:t>
      </w:r>
      <w:r>
        <w:t>to incrementally analyze.</w:t>
      </w:r>
    </w:p>
    <w:p w:rsidR="00BC2B73" w:rsidRDefault="00BC2B73" w:rsidP="00103D41">
      <w:pPr>
        <w:numPr>
          <w:ilvl w:val="0"/>
          <w:numId w:val="2"/>
        </w:numPr>
      </w:pPr>
      <w:r w:rsidRPr="00BC2B73">
        <w:t xml:space="preserve">Check </w:t>
      </w:r>
      <w:r w:rsidRPr="00BC2B73">
        <w:rPr>
          <w:b/>
          <w:bCs/>
        </w:rPr>
        <w:t>Show traces</w:t>
      </w:r>
      <w:r>
        <w:t xml:space="preserve"> to view the paths of the </w:t>
      </w:r>
      <w:r>
        <w:sym w:font="Symbol" w:char="F061"/>
      </w:r>
      <w:r>
        <w:t xml:space="preserve"> particles.</w:t>
      </w:r>
    </w:p>
    <w:p w:rsidR="005F79D6" w:rsidRDefault="005F79D6" w:rsidP="001D28C0">
      <w:pPr>
        <w:numPr>
          <w:ilvl w:val="0"/>
          <w:numId w:val="2"/>
        </w:numPr>
      </w:pPr>
      <w:r>
        <w:rPr>
          <w:szCs w:val="20"/>
        </w:rPr>
        <w:t>If you are doing a lecture demonstration, set your screen resolution to 1024x768 so the simulation will fill the screen and be seen easily.</w:t>
      </w:r>
    </w:p>
    <w:p w:rsidR="006A71A8" w:rsidRDefault="006A71A8" w:rsidP="006A71A8"/>
    <w:p w:rsidR="00450897" w:rsidRPr="00450897" w:rsidRDefault="000A0622" w:rsidP="006A71A8">
      <w:pPr>
        <w:rPr>
          <w:b/>
          <w:bCs/>
        </w:rPr>
      </w:pPr>
      <w:r>
        <w:rPr>
          <w:b/>
          <w:bCs/>
        </w:rPr>
        <w:t>Important modeling notes / simplifications</w:t>
      </w:r>
      <w:r w:rsidR="00450897" w:rsidRPr="00450897">
        <w:rPr>
          <w:b/>
          <w:bCs/>
        </w:rPr>
        <w:t>:</w:t>
      </w:r>
    </w:p>
    <w:p w:rsidR="00AB0498" w:rsidRDefault="00AB0498" w:rsidP="00D174A3">
      <w:pPr>
        <w:numPr>
          <w:ilvl w:val="0"/>
          <w:numId w:val="2"/>
        </w:numPr>
      </w:pPr>
      <w:r>
        <w:t>The default number of protons and neutrons is set to match those of gold.</w:t>
      </w:r>
    </w:p>
    <w:p w:rsidR="00AB0498" w:rsidRDefault="003B0418" w:rsidP="003B0418">
      <w:pPr>
        <w:numPr>
          <w:ilvl w:val="0"/>
          <w:numId w:val="2"/>
        </w:numPr>
      </w:pPr>
      <w:bookmarkStart w:id="0" w:name="_GoBack"/>
      <w:r>
        <w:t xml:space="preserve">In the </w:t>
      </w:r>
      <w:smartTag w:uri="urn:schemas-microsoft-com:office:smarttags" w:element="place">
        <w:r w:rsidRPr="003B0418">
          <w:rPr>
            <w:b/>
            <w:bCs/>
          </w:rPr>
          <w:t>Rutherford</w:t>
        </w:r>
      </w:smartTag>
      <w:r w:rsidRPr="003B0418">
        <w:rPr>
          <w:b/>
          <w:bCs/>
        </w:rPr>
        <w:t xml:space="preserve"> atom</w:t>
      </w:r>
      <w:r>
        <w:t>, the</w:t>
      </w:r>
      <w:r w:rsidR="00AB0498">
        <w:t xml:space="preserve"> sim shows only a small fraction of the area of an atom.  </w:t>
      </w:r>
      <w:bookmarkEnd w:id="0"/>
      <w:r w:rsidR="00AB0498">
        <w:t xml:space="preserve">Therefore, the fraction of </w:t>
      </w:r>
      <w:r w:rsidR="00AB0498">
        <w:sym w:font="Symbol" w:char="F061"/>
      </w:r>
      <w:r w:rsidR="00AB0498">
        <w:t xml:space="preserve"> particles deflected by large angles in the area shown in the sim is much higher than the fraction in the sample as a whole.</w:t>
      </w:r>
    </w:p>
    <w:p w:rsidR="003B0418" w:rsidRDefault="003B0418" w:rsidP="003B0418">
      <w:pPr>
        <w:numPr>
          <w:ilvl w:val="0"/>
          <w:numId w:val="2"/>
        </w:numPr>
      </w:pPr>
      <w:r>
        <w:t xml:space="preserve">In the </w:t>
      </w:r>
      <w:smartTag w:uri="urn:schemas-microsoft-com:office:smarttags" w:element="place">
        <w:r w:rsidRPr="003B0418">
          <w:rPr>
            <w:b/>
            <w:bCs/>
          </w:rPr>
          <w:t>Rutherford</w:t>
        </w:r>
      </w:smartTag>
      <w:r w:rsidRPr="003B0418">
        <w:rPr>
          <w:b/>
          <w:bCs/>
        </w:rPr>
        <w:t xml:space="preserve"> atom</w:t>
      </w:r>
      <w:r>
        <w:t>, the electron moving around the outside edge of the box should actually be much further away, but it is there to remind students how the nucleus relates to the rest of the atom.</w:t>
      </w:r>
    </w:p>
    <w:p w:rsidR="00D05007" w:rsidRDefault="00AB0498" w:rsidP="003B0418">
      <w:pPr>
        <w:numPr>
          <w:ilvl w:val="0"/>
          <w:numId w:val="2"/>
        </w:numPr>
      </w:pPr>
      <w:r>
        <w:t xml:space="preserve">In the </w:t>
      </w:r>
      <w:r w:rsidRPr="003B0418">
        <w:rPr>
          <w:b/>
          <w:bCs/>
        </w:rPr>
        <w:t>plum pudding atom</w:t>
      </w:r>
      <w:r>
        <w:t xml:space="preserve">, </w:t>
      </w:r>
      <w:r w:rsidR="003B0418">
        <w:t>since</w:t>
      </w:r>
      <w:r>
        <w:t xml:space="preserve"> the electrons are distributed evenly throughout the positive goo, </w:t>
      </w:r>
      <w:r w:rsidR="003B0418">
        <w:t xml:space="preserve">most parts of </w:t>
      </w:r>
      <w:r>
        <w:t xml:space="preserve">the atom </w:t>
      </w:r>
      <w:r w:rsidR="003B0418">
        <w:t>are</w:t>
      </w:r>
      <w:r>
        <w:t xml:space="preserve"> electrically neutral and therefore </w:t>
      </w:r>
      <w:r w:rsidR="003B0418">
        <w:t>do not deflect</w:t>
      </w:r>
      <w:r>
        <w:t xml:space="preserve"> </w:t>
      </w:r>
      <w:r>
        <w:sym w:font="Symbol" w:char="F061"/>
      </w:r>
      <w:r>
        <w:t xml:space="preserve"> </w:t>
      </w:r>
      <w:r w:rsidR="003B0418">
        <w:t>particles.  For computational simplicity, we choose not to show the small deflections due to the slight inhomogeneity of the charge distribution.</w:t>
      </w:r>
    </w:p>
    <w:p w:rsidR="003B0418" w:rsidRDefault="003B0418" w:rsidP="003B0418"/>
    <w:p w:rsidR="00450897" w:rsidRPr="00450897" w:rsidRDefault="000A0622" w:rsidP="006A71A8">
      <w:pPr>
        <w:rPr>
          <w:b/>
          <w:bCs/>
        </w:rPr>
      </w:pPr>
      <w:r>
        <w:rPr>
          <w:b/>
          <w:bCs/>
        </w:rPr>
        <w:t>Insights into student use / thinking</w:t>
      </w:r>
      <w:r w:rsidR="00450897" w:rsidRPr="00450897">
        <w:rPr>
          <w:b/>
          <w:bCs/>
        </w:rPr>
        <w:t>:</w:t>
      </w:r>
    </w:p>
    <w:p w:rsidR="00B452CD" w:rsidRDefault="003B0418" w:rsidP="003B0418">
      <w:pPr>
        <w:numPr>
          <w:ilvl w:val="0"/>
          <w:numId w:val="2"/>
        </w:numPr>
      </w:pPr>
      <w:r>
        <w:t xml:space="preserve">Instructors may wonder why the simulation allows the user to vary the </w:t>
      </w:r>
      <w:r>
        <w:rPr>
          <w:b/>
          <w:bCs/>
        </w:rPr>
        <w:t>number of neutrons</w:t>
      </w:r>
      <w:r>
        <w:t>, since this does not affect the scattering angle.  However, students may think it does, and having the control allows them to see that it does not.</w:t>
      </w:r>
    </w:p>
    <w:p w:rsidR="002624C3" w:rsidRDefault="002624C3" w:rsidP="006A71A8"/>
    <w:p w:rsidR="00450897" w:rsidRPr="00450897" w:rsidRDefault="001C1912" w:rsidP="006A71A8">
      <w:pPr>
        <w:rPr>
          <w:b/>
          <w:bCs/>
        </w:rPr>
      </w:pPr>
      <w:r>
        <w:rPr>
          <w:b/>
          <w:bCs/>
        </w:rPr>
        <w:t>Suggestions for sim use</w:t>
      </w:r>
      <w:r w:rsidR="00450897" w:rsidRPr="00450897">
        <w:rPr>
          <w:b/>
          <w:bCs/>
        </w:rPr>
        <w:t>:</w:t>
      </w:r>
    </w:p>
    <w:p w:rsidR="001C1912" w:rsidRPr="001D383C" w:rsidRDefault="001C1912" w:rsidP="001C1912">
      <w:pPr>
        <w:pStyle w:val="Li"/>
        <w:numPr>
          <w:ilvl w:val="0"/>
          <w:numId w:val="2"/>
        </w:numPr>
      </w:pPr>
      <w:r w:rsidRPr="001D383C">
        <w:rPr>
          <w:rFonts w:eastAsia="Arial"/>
          <w:lang w:val="en-US"/>
        </w:rPr>
        <w:t>For tips on using PhET sims with your students see</w:t>
      </w:r>
      <w:r w:rsidRPr="001D383C">
        <w:rPr>
          <w:rFonts w:eastAsia="Arial"/>
        </w:rPr>
        <w:t>:</w:t>
      </w:r>
      <w:r w:rsidRPr="001D383C">
        <w:t xml:space="preserve"> </w:t>
      </w:r>
      <w:hyperlink r:id="rId8" w:history="1">
        <w:r w:rsidRPr="001D383C">
          <w:rPr>
            <w:rStyle w:val="Hyperlink"/>
            <w:rFonts w:eastAsia="Arial"/>
            <w:b/>
          </w:rPr>
          <w:t>Guidelines for Inquiry Contributions</w:t>
        </w:r>
      </w:hyperlink>
      <w:r w:rsidRPr="001D383C">
        <w:rPr>
          <w:rFonts w:eastAsia="Arial"/>
          <w:b/>
        </w:rPr>
        <w:t xml:space="preserve">  </w:t>
      </w:r>
      <w:r w:rsidRPr="001D383C">
        <w:rPr>
          <w:rFonts w:eastAsia="Arial"/>
          <w:lang w:val="en-US"/>
        </w:rPr>
        <w:t>and</w:t>
      </w:r>
      <w:r w:rsidRPr="001D383C">
        <w:t xml:space="preserve"> </w:t>
      </w:r>
      <w:hyperlink r:id="rId9" w:history="1">
        <w:r w:rsidRPr="001D383C">
          <w:rPr>
            <w:rStyle w:val="Hyperlink"/>
            <w:b/>
            <w:lang w:val="en-US"/>
          </w:rPr>
          <w:t>Using PhET Sims</w:t>
        </w:r>
      </w:hyperlink>
      <w:r w:rsidRPr="001D383C">
        <w:t xml:space="preserve"> </w:t>
      </w:r>
    </w:p>
    <w:p w:rsidR="001C1912" w:rsidRPr="001D383C" w:rsidRDefault="001C1912" w:rsidP="001C1912">
      <w:pPr>
        <w:pStyle w:val="Li"/>
        <w:numPr>
          <w:ilvl w:val="0"/>
          <w:numId w:val="2"/>
        </w:numPr>
      </w:pPr>
      <w:r w:rsidRPr="001D383C">
        <w:rPr>
          <w:rFonts w:eastAsia="Arial"/>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1D383C">
        <w:rPr>
          <w:rFonts w:eastAsia="Arial"/>
          <w:color w:val="000000"/>
        </w:rPr>
        <w:t xml:space="preserve">To read more, see </w:t>
      </w:r>
      <w:hyperlink r:id="rId10" w:history="1">
        <w:r w:rsidRPr="001D383C">
          <w:rPr>
            <w:rFonts w:eastAsia="Arial"/>
            <w:b/>
            <w:color w:val="0000FF"/>
            <w:u w:val="single"/>
          </w:rPr>
          <w:t>Teaching Physics using PhET Simulations</w:t>
        </w:r>
      </w:hyperlink>
      <w:r w:rsidRPr="001D383C">
        <w:t xml:space="preserve"> </w:t>
      </w:r>
    </w:p>
    <w:p w:rsidR="001C1912" w:rsidRPr="001D383C" w:rsidRDefault="001C1912" w:rsidP="001C1912">
      <w:pPr>
        <w:pStyle w:val="Li"/>
        <w:numPr>
          <w:ilvl w:val="0"/>
          <w:numId w:val="2"/>
        </w:numPr>
        <w:spacing w:after="280" w:afterAutospacing="1"/>
      </w:pPr>
      <w:r w:rsidRPr="001D383C">
        <w:rPr>
          <w:rFonts w:eastAsia="Arial"/>
        </w:rPr>
        <w:t xml:space="preserve">For activities and lesson plans written by the PhET team and other teachers, see: </w:t>
      </w:r>
      <w:hyperlink r:id="rId11" w:history="1">
        <w:r w:rsidRPr="001D383C">
          <w:rPr>
            <w:rFonts w:eastAsia="Arial"/>
            <w:b/>
            <w:color w:val="0000FF"/>
            <w:u w:val="single"/>
          </w:rPr>
          <w:t>Teacher Ideas &amp; Activities</w:t>
        </w:r>
      </w:hyperlink>
      <w:r w:rsidRPr="001D383C">
        <w:t xml:space="preserve"> </w:t>
      </w:r>
    </w:p>
    <w:p w:rsidR="00FC3DF7" w:rsidRPr="001D383C" w:rsidRDefault="00AB0498" w:rsidP="00AB0498">
      <w:pPr>
        <w:numPr>
          <w:ilvl w:val="0"/>
          <w:numId w:val="2"/>
        </w:numPr>
      </w:pPr>
      <w:r w:rsidRPr="001D383C">
        <w:t xml:space="preserve">Ask students to use this sim in conjunction with the </w:t>
      </w:r>
      <w:r w:rsidRPr="001D383C">
        <w:rPr>
          <w:i/>
          <w:iCs/>
        </w:rPr>
        <w:t>Models of the Hydrogen Atom</w:t>
      </w:r>
      <w:r w:rsidRPr="001D383C">
        <w:t xml:space="preserve"> sim to explain the experimental reasons for rejecting earlier models of atoms in favor of later ones.</w:t>
      </w:r>
    </w:p>
    <w:p w:rsidR="00FC3DF7" w:rsidRPr="001D383C" w:rsidRDefault="003B0418" w:rsidP="00FC3DF7">
      <w:pPr>
        <w:numPr>
          <w:ilvl w:val="0"/>
          <w:numId w:val="2"/>
        </w:numPr>
      </w:pPr>
      <w:r w:rsidRPr="001D383C">
        <w:t xml:space="preserve">Ask students to calculate the ratio of deflection angles for </w:t>
      </w:r>
      <w:r w:rsidRPr="001D383C">
        <w:sym w:font="Symbol" w:char="F061"/>
      </w:r>
      <w:r w:rsidRPr="001D383C">
        <w:t xml:space="preserve"> particles that approach at different angles and check that it matches the Rutherford scattering formula: </w:t>
      </w:r>
    </w:p>
    <w:sectPr w:rsidR="00FC3DF7" w:rsidRPr="001D383C">
      <w:headerReference w:type="even" r:id="rId12"/>
      <w:headerReference w:type="default" r:id="rId13"/>
      <w:footerReference w:type="even" r:id="rId14"/>
      <w:footerReference w:type="default" r:id="rId15"/>
      <w:headerReference w:type="first" r:id="rId16"/>
      <w:footerReference w:type="first" r:id="rId17"/>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7E0" w:rsidRDefault="000667E0">
      <w:r>
        <w:separator/>
      </w:r>
    </w:p>
  </w:endnote>
  <w:endnote w:type="continuationSeparator" w:id="0">
    <w:p w:rsidR="000667E0" w:rsidRDefault="00066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B73" w:rsidRDefault="00BC2B73"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C2B73" w:rsidRDefault="00BC2B73" w:rsidP="0045089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B73" w:rsidRDefault="00BC2B73"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383C">
      <w:rPr>
        <w:rStyle w:val="PageNumber"/>
        <w:noProof/>
      </w:rPr>
      <w:t>1</w:t>
    </w:r>
    <w:r>
      <w:rPr>
        <w:rStyle w:val="PageNumber"/>
      </w:rPr>
      <w:fldChar w:fldCharType="end"/>
    </w:r>
  </w:p>
  <w:p w:rsidR="00BC2B73" w:rsidRDefault="00BC2B73" w:rsidP="008D4B8A">
    <w:pPr>
      <w:pStyle w:val="Footer"/>
      <w:ind w:right="360"/>
    </w:pPr>
    <w:r>
      <w:t xml:space="preserve">Written by Sam </w:t>
    </w:r>
    <w:proofErr w:type="spellStart"/>
    <w:r>
      <w:t>McKagan</w:t>
    </w:r>
    <w:proofErr w:type="spellEnd"/>
    <w:r>
      <w:t xml:space="preserve">, last updated </w:t>
    </w:r>
    <w:r w:rsidR="001C1912">
      <w:t>June 10, 2010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912" w:rsidRDefault="001C19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7E0" w:rsidRDefault="000667E0">
      <w:r>
        <w:separator/>
      </w:r>
    </w:p>
  </w:footnote>
  <w:footnote w:type="continuationSeparator" w:id="0">
    <w:p w:rsidR="000667E0" w:rsidRDefault="000667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912" w:rsidRDefault="001C19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B73" w:rsidRPr="007378F6" w:rsidRDefault="00BC2B73" w:rsidP="00114B81">
    <w:pPr>
      <w:tabs>
        <w:tab w:val="right" w:pos="8640"/>
      </w:tabs>
      <w:rPr>
        <w:b/>
      </w:rPr>
    </w:pPr>
    <w:r>
      <w:rPr>
        <w:b/>
      </w:rPr>
      <w:t xml:space="preserve">PhET </w:t>
    </w:r>
    <w:r w:rsidRPr="007378F6">
      <w:rPr>
        <w:b/>
      </w:rPr>
      <w:t>Tips</w:t>
    </w:r>
    <w:r>
      <w:rPr>
        <w:b/>
      </w:rPr>
      <w:t xml:space="preserve"> for Teachers</w:t>
    </w:r>
    <w:r>
      <w:rPr>
        <w:b/>
      </w:rPr>
      <w:tab/>
      <w:t>Rutherford Scattering</w:t>
    </w:r>
  </w:p>
  <w:p w:rsidR="00BC2B73" w:rsidRDefault="00BC2B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912" w:rsidRDefault="001C19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39051C"/>
    <w:multiLevelType w:val="hybridMultilevel"/>
    <w:tmpl w:val="301020D2"/>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1A8"/>
    <w:rsid w:val="000030D8"/>
    <w:rsid w:val="00005360"/>
    <w:rsid w:val="00007FCB"/>
    <w:rsid w:val="00045469"/>
    <w:rsid w:val="00064AC9"/>
    <w:rsid w:val="000667E0"/>
    <w:rsid w:val="000A0622"/>
    <w:rsid w:val="000E18C0"/>
    <w:rsid w:val="00103D41"/>
    <w:rsid w:val="00114B81"/>
    <w:rsid w:val="001348A2"/>
    <w:rsid w:val="0019618C"/>
    <w:rsid w:val="001A64CE"/>
    <w:rsid w:val="001C1912"/>
    <w:rsid w:val="001C675B"/>
    <w:rsid w:val="001D28C0"/>
    <w:rsid w:val="001D383C"/>
    <w:rsid w:val="001D4058"/>
    <w:rsid w:val="00233D0D"/>
    <w:rsid w:val="00236303"/>
    <w:rsid w:val="002624C3"/>
    <w:rsid w:val="002715D4"/>
    <w:rsid w:val="00271F5D"/>
    <w:rsid w:val="00273F5D"/>
    <w:rsid w:val="002907B0"/>
    <w:rsid w:val="002C3C5E"/>
    <w:rsid w:val="002E41D9"/>
    <w:rsid w:val="002E7C8F"/>
    <w:rsid w:val="00350D84"/>
    <w:rsid w:val="0039668B"/>
    <w:rsid w:val="003B0418"/>
    <w:rsid w:val="003D6954"/>
    <w:rsid w:val="004177D6"/>
    <w:rsid w:val="00443E32"/>
    <w:rsid w:val="00450897"/>
    <w:rsid w:val="00507AFF"/>
    <w:rsid w:val="005264C8"/>
    <w:rsid w:val="00530FD4"/>
    <w:rsid w:val="00532498"/>
    <w:rsid w:val="005776AF"/>
    <w:rsid w:val="005C6D7B"/>
    <w:rsid w:val="005F79D6"/>
    <w:rsid w:val="00675969"/>
    <w:rsid w:val="006A71A8"/>
    <w:rsid w:val="006B21FE"/>
    <w:rsid w:val="006C10E4"/>
    <w:rsid w:val="006D3502"/>
    <w:rsid w:val="006D5812"/>
    <w:rsid w:val="006D5FDD"/>
    <w:rsid w:val="006E1971"/>
    <w:rsid w:val="006F579F"/>
    <w:rsid w:val="00736F03"/>
    <w:rsid w:val="007517FC"/>
    <w:rsid w:val="00761C3A"/>
    <w:rsid w:val="00777391"/>
    <w:rsid w:val="007B7542"/>
    <w:rsid w:val="008B30C2"/>
    <w:rsid w:val="008D4B8A"/>
    <w:rsid w:val="008F743B"/>
    <w:rsid w:val="00947A69"/>
    <w:rsid w:val="00971164"/>
    <w:rsid w:val="00993501"/>
    <w:rsid w:val="009A2A22"/>
    <w:rsid w:val="009D5BF8"/>
    <w:rsid w:val="009E4281"/>
    <w:rsid w:val="00A21790"/>
    <w:rsid w:val="00A55AAA"/>
    <w:rsid w:val="00A57FDB"/>
    <w:rsid w:val="00A753E9"/>
    <w:rsid w:val="00AB0498"/>
    <w:rsid w:val="00AC7253"/>
    <w:rsid w:val="00AE3EAC"/>
    <w:rsid w:val="00AF63E4"/>
    <w:rsid w:val="00B15596"/>
    <w:rsid w:val="00B452CD"/>
    <w:rsid w:val="00B66D30"/>
    <w:rsid w:val="00BC2B73"/>
    <w:rsid w:val="00BF33BA"/>
    <w:rsid w:val="00BF4F22"/>
    <w:rsid w:val="00C23282"/>
    <w:rsid w:val="00C30794"/>
    <w:rsid w:val="00C46AC0"/>
    <w:rsid w:val="00C742A0"/>
    <w:rsid w:val="00CB0993"/>
    <w:rsid w:val="00CC68FD"/>
    <w:rsid w:val="00CF65A1"/>
    <w:rsid w:val="00D05007"/>
    <w:rsid w:val="00D174A3"/>
    <w:rsid w:val="00D21DDC"/>
    <w:rsid w:val="00D321EE"/>
    <w:rsid w:val="00D47612"/>
    <w:rsid w:val="00D67FA4"/>
    <w:rsid w:val="00D846EB"/>
    <w:rsid w:val="00D91DD3"/>
    <w:rsid w:val="00DA7CA3"/>
    <w:rsid w:val="00DE5ADA"/>
    <w:rsid w:val="00E16B5C"/>
    <w:rsid w:val="00E608E6"/>
    <w:rsid w:val="00EB761F"/>
    <w:rsid w:val="00EF1D45"/>
    <w:rsid w:val="00F246BC"/>
    <w:rsid w:val="00F32B41"/>
    <w:rsid w:val="00F4495C"/>
    <w:rsid w:val="00F63FD0"/>
    <w:rsid w:val="00F673A9"/>
    <w:rsid w:val="00F9285D"/>
    <w:rsid w:val="00FB56FA"/>
    <w:rsid w:val="00FC3DF7"/>
    <w:rsid w:val="00FE6A9B"/>
    <w:rsid w:val="00FF2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paragraph" w:styleId="EndnoteText">
    <w:name w:val="endnote text"/>
    <w:basedOn w:val="Normal"/>
    <w:semiHidden/>
    <w:rsid w:val="00F246BC"/>
    <w:rPr>
      <w:sz w:val="20"/>
      <w:szCs w:val="20"/>
    </w:rPr>
  </w:style>
  <w:style w:type="character" w:styleId="EndnoteReference">
    <w:name w:val="endnote reference"/>
    <w:basedOn w:val="DefaultParagraphFont"/>
    <w:semiHidden/>
    <w:rsid w:val="00F246BC"/>
    <w:rPr>
      <w:vertAlign w:val="superscript"/>
    </w:rPr>
  </w:style>
  <w:style w:type="paragraph" w:styleId="FootnoteText">
    <w:name w:val="footnote text"/>
    <w:basedOn w:val="Normal"/>
    <w:semiHidden/>
    <w:rsid w:val="00A21790"/>
    <w:rPr>
      <w:sz w:val="20"/>
      <w:szCs w:val="20"/>
    </w:rPr>
  </w:style>
  <w:style w:type="character" w:styleId="FootnoteReference">
    <w:name w:val="footnote reference"/>
    <w:basedOn w:val="DefaultParagraphFont"/>
    <w:semiHidden/>
    <w:rsid w:val="00A21790"/>
    <w:rPr>
      <w:vertAlign w:val="superscript"/>
    </w:rPr>
  </w:style>
  <w:style w:type="paragraph" w:customStyle="1" w:styleId="Li">
    <w:name w:val="Li"/>
    <w:basedOn w:val="Normal"/>
    <w:rsid w:val="001C1912"/>
    <w:pPr>
      <w:shd w:val="solid" w:color="FFFFFF" w:fill="auto"/>
    </w:pPr>
    <w:rPr>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paragraph" w:styleId="EndnoteText">
    <w:name w:val="endnote text"/>
    <w:basedOn w:val="Normal"/>
    <w:semiHidden/>
    <w:rsid w:val="00F246BC"/>
    <w:rPr>
      <w:sz w:val="20"/>
      <w:szCs w:val="20"/>
    </w:rPr>
  </w:style>
  <w:style w:type="character" w:styleId="EndnoteReference">
    <w:name w:val="endnote reference"/>
    <w:basedOn w:val="DefaultParagraphFont"/>
    <w:semiHidden/>
    <w:rsid w:val="00F246BC"/>
    <w:rPr>
      <w:vertAlign w:val="superscript"/>
    </w:rPr>
  </w:style>
  <w:style w:type="paragraph" w:styleId="FootnoteText">
    <w:name w:val="footnote text"/>
    <w:basedOn w:val="Normal"/>
    <w:semiHidden/>
    <w:rsid w:val="00A21790"/>
    <w:rPr>
      <w:sz w:val="20"/>
      <w:szCs w:val="20"/>
    </w:rPr>
  </w:style>
  <w:style w:type="character" w:styleId="FootnoteReference">
    <w:name w:val="footnote reference"/>
    <w:basedOn w:val="DefaultParagraphFont"/>
    <w:semiHidden/>
    <w:rsid w:val="00A21790"/>
    <w:rPr>
      <w:vertAlign w:val="superscript"/>
    </w:rPr>
  </w:style>
  <w:style w:type="paragraph" w:customStyle="1" w:styleId="Li">
    <w:name w:val="Li"/>
    <w:basedOn w:val="Normal"/>
    <w:rsid w:val="001C1912"/>
    <w:pPr>
      <w:shd w:val="solid" w:color="FFFFFF" w:fill="auto"/>
    </w:pPr>
    <w:rPr>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027632">
      <w:bodyDiv w:val="1"/>
      <w:marLeft w:val="0"/>
      <w:marRight w:val="0"/>
      <w:marTop w:val="0"/>
      <w:marBottom w:val="0"/>
      <w:divBdr>
        <w:top w:val="none" w:sz="0" w:space="0" w:color="auto"/>
        <w:left w:val="none" w:sz="0" w:space="0" w:color="auto"/>
        <w:bottom w:val="none" w:sz="0" w:space="0" w:color="auto"/>
        <w:right w:val="none" w:sz="0" w:space="0" w:color="auto"/>
      </w:divBdr>
    </w:div>
    <w:div w:id="1170022393">
      <w:bodyDiv w:val="1"/>
      <w:marLeft w:val="0"/>
      <w:marRight w:val="0"/>
      <w:marTop w:val="0"/>
      <w:marBottom w:val="0"/>
      <w:divBdr>
        <w:top w:val="none" w:sz="0" w:space="0" w:color="auto"/>
        <w:left w:val="none" w:sz="0" w:space="0" w:color="auto"/>
        <w:bottom w:val="none" w:sz="0" w:space="0" w:color="auto"/>
        <w:right w:val="none" w:sz="0" w:space="0" w:color="auto"/>
      </w:divBdr>
    </w:div>
    <w:div w:id="165394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ontribution-guidelines.php"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het.colorado.edu/teacher_ideas/index.ph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phet.colorado.edu/phet-dist/publications/Teaching_physics_using_PhET_TPT.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het.colorado.edu/teacher_ideas/classroom-use.ph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2764</CharactersWithSpaces>
  <SharedDoc>false</SharedDoc>
  <HLinks>
    <vt:vector size="12" baseType="variant">
      <vt:variant>
        <vt:i4>8126563</vt:i4>
      </vt:variant>
      <vt:variant>
        <vt:i4>3</vt:i4>
      </vt:variant>
      <vt:variant>
        <vt:i4>0</vt:i4>
      </vt:variant>
      <vt:variant>
        <vt:i4>5</vt:i4>
      </vt:variant>
      <vt:variant>
        <vt:lpwstr>http://phet.colorado.edu/activities</vt:lpwstr>
      </vt:variant>
      <vt:variant>
        <vt:lpwstr/>
      </vt:variant>
      <vt:variant>
        <vt:i4>2424893</vt:i4>
      </vt:variant>
      <vt:variant>
        <vt:i4>0</vt:i4>
      </vt:variant>
      <vt:variant>
        <vt:i4>0</vt:i4>
      </vt:variant>
      <vt:variant>
        <vt:i4>5</vt:i4>
      </vt:variant>
      <vt:variant>
        <vt:lpwstr>http://phet.colorado.edu/activities/guidelines.pdf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creator>Sam McKagan</dc:creator>
  <cp:lastModifiedBy>Trish Loeblein</cp:lastModifiedBy>
  <cp:revision>2</cp:revision>
  <cp:lastPrinted>2007-09-21T15:20:00Z</cp:lastPrinted>
  <dcterms:created xsi:type="dcterms:W3CDTF">2012-02-27T21:26:00Z</dcterms:created>
  <dcterms:modified xsi:type="dcterms:W3CDTF">2012-02-27T21:26:00Z</dcterms:modified>
</cp:coreProperties>
</file>