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Pr="00D751D2" w:rsidRDefault="00687F47">
      <w:pPr>
        <w:rPr>
          <w:lang w:val="en-US"/>
        </w:rPr>
      </w:pPr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F1450B" w:rsidRPr="00F1450B" w:rsidRDefault="00D751D2" w:rsidP="00F1450B">
      <w:pPr>
        <w:pStyle w:val="Li"/>
        <w:numPr>
          <w:ilvl w:val="0"/>
          <w:numId w:val="1"/>
        </w:numPr>
      </w:pPr>
      <w:r>
        <w:rPr>
          <w:lang w:val="en-US"/>
        </w:rPr>
        <w:t>To “Reset All”, refresh your browser.</w:t>
      </w:r>
      <w:r w:rsidR="00F1450B">
        <w:rPr>
          <w:lang w:val="en-US"/>
        </w:rPr>
        <w:t xml:space="preserve"> </w:t>
      </w:r>
      <w:r w:rsidR="00F1450B" w:rsidRPr="00F1450B">
        <w:rPr>
          <w:b/>
          <w:lang w:val="en-US"/>
        </w:rPr>
        <w:t>Reset</w:t>
      </w:r>
      <w:r w:rsidR="00F1450B">
        <w:rPr>
          <w:b/>
          <w:lang w:val="en-US"/>
        </w:rPr>
        <w:t xml:space="preserve"> </w:t>
      </w:r>
      <w:r w:rsidR="00F1450B">
        <w:rPr>
          <w:lang w:val="en-US"/>
        </w:rPr>
        <w:t>only restarts the Oscillator and wave string to a zero position.</w:t>
      </w:r>
    </w:p>
    <w:p w:rsidR="00F1450B" w:rsidRPr="00F1450B" w:rsidRDefault="00F1450B" w:rsidP="00F1450B">
      <w:pPr>
        <w:pStyle w:val="Li"/>
        <w:numPr>
          <w:ilvl w:val="0"/>
          <w:numId w:val="1"/>
        </w:numPr>
        <w:rPr>
          <w:b/>
        </w:rPr>
      </w:pPr>
      <w:r w:rsidRPr="00F1450B">
        <w:rPr>
          <w:b/>
          <w:lang w:val="en-US"/>
        </w:rPr>
        <w:t>Pulse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is very helpful to focus particularly on what happens to a wave as it travels in the medium and during reflection. Using </w:t>
      </w:r>
      <w:r w:rsidRPr="00F1450B">
        <w:rPr>
          <w:b/>
          <w:lang w:val="en-US"/>
        </w:rPr>
        <w:t>Low Tension</w:t>
      </w:r>
      <w:r>
        <w:rPr>
          <w:b/>
          <w:lang w:val="en-US"/>
        </w:rPr>
        <w:t xml:space="preserve"> </w:t>
      </w:r>
      <w:r w:rsidR="00397121">
        <w:rPr>
          <w:lang w:val="en-US"/>
        </w:rPr>
        <w:t xml:space="preserve">with pulse slows the motion, so makes for good demonstrations. Pressing </w:t>
      </w:r>
      <w:r w:rsidR="00397121" w:rsidRPr="00397121">
        <w:rPr>
          <w:b/>
          <w:lang w:val="en-US"/>
        </w:rPr>
        <w:t>Pulse</w:t>
      </w:r>
      <w:r w:rsidR="00397121">
        <w:rPr>
          <w:lang w:val="en-US"/>
        </w:rPr>
        <w:t xml:space="preserve"> a second time allows for analysis of superposition. </w:t>
      </w:r>
    </w:p>
    <w:p w:rsidR="003B1872" w:rsidRDefault="00E859AF">
      <w:pPr>
        <w:pStyle w:val="Li"/>
        <w:numPr>
          <w:ilvl w:val="0"/>
          <w:numId w:val="1"/>
        </w:numPr>
      </w:pPr>
      <w:r>
        <w:t xml:space="preserve">You can </w:t>
      </w:r>
      <w:r>
        <w:rPr>
          <w:b/>
        </w:rPr>
        <w:t>Pause</w:t>
      </w:r>
      <w:r>
        <w:t xml:space="preserve"> the sim and then</w:t>
      </w:r>
      <w:r w:rsidR="00F1450B">
        <w:rPr>
          <w:lang w:val="en-US"/>
        </w:rPr>
        <w:t xml:space="preserve"> set the parameters</w:t>
      </w:r>
      <w:r>
        <w:t xml:space="preserve">. </w:t>
      </w:r>
      <w:r w:rsidR="00F1450B">
        <w:rPr>
          <w:lang w:val="en-US"/>
        </w:rPr>
        <w:t>In a demonstration, it would provide easy opportunity to ask “What if..?</w:t>
      </w:r>
    </w:p>
    <w:p w:rsidR="003B1872" w:rsidRPr="006C3A19" w:rsidRDefault="006C3A19">
      <w:pPr>
        <w:pStyle w:val="Li"/>
        <w:numPr>
          <w:ilvl w:val="0"/>
          <w:numId w:val="1"/>
        </w:numPr>
        <w:spacing w:after="280" w:afterAutospacing="1"/>
      </w:pPr>
      <w:r>
        <w:rPr>
          <w:lang w:val="en-US"/>
        </w:rPr>
        <w:t xml:space="preserve">In most browsers, F11 will maximize the window; F11 is a toggle, so use it again to get back the tool bars. </w:t>
      </w:r>
    </w:p>
    <w:p w:rsidR="00F1450B" w:rsidRPr="00A53D5B" w:rsidRDefault="006C3A19" w:rsidP="00397121">
      <w:pPr>
        <w:pStyle w:val="Li"/>
        <w:numPr>
          <w:ilvl w:val="0"/>
          <w:numId w:val="1"/>
        </w:numPr>
        <w:spacing w:after="280" w:afterAutospacing="1"/>
        <w:rPr>
          <w:b/>
        </w:rPr>
      </w:pPr>
      <w:r>
        <w:rPr>
          <w:lang w:val="en-US"/>
        </w:rPr>
        <w:t xml:space="preserve">The rulers and other tools are </w:t>
      </w:r>
      <w:proofErr w:type="spellStart"/>
      <w:r>
        <w:rPr>
          <w:lang w:val="en-US"/>
        </w:rPr>
        <w:t>draggable</w:t>
      </w:r>
      <w:proofErr w:type="spellEnd"/>
      <w:r>
        <w:rPr>
          <w:lang w:val="en-US"/>
        </w:rPr>
        <w:t xml:space="preserve"> to </w:t>
      </w:r>
      <w:r w:rsidR="00F1450B">
        <w:rPr>
          <w:lang w:val="en-US"/>
        </w:rPr>
        <w:t xml:space="preserve">allow interesting investigation. Select </w:t>
      </w:r>
      <w:r w:rsidR="00F1450B" w:rsidRPr="00F1450B">
        <w:rPr>
          <w:b/>
          <w:lang w:val="en-US"/>
        </w:rPr>
        <w:t>Show Help</w:t>
      </w:r>
      <w:r w:rsidR="00F1450B">
        <w:rPr>
          <w:b/>
          <w:lang w:val="en-US"/>
        </w:rPr>
        <w:t xml:space="preserve"> </w:t>
      </w:r>
      <w:r w:rsidR="00F1450B">
        <w:rPr>
          <w:lang w:val="en-US"/>
        </w:rPr>
        <w:t>to get ideas.</w:t>
      </w:r>
    </w:p>
    <w:p w:rsidR="00127804" w:rsidRPr="00397121" w:rsidRDefault="00127804" w:rsidP="00397121">
      <w:pPr>
        <w:pStyle w:val="Li"/>
        <w:numPr>
          <w:ilvl w:val="0"/>
          <w:numId w:val="1"/>
        </w:numPr>
        <w:spacing w:after="280" w:afterAutospacing="1"/>
        <w:rPr>
          <w:b/>
        </w:rPr>
      </w:pPr>
      <w:r>
        <w:rPr>
          <w:lang w:val="en-US"/>
        </w:rPr>
        <w:t xml:space="preserve">To demonstrate a standing wave set the </w:t>
      </w:r>
      <w:r w:rsidR="00DD32A8" w:rsidRPr="00A53D5B">
        <w:rPr>
          <w:b/>
          <w:lang w:val="en-US"/>
        </w:rPr>
        <w:t>A</w:t>
      </w:r>
      <w:r w:rsidRPr="00A53D5B">
        <w:rPr>
          <w:b/>
          <w:lang w:val="en-US"/>
        </w:rPr>
        <w:t>mplitude</w:t>
      </w:r>
      <w:r>
        <w:rPr>
          <w:lang w:val="en-US"/>
        </w:rPr>
        <w:t xml:space="preserve"> to 3 and the </w:t>
      </w:r>
      <w:r w:rsidR="00DD32A8" w:rsidRPr="00A53D5B">
        <w:rPr>
          <w:b/>
          <w:lang w:val="en-US"/>
        </w:rPr>
        <w:t>F</w:t>
      </w:r>
      <w:r w:rsidRPr="00A53D5B">
        <w:rPr>
          <w:b/>
          <w:lang w:val="en-US"/>
        </w:rPr>
        <w:t>requency</w:t>
      </w:r>
      <w:r>
        <w:rPr>
          <w:lang w:val="en-US"/>
        </w:rPr>
        <w:t xml:space="preserve"> to 25.  This will create a slightly imperfect standing wave.</w:t>
      </w:r>
    </w:p>
    <w:p w:rsidR="003B1872" w:rsidRDefault="00E859AF">
      <w:r>
        <w:rPr>
          <w:b/>
        </w:rPr>
        <w:t>Important modeling simplifications:</w:t>
      </w:r>
      <w:r>
        <w:t xml:space="preserve"> </w:t>
      </w:r>
    </w:p>
    <w:p w:rsidR="006C3A19" w:rsidRPr="006C3A19" w:rsidRDefault="001305D3" w:rsidP="00D751D2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</w:t>
      </w:r>
      <w:r>
        <w:t xml:space="preserve">he simulation is like a rope on the ground with transverse waves being propagated side to side </w:t>
      </w:r>
      <w:r w:rsidR="006C3A19">
        <w:t>with no gravitational effects</w:t>
      </w:r>
      <w:r w:rsidR="006C3A19">
        <w:rPr>
          <w:lang w:val="en-US"/>
        </w:rPr>
        <w:t xml:space="preserve"> or external friction.</w:t>
      </w:r>
    </w:p>
    <w:p w:rsidR="003B1872" w:rsidRPr="00397121" w:rsidRDefault="00397121" w:rsidP="00397121">
      <w:pPr>
        <w:pStyle w:val="Li"/>
        <w:numPr>
          <w:ilvl w:val="0"/>
          <w:numId w:val="5"/>
        </w:numPr>
        <w:spacing w:after="280" w:afterAutospacing="1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29210</wp:posOffset>
            </wp:positionV>
            <wp:extent cx="1209675" cy="742950"/>
            <wp:effectExtent l="19050" t="19050" r="28575" b="19050"/>
            <wp:wrapTight wrapText="bothSides">
              <wp:wrapPolygon edited="0">
                <wp:start x="-340" y="-554"/>
                <wp:lineTo x="-340" y="21600"/>
                <wp:lineTo x="21770" y="21600"/>
                <wp:lineTo x="21770" y="-554"/>
                <wp:lineTo x="-340" y="-55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3" b="14950"/>
                    <a:stretch/>
                  </pic:blipFill>
                  <pic:spPr bwMode="auto"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The string is modeled by using particles and can look like the string has dissociated if extreme conditions are set because the processing increments are not infinitely small.   </w:t>
      </w:r>
      <w:r w:rsidR="006C3A19" w:rsidRPr="00397121">
        <w:rPr>
          <w:lang w:val="en-US"/>
        </w:rPr>
        <w:t xml:space="preserve"> </w:t>
      </w:r>
    </w:p>
    <w:p w:rsidR="003B1872" w:rsidRDefault="00E859AF">
      <w:r>
        <w:rPr>
          <w:b/>
        </w:rPr>
        <w:t>Insights into student use / thinking:</w:t>
      </w:r>
      <w:r>
        <w:t xml:space="preserve"> </w:t>
      </w:r>
    </w:p>
    <w:p w:rsidR="006C3A19" w:rsidRPr="006C3A19" w:rsidRDefault="006C3A19">
      <w:pPr>
        <w:pStyle w:val="Li"/>
        <w:numPr>
          <w:ilvl w:val="0"/>
          <w:numId w:val="3"/>
        </w:numPr>
        <w:spacing w:after="280" w:afterAutospacing="1"/>
      </w:pPr>
      <w:r>
        <w:rPr>
          <w:lang w:val="en-US"/>
        </w:rPr>
        <w:t xml:space="preserve">Students are very engaged and learn from the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 with little guidance</w:t>
      </w:r>
      <w:r w:rsidR="00E859AF">
        <w:t> </w:t>
      </w:r>
    </w:p>
    <w:p w:rsidR="006C3A19" w:rsidRPr="00A53D5B" w:rsidRDefault="006C3A19" w:rsidP="006C3A19">
      <w:pPr>
        <w:pStyle w:val="ListParagraph"/>
        <w:numPr>
          <w:ilvl w:val="0"/>
          <w:numId w:val="3"/>
        </w:numPr>
      </w:pPr>
      <w:r>
        <w:rPr>
          <w:lang w:val="en-US"/>
        </w:rPr>
        <w:t>Some students struggle with “</w:t>
      </w:r>
      <w:r>
        <w:t>Damping</w:t>
      </w:r>
      <w:r>
        <w:rPr>
          <w:lang w:val="en-US"/>
        </w:rPr>
        <w:t>” which</w:t>
      </w:r>
      <w:r>
        <w:t xml:space="preserve"> is like internal resistance. </w:t>
      </w:r>
      <w:r>
        <w:rPr>
          <w:lang w:val="en-US"/>
        </w:rPr>
        <w:t>Some students may want to understand</w:t>
      </w:r>
      <w:r>
        <w:t xml:space="preserve"> more</w:t>
      </w:r>
      <w:r>
        <w:rPr>
          <w:lang w:val="en-US"/>
        </w:rPr>
        <w:t xml:space="preserve"> and could </w:t>
      </w:r>
      <w:r>
        <w:t xml:space="preserve">use </w:t>
      </w:r>
      <w:r w:rsidR="00661DF7">
        <w:rPr>
          <w:lang w:val="en-US"/>
        </w:rPr>
        <w:fldChar w:fldCharType="begin"/>
      </w:r>
      <w:r>
        <w:rPr>
          <w:lang w:val="en-US"/>
        </w:rPr>
        <w:instrText xml:space="preserve"> HYPERLINK "http://phet.colorado.edu/en/simulation/mass-spring-lab" </w:instrText>
      </w:r>
      <w:r w:rsidR="00661DF7">
        <w:rPr>
          <w:lang w:val="en-US"/>
        </w:rPr>
        <w:fldChar w:fldCharType="separate"/>
      </w:r>
      <w:r w:rsidRPr="006C3A19">
        <w:rPr>
          <w:rStyle w:val="Hyperlink"/>
          <w:lang w:val="en-US"/>
        </w:rPr>
        <w:t xml:space="preserve">Masses and </w:t>
      </w:r>
      <w:proofErr w:type="gramStart"/>
      <w:r w:rsidRPr="006C3A19">
        <w:rPr>
          <w:rStyle w:val="Hyperlink"/>
          <w:lang w:val="en-US"/>
        </w:rPr>
        <w:t>Springs</w:t>
      </w:r>
      <w:proofErr w:type="gramEnd"/>
      <w:r w:rsidR="00661DF7">
        <w:rPr>
          <w:lang w:val="en-US"/>
        </w:rPr>
        <w:fldChar w:fldCharType="end"/>
      </w:r>
      <w:r>
        <w:rPr>
          <w:lang w:val="en-US"/>
        </w:rPr>
        <w:t xml:space="preserve"> (“Damping” is called “Friction” in this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) or </w:t>
      </w:r>
      <w:hyperlink r:id="rId9" w:history="1">
        <w:r w:rsidRPr="002573AB">
          <w:rPr>
            <w:rStyle w:val="Hyperlink"/>
          </w:rPr>
          <w:t>Resonance</w:t>
        </w:r>
      </w:hyperlink>
      <w:r>
        <w:t xml:space="preserve"> sim</w:t>
      </w:r>
      <w:r w:rsidRPr="006C3A19">
        <w:rPr>
          <w:lang w:val="en-US"/>
        </w:rPr>
        <w:t xml:space="preserve"> (the </w:t>
      </w:r>
      <w:hyperlink r:id="rId10" w:history="1">
        <w:r w:rsidRPr="006C3A19">
          <w:rPr>
            <w:rStyle w:val="Hyperlink"/>
            <w:lang w:val="en-US"/>
          </w:rPr>
          <w:t>Tips</w:t>
        </w:r>
      </w:hyperlink>
      <w:r w:rsidRPr="006C3A19">
        <w:rPr>
          <w:lang w:val="en-US"/>
        </w:rPr>
        <w:t xml:space="preserve"> give a mathematical definition)</w:t>
      </w:r>
      <w:r>
        <w:rPr>
          <w:lang w:val="en-US"/>
        </w:rPr>
        <w:t>.</w:t>
      </w:r>
      <w:r w:rsidRPr="006C3A19">
        <w:rPr>
          <w:lang w:val="en-US"/>
        </w:rPr>
        <w:t xml:space="preserve"> </w:t>
      </w:r>
    </w:p>
    <w:p w:rsidR="00A53D5B" w:rsidRDefault="00A53D5B" w:rsidP="00A53D5B">
      <w:pPr>
        <w:pStyle w:val="ListParagraph"/>
        <w:numPr>
          <w:ilvl w:val="0"/>
          <w:numId w:val="3"/>
        </w:num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shd w:val="clear" w:color="auto" w:fill="auto"/>
          <w:lang w:val="en-US" w:eastAsia="en-US"/>
        </w:rPr>
      </w:pPr>
      <w:r>
        <w:rPr>
          <w:shd w:val="clear" w:color="auto" w:fill="auto"/>
          <w:lang w:val="en-US" w:eastAsia="en-US"/>
        </w:rPr>
        <w:t xml:space="preserve">This </w:t>
      </w:r>
      <w:proofErr w:type="spellStart"/>
      <w:r>
        <w:rPr>
          <w:shd w:val="clear" w:color="auto" w:fill="auto"/>
          <w:lang w:val="en-US" w:eastAsia="en-US"/>
        </w:rPr>
        <w:t>sim</w:t>
      </w:r>
      <w:proofErr w:type="spellEnd"/>
      <w:r>
        <w:rPr>
          <w:shd w:val="clear" w:color="auto" w:fill="auto"/>
          <w:lang w:val="en-US" w:eastAsia="en-US"/>
        </w:rPr>
        <w:t xml:space="preserve"> may be helpful for students as an introduction to more difficult concepts like sound, earthquakes, or light.</w:t>
      </w:r>
    </w:p>
    <w:p w:rsidR="00A53D5B" w:rsidRDefault="00A53D5B">
      <w:pPr>
        <w:rPr>
          <w:b/>
          <w:lang w:val="en-US"/>
        </w:rPr>
      </w:pPr>
    </w:p>
    <w:p w:rsidR="003B1872" w:rsidRDefault="00E859AF">
      <w:r>
        <w:rPr>
          <w:b/>
        </w:rPr>
        <w:t>Suggestions for sim use:</w:t>
      </w:r>
      <w:r>
        <w:t xml:space="preserve"> </w:t>
      </w:r>
      <w:bookmarkStart w:id="0" w:name="_GoBack"/>
      <w:bookmarkEnd w:id="0"/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11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2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3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DE44DF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4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:rsidR="00DE44DF" w:rsidRPr="001305D3" w:rsidRDefault="00DE44DF" w:rsidP="0046299F">
      <w:pPr>
        <w:pStyle w:val="Li"/>
        <w:numPr>
          <w:ilvl w:val="0"/>
          <w:numId w:val="4"/>
        </w:numPr>
        <w:spacing w:after="280" w:afterAutospacing="1"/>
        <w:rPr>
          <w:b/>
        </w:rPr>
      </w:pPr>
      <w:r>
        <w:rPr>
          <w:lang w:val="en-US"/>
        </w:rPr>
        <w:t xml:space="preserve">Gold Star Activities: </w:t>
      </w:r>
      <w:r w:rsidR="001305D3">
        <w:rPr>
          <w:lang w:val="en-US"/>
        </w:rPr>
        <w:t xml:space="preserve">Middle school </w:t>
      </w:r>
      <w:hyperlink r:id="rId15" w:history="1">
        <w:r w:rsidR="001305D3" w:rsidRPr="001305D3">
          <w:rPr>
            <w:rStyle w:val="Hyperlink"/>
            <w:b/>
            <w:lang w:val="en-US"/>
          </w:rPr>
          <w:t xml:space="preserve">Anatomy of a Wave by Jackie </w:t>
        </w:r>
        <w:proofErr w:type="spellStart"/>
        <w:r w:rsidR="001305D3" w:rsidRPr="001305D3">
          <w:rPr>
            <w:rStyle w:val="Hyperlink"/>
            <w:b/>
            <w:lang w:val="en-US"/>
          </w:rPr>
          <w:t>Esler</w:t>
        </w:r>
        <w:proofErr w:type="spellEnd"/>
      </w:hyperlink>
      <w:r w:rsidR="001305D3">
        <w:rPr>
          <w:lang w:val="en-US"/>
        </w:rPr>
        <w:t xml:space="preserve">; High School </w:t>
      </w:r>
      <w:hyperlink r:id="rId16" w:history="1">
        <w:r w:rsidR="001305D3" w:rsidRPr="001305D3">
          <w:rPr>
            <w:rStyle w:val="Hyperlink"/>
            <w:b/>
            <w:lang w:val="en-US"/>
          </w:rPr>
          <w:t>Waves on a String Inquiry Based by Trish Loeblein</w:t>
        </w:r>
      </w:hyperlink>
      <w:r w:rsidR="001305D3">
        <w:rPr>
          <w:b/>
          <w:lang w:val="en-US"/>
        </w:rPr>
        <w:t xml:space="preserve">; </w:t>
      </w:r>
      <w:r w:rsidR="001305D3" w:rsidRPr="001305D3">
        <w:rPr>
          <w:lang w:val="en-US"/>
        </w:rPr>
        <w:t>Undergrad</w:t>
      </w:r>
      <w:r w:rsidR="001305D3">
        <w:rPr>
          <w:lang w:val="en-US"/>
        </w:rPr>
        <w:t xml:space="preserve"> </w:t>
      </w:r>
      <w:hyperlink r:id="rId17" w:history="1">
        <w:r w:rsidR="001305D3" w:rsidRPr="001305D3">
          <w:rPr>
            <w:rStyle w:val="Hyperlink"/>
            <w:b/>
            <w:lang w:val="en-US"/>
          </w:rPr>
          <w:t>EM Wave Analogy by Noah Podolefsky</w:t>
        </w:r>
      </w:hyperlink>
    </w:p>
    <w:sectPr w:rsidR="00DE44DF" w:rsidRPr="001305D3" w:rsidSect="003B187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424" w:rsidRDefault="00D63424" w:rsidP="0092353D">
      <w:r>
        <w:separator/>
      </w:r>
    </w:p>
  </w:endnote>
  <w:endnote w:type="continuationSeparator" w:id="0">
    <w:p w:rsidR="00D63424" w:rsidRDefault="00D63424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92353D">
    <w:pPr>
      <w:pStyle w:val="Footer"/>
      <w:rPr>
        <w:lang w:val="en-US"/>
      </w:rPr>
    </w:pPr>
    <w:r>
      <w:rPr>
        <w:lang w:val="en-US"/>
      </w:rPr>
      <w:t>Authors: Loeblein</w:t>
    </w:r>
    <w:r w:rsidR="00F15AEC">
      <w:rPr>
        <w:lang w:val="en-US"/>
      </w:rPr>
      <w:t>, Adams</w:t>
    </w:r>
    <w:r>
      <w:rPr>
        <w:lang w:val="en-US"/>
      </w:rPr>
      <w:t xml:space="preserve">. </w:t>
    </w:r>
    <w:proofErr w:type="gramStart"/>
    <w:r>
      <w:rPr>
        <w:lang w:val="en-US"/>
      </w:rPr>
      <w:t>last</w:t>
    </w:r>
    <w:proofErr w:type="gramEnd"/>
    <w:r>
      <w:rPr>
        <w:lang w:val="en-US"/>
      </w:rPr>
      <w:t xml:space="preserve"> updated </w:t>
    </w:r>
    <w:r w:rsidR="00F15AEC">
      <w:rPr>
        <w:lang w:val="en-US"/>
      </w:rPr>
      <w:t>August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424" w:rsidRDefault="00D63424" w:rsidP="0092353D">
      <w:r>
        <w:separator/>
      </w:r>
    </w:p>
  </w:footnote>
  <w:footnote w:type="continuationSeparator" w:id="0">
    <w:p w:rsidR="00D63424" w:rsidRDefault="00D63424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hyperlink r:id="rId1" w:history="1">
      <w:r w:rsidR="00D751D2" w:rsidRPr="00D751D2">
        <w:rPr>
          <w:rStyle w:val="Hyperlink"/>
          <w:b/>
          <w:lang w:val="en-US"/>
        </w:rPr>
        <w:t>Waves on a String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4D700E5B"/>
    <w:multiLevelType w:val="hybridMultilevel"/>
    <w:tmpl w:val="CA74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F6246"/>
    <w:rsid w:val="00113809"/>
    <w:rsid w:val="00127804"/>
    <w:rsid w:val="001305D3"/>
    <w:rsid w:val="001D06F0"/>
    <w:rsid w:val="00397121"/>
    <w:rsid w:val="003B1872"/>
    <w:rsid w:val="003F6CE3"/>
    <w:rsid w:val="0046299F"/>
    <w:rsid w:val="0047576D"/>
    <w:rsid w:val="00661DF7"/>
    <w:rsid w:val="00687F47"/>
    <w:rsid w:val="006B1B95"/>
    <w:rsid w:val="006B7D88"/>
    <w:rsid w:val="006C3A19"/>
    <w:rsid w:val="006C707D"/>
    <w:rsid w:val="006E145A"/>
    <w:rsid w:val="007D4928"/>
    <w:rsid w:val="008F57C9"/>
    <w:rsid w:val="0092353D"/>
    <w:rsid w:val="00A53D5B"/>
    <w:rsid w:val="00B63D95"/>
    <w:rsid w:val="00C5593A"/>
    <w:rsid w:val="00D63424"/>
    <w:rsid w:val="00D751D2"/>
    <w:rsid w:val="00DD32A8"/>
    <w:rsid w:val="00DE44DF"/>
    <w:rsid w:val="00E859AF"/>
    <w:rsid w:val="00F1450B"/>
    <w:rsid w:val="00F1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D75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1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121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278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8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804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804"/>
    <w:rPr>
      <w:b/>
      <w:bCs/>
      <w:shd w:val="solid" w:color="FFFFFF" w:fill="auto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D5B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shd w:val="clear" w:color="auto" w:fill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D5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D75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1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121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278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8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804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804"/>
    <w:rPr>
      <w:b/>
      <w:bCs/>
      <w:shd w:val="solid" w:color="FFFFFF" w:fill="auto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D5B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shd w:val="clear" w:color="auto" w:fill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D5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et.colorado.edu/phet-dist/publications/Teaching_physics_using_PhET_TPT.pdf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classroom-use.php" TargetMode="External"/><Relationship Id="rId17" Type="http://schemas.openxmlformats.org/officeDocument/2006/relationships/hyperlink" Target="http://phet.colorado.edu/en/contributions/view/2910" TargetMode="External"/><Relationship Id="rId2" Type="http://schemas.openxmlformats.org/officeDocument/2006/relationships/styles" Target="styles.xml"/><Relationship Id="rId16" Type="http://schemas.openxmlformats.org/officeDocument/2006/relationships/hyperlink" Target="http://phet.colorado.edu/en/contributions/view/281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teacher_ideas/contribution-guideline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et.colorado.edu/en/contributions/view/3447" TargetMode="External"/><Relationship Id="rId10" Type="http://schemas.openxmlformats.org/officeDocument/2006/relationships/hyperlink" Target="http://phet.colorado.edu/files/teachers-guide/resonance-guide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het.colorado.edu/sims/resonance/resonance_en.html" TargetMode="External"/><Relationship Id="rId14" Type="http://schemas.openxmlformats.org/officeDocument/2006/relationships/hyperlink" Target="http://phet.colorado.edu/teacher_ideas/index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phet.colorado.edu/en/simulation/wave-on-a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2</cp:revision>
  <cp:lastPrinted>2009-12-10T18:31:00Z</cp:lastPrinted>
  <dcterms:created xsi:type="dcterms:W3CDTF">2011-08-16T01:06:00Z</dcterms:created>
  <dcterms:modified xsi:type="dcterms:W3CDTF">2011-08-16T01:06:00Z</dcterms:modified>
</cp:coreProperties>
</file>