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C3BF1" w14:textId="77777777" w:rsidR="009D3BCA" w:rsidRPr="00D0091F" w:rsidRDefault="00F47F87" w:rsidP="00F47F87">
      <w:pPr>
        <w:jc w:val="center"/>
        <w:rPr>
          <w:rFonts w:asciiTheme="majorHAnsi" w:hAnsiTheme="majorHAnsi"/>
          <w:b/>
        </w:rPr>
      </w:pPr>
      <w:bookmarkStart w:id="0" w:name="_GoBack"/>
      <w:bookmarkEnd w:id="0"/>
      <w:r w:rsidRPr="00D0091F">
        <w:rPr>
          <w:rFonts w:asciiTheme="majorHAnsi" w:hAnsiTheme="majorHAnsi"/>
          <w:b/>
        </w:rPr>
        <w:t>Frequently Asked Questions and Teacher Tips</w:t>
      </w:r>
    </w:p>
    <w:p w14:paraId="2C64844A" w14:textId="77777777" w:rsidR="00F47F87" w:rsidRPr="00D0091F" w:rsidRDefault="00F47F87" w:rsidP="00F47F87">
      <w:pPr>
        <w:rPr>
          <w:rFonts w:asciiTheme="majorHAnsi" w:hAnsiTheme="majorHAnsi"/>
        </w:rPr>
      </w:pPr>
      <w:r w:rsidRPr="00D0091F">
        <w:rPr>
          <w:rFonts w:asciiTheme="majorHAnsi" w:hAnsiTheme="majorHAnsi"/>
        </w:rPr>
        <w:t>Topics Include:</w:t>
      </w:r>
    </w:p>
    <w:p w14:paraId="2733C88D" w14:textId="77777777" w:rsidR="00F47F87" w:rsidRPr="00D0091F" w:rsidRDefault="00F47F87" w:rsidP="00F47F87">
      <w:pPr>
        <w:pStyle w:val="ListParagraph"/>
        <w:numPr>
          <w:ilvl w:val="0"/>
          <w:numId w:val="1"/>
        </w:numPr>
        <w:rPr>
          <w:rFonts w:asciiTheme="majorHAnsi" w:hAnsiTheme="majorHAnsi"/>
        </w:rPr>
        <w:sectPr w:rsidR="00F47F87" w:rsidRPr="00D0091F" w:rsidSect="00E05946">
          <w:headerReference w:type="default" r:id="rId8"/>
          <w:footerReference w:type="default" r:id="rId9"/>
          <w:pgSz w:w="12240" w:h="15840"/>
          <w:pgMar w:top="1440" w:right="1080" w:bottom="1440" w:left="1080" w:header="720" w:footer="720" w:gutter="0"/>
          <w:cols w:space="720"/>
        </w:sectPr>
      </w:pPr>
    </w:p>
    <w:p w14:paraId="08A18F82" w14:textId="77777777" w:rsidR="00F47F87" w:rsidRPr="00D0091F" w:rsidRDefault="00F47F87" w:rsidP="00F47F87">
      <w:pPr>
        <w:pStyle w:val="ListParagraph"/>
        <w:numPr>
          <w:ilvl w:val="0"/>
          <w:numId w:val="1"/>
        </w:numPr>
        <w:rPr>
          <w:rFonts w:asciiTheme="majorHAnsi" w:hAnsiTheme="majorHAnsi"/>
          <w:b/>
        </w:rPr>
      </w:pPr>
      <w:r w:rsidRPr="00D0091F">
        <w:rPr>
          <w:rFonts w:asciiTheme="majorHAnsi" w:hAnsiTheme="majorHAnsi"/>
          <w:b/>
        </w:rPr>
        <w:lastRenderedPageBreak/>
        <w:t>Teacher Facilitation</w:t>
      </w:r>
    </w:p>
    <w:p w14:paraId="068DC5DE" w14:textId="07EC98F0" w:rsidR="001B05D6" w:rsidRDefault="001B05D6" w:rsidP="00A11546">
      <w:pPr>
        <w:pStyle w:val="ListParagraph"/>
        <w:numPr>
          <w:ilvl w:val="0"/>
          <w:numId w:val="1"/>
        </w:numPr>
        <w:rPr>
          <w:rFonts w:asciiTheme="majorHAnsi" w:hAnsiTheme="majorHAnsi"/>
          <w:b/>
        </w:rPr>
      </w:pPr>
      <w:r>
        <w:rPr>
          <w:rFonts w:asciiTheme="majorHAnsi" w:hAnsiTheme="majorHAnsi"/>
          <w:b/>
        </w:rPr>
        <w:t>Solutes</w:t>
      </w:r>
    </w:p>
    <w:p w14:paraId="04F0799D" w14:textId="02B21DEF" w:rsidR="00D0091F" w:rsidRPr="00D0091F" w:rsidRDefault="001B05D6" w:rsidP="00A11546">
      <w:pPr>
        <w:pStyle w:val="ListParagraph"/>
        <w:numPr>
          <w:ilvl w:val="0"/>
          <w:numId w:val="1"/>
        </w:numPr>
        <w:rPr>
          <w:rFonts w:asciiTheme="majorHAnsi" w:hAnsiTheme="majorHAnsi"/>
          <w:b/>
        </w:rPr>
      </w:pPr>
      <w:r>
        <w:rPr>
          <w:rFonts w:asciiTheme="majorHAnsi" w:hAnsiTheme="majorHAnsi"/>
          <w:b/>
        </w:rPr>
        <w:t>Solute</w:t>
      </w:r>
      <w:r w:rsidR="00416AAC">
        <w:rPr>
          <w:rFonts w:asciiTheme="majorHAnsi" w:hAnsiTheme="majorHAnsi"/>
          <w:b/>
        </w:rPr>
        <w:t xml:space="preserve"> Shaker and Dropper</w:t>
      </w:r>
    </w:p>
    <w:p w14:paraId="7D466EF8" w14:textId="0CCBD874" w:rsidR="00A11546" w:rsidRPr="00D0091F" w:rsidRDefault="00416AAC" w:rsidP="00A11546">
      <w:pPr>
        <w:pStyle w:val="ListParagraph"/>
        <w:numPr>
          <w:ilvl w:val="0"/>
          <w:numId w:val="1"/>
        </w:numPr>
        <w:rPr>
          <w:rFonts w:asciiTheme="majorHAnsi" w:hAnsiTheme="majorHAnsi"/>
          <w:b/>
        </w:rPr>
      </w:pPr>
      <w:r>
        <w:rPr>
          <w:rFonts w:asciiTheme="majorHAnsi" w:hAnsiTheme="majorHAnsi"/>
          <w:b/>
        </w:rPr>
        <w:t>Faucets</w:t>
      </w:r>
    </w:p>
    <w:p w14:paraId="121C25FE" w14:textId="215279F1" w:rsidR="00F47F87" w:rsidRPr="00D0091F" w:rsidRDefault="00416AAC" w:rsidP="00F47F87">
      <w:pPr>
        <w:pStyle w:val="ListParagraph"/>
        <w:numPr>
          <w:ilvl w:val="0"/>
          <w:numId w:val="1"/>
        </w:numPr>
        <w:rPr>
          <w:rFonts w:asciiTheme="majorHAnsi" w:hAnsiTheme="majorHAnsi"/>
          <w:b/>
        </w:rPr>
      </w:pPr>
      <w:r>
        <w:rPr>
          <w:rFonts w:asciiTheme="majorHAnsi" w:hAnsiTheme="majorHAnsi"/>
          <w:b/>
        </w:rPr>
        <w:lastRenderedPageBreak/>
        <w:t>Evaporation</w:t>
      </w:r>
    </w:p>
    <w:p w14:paraId="562ED8D3" w14:textId="65BE082D" w:rsidR="00A43A65" w:rsidRPr="00A43A65" w:rsidRDefault="00416AAC" w:rsidP="00A43A65">
      <w:pPr>
        <w:pStyle w:val="ListParagraph"/>
        <w:numPr>
          <w:ilvl w:val="0"/>
          <w:numId w:val="1"/>
        </w:numPr>
        <w:rPr>
          <w:rFonts w:asciiTheme="majorHAnsi" w:hAnsiTheme="majorHAnsi"/>
          <w:b/>
        </w:rPr>
      </w:pPr>
      <w:r>
        <w:rPr>
          <w:rFonts w:asciiTheme="majorHAnsi" w:hAnsiTheme="majorHAnsi"/>
          <w:b/>
        </w:rPr>
        <w:t>Concentration</w:t>
      </w:r>
    </w:p>
    <w:p w14:paraId="42A55DA3" w14:textId="5D06015E" w:rsidR="00416AAC" w:rsidRPr="00D0091F" w:rsidRDefault="00416AAC" w:rsidP="00F47F87">
      <w:pPr>
        <w:pStyle w:val="ListParagraph"/>
        <w:numPr>
          <w:ilvl w:val="0"/>
          <w:numId w:val="1"/>
        </w:numPr>
        <w:rPr>
          <w:rFonts w:asciiTheme="majorHAnsi" w:hAnsiTheme="majorHAnsi"/>
          <w:b/>
        </w:rPr>
      </w:pPr>
      <w:r>
        <w:rPr>
          <w:rFonts w:asciiTheme="majorHAnsi" w:hAnsiTheme="majorHAnsi"/>
          <w:b/>
        </w:rPr>
        <w:t>Saturation</w:t>
      </w:r>
    </w:p>
    <w:p w14:paraId="04D580FF" w14:textId="67F63ADB" w:rsidR="00F47F87" w:rsidRPr="0021352D" w:rsidRDefault="0021352D" w:rsidP="0021352D">
      <w:pPr>
        <w:pStyle w:val="ListParagraph"/>
        <w:numPr>
          <w:ilvl w:val="0"/>
          <w:numId w:val="1"/>
        </w:numPr>
        <w:rPr>
          <w:rFonts w:asciiTheme="majorHAnsi" w:hAnsiTheme="majorHAnsi"/>
          <w:b/>
        </w:rPr>
        <w:sectPr w:rsidR="00F47F87" w:rsidRPr="0021352D" w:rsidSect="00F47F87">
          <w:type w:val="continuous"/>
          <w:pgSz w:w="12240" w:h="15840"/>
          <w:pgMar w:top="1440" w:right="1080" w:bottom="1440" w:left="1080" w:header="720" w:footer="720" w:gutter="0"/>
          <w:cols w:num="2" w:space="720"/>
        </w:sectPr>
      </w:pPr>
      <w:r>
        <w:rPr>
          <w:rFonts w:asciiTheme="majorHAnsi" w:hAnsiTheme="majorHAnsi"/>
          <w:b/>
        </w:rPr>
        <w:t>Model</w:t>
      </w:r>
    </w:p>
    <w:p w14:paraId="4C3C8584" w14:textId="1AAC9037" w:rsidR="00416AAC" w:rsidRDefault="00E557BA" w:rsidP="00F47F87">
      <w:pPr>
        <w:pStyle w:val="ListParagraph"/>
        <w:rPr>
          <w:rFonts w:asciiTheme="majorHAnsi" w:hAnsiTheme="majorHAnsi"/>
        </w:rPr>
      </w:pPr>
      <w:r>
        <w:rPr>
          <w:rFonts w:asciiTheme="majorHAnsi" w:hAnsiTheme="majorHAnsi"/>
        </w:rPr>
        <w:lastRenderedPageBreak/>
        <w:tab/>
      </w:r>
    </w:p>
    <w:p w14:paraId="60963FD2" w14:textId="77777777" w:rsidR="00F3172E" w:rsidRPr="00D0091F" w:rsidRDefault="00F3172E" w:rsidP="00F47F87">
      <w:pPr>
        <w:pStyle w:val="ListParagraph"/>
        <w:rPr>
          <w:rFonts w:asciiTheme="majorHAnsi" w:hAnsiTheme="majorHAnsi"/>
        </w:rPr>
      </w:pPr>
    </w:p>
    <w:p w14:paraId="74DB3E4F" w14:textId="179D346A" w:rsidR="00F47F87" w:rsidRPr="00D0091F" w:rsidRDefault="00F47F87" w:rsidP="00F47F87">
      <w:pPr>
        <w:pStyle w:val="ListParagraph"/>
        <w:numPr>
          <w:ilvl w:val="0"/>
          <w:numId w:val="2"/>
        </w:numPr>
        <w:rPr>
          <w:rFonts w:asciiTheme="majorHAnsi" w:hAnsiTheme="majorHAnsi"/>
          <w:b/>
        </w:rPr>
      </w:pPr>
      <w:r w:rsidRPr="00D0091F">
        <w:rPr>
          <w:rFonts w:asciiTheme="majorHAnsi" w:hAnsiTheme="majorHAnsi"/>
          <w:b/>
        </w:rPr>
        <w:t>Teacher Facilitation</w:t>
      </w:r>
      <w:r w:rsidR="00326458" w:rsidRPr="00D0091F">
        <w:rPr>
          <w:rFonts w:asciiTheme="majorHAnsi" w:hAnsiTheme="majorHAnsi"/>
          <w:b/>
        </w:rPr>
        <w:t xml:space="preserve">  </w:t>
      </w:r>
    </w:p>
    <w:p w14:paraId="19F25DF4" w14:textId="77777777" w:rsidR="00F47F87" w:rsidRPr="00D0091F" w:rsidRDefault="00F47F87" w:rsidP="00F47F87">
      <w:pPr>
        <w:rPr>
          <w:rFonts w:asciiTheme="majorHAnsi" w:hAnsiTheme="majorHAnsi"/>
          <w:b/>
          <w:color w:val="0000FF"/>
        </w:rPr>
      </w:pPr>
      <w:r w:rsidRPr="00D0091F">
        <w:rPr>
          <w:rFonts w:asciiTheme="majorHAnsi" w:hAnsiTheme="majorHAnsi"/>
          <w:b/>
          <w:color w:val="0000FF"/>
        </w:rPr>
        <w:t>How can I use this in my class?</w:t>
      </w:r>
    </w:p>
    <w:p w14:paraId="020B19DC" w14:textId="5F885F08" w:rsidR="00F47F87" w:rsidRPr="00D0091F" w:rsidRDefault="00F47F87" w:rsidP="00F47F87">
      <w:pPr>
        <w:rPr>
          <w:rFonts w:asciiTheme="majorHAnsi" w:hAnsiTheme="majorHAnsi"/>
        </w:rPr>
      </w:pPr>
      <w:r w:rsidRPr="00D0091F">
        <w:rPr>
          <w:rFonts w:asciiTheme="majorHAnsi" w:hAnsiTheme="majorHAnsi"/>
        </w:rPr>
        <w:t>You can us</w:t>
      </w:r>
      <w:r w:rsidR="00ED2794" w:rsidRPr="00D0091F">
        <w:rPr>
          <w:rFonts w:asciiTheme="majorHAnsi" w:hAnsiTheme="majorHAnsi"/>
        </w:rPr>
        <w:t>e</w:t>
      </w:r>
      <w:r w:rsidRPr="00D0091F">
        <w:rPr>
          <w:rFonts w:asciiTheme="majorHAnsi" w:hAnsiTheme="majorHAnsi"/>
        </w:rPr>
        <w:t xml:space="preserve"> the </w:t>
      </w:r>
      <w:r w:rsidR="00D0091F" w:rsidRPr="00D0091F">
        <w:rPr>
          <w:rFonts w:asciiTheme="majorHAnsi" w:hAnsiTheme="majorHAnsi"/>
        </w:rPr>
        <w:t>Concentration</w:t>
      </w:r>
      <w:r w:rsidRPr="00D0091F">
        <w:rPr>
          <w:rFonts w:asciiTheme="majorHAnsi" w:hAnsiTheme="majorHAnsi"/>
        </w:rPr>
        <w:t xml:space="preserve"> sim:</w:t>
      </w:r>
    </w:p>
    <w:p w14:paraId="7EEBB395" w14:textId="77777777" w:rsidR="00F47F87" w:rsidRPr="00D0091F" w:rsidRDefault="00F47F87" w:rsidP="00F47F87">
      <w:pPr>
        <w:pStyle w:val="ListParagraph"/>
        <w:numPr>
          <w:ilvl w:val="0"/>
          <w:numId w:val="3"/>
        </w:numPr>
        <w:rPr>
          <w:rFonts w:asciiTheme="majorHAnsi" w:hAnsiTheme="majorHAnsi"/>
        </w:rPr>
      </w:pPr>
      <w:r w:rsidRPr="00D0091F">
        <w:rPr>
          <w:rFonts w:asciiTheme="majorHAnsi" w:hAnsiTheme="majorHAnsi"/>
          <w:b/>
        </w:rPr>
        <w:t>In class</w:t>
      </w:r>
      <w:r w:rsidRPr="00D0091F">
        <w:rPr>
          <w:rFonts w:asciiTheme="majorHAnsi" w:hAnsiTheme="majorHAnsi"/>
        </w:rPr>
        <w:t xml:space="preserve"> by having your students work individually or in pairs at computers. Check out the sample activities for this simulation available in the Teacher Resources section (below where you download the sim).</w:t>
      </w:r>
    </w:p>
    <w:p w14:paraId="335550D8" w14:textId="7C6DABD1" w:rsidR="00F47F87" w:rsidRPr="00D0091F" w:rsidRDefault="00F47F87" w:rsidP="00D0091F">
      <w:pPr>
        <w:pStyle w:val="ListParagraph"/>
        <w:numPr>
          <w:ilvl w:val="0"/>
          <w:numId w:val="3"/>
        </w:numPr>
        <w:spacing w:after="120"/>
        <w:jc w:val="both"/>
        <w:rPr>
          <w:rFonts w:asciiTheme="majorHAnsi" w:hAnsiTheme="majorHAnsi"/>
        </w:rPr>
      </w:pPr>
      <w:r w:rsidRPr="00D0091F">
        <w:rPr>
          <w:rFonts w:asciiTheme="majorHAnsi" w:hAnsiTheme="majorHAnsi"/>
          <w:b/>
        </w:rPr>
        <w:t>As a demo</w:t>
      </w:r>
      <w:r w:rsidRPr="00D0091F">
        <w:rPr>
          <w:rFonts w:asciiTheme="majorHAnsi" w:hAnsiTheme="majorHAnsi"/>
        </w:rPr>
        <w:t xml:space="preserve"> by projecting the simulation onto a screen. Now you have a way to </w:t>
      </w:r>
      <w:r w:rsidR="00D0091F" w:rsidRPr="00D0091F">
        <w:rPr>
          <w:rFonts w:asciiTheme="majorHAnsi" w:hAnsiTheme="majorHAnsi"/>
        </w:rPr>
        <w:t xml:space="preserve">dynamically change solution concentration and demonstrate the effects of adding and removing solute, solution, and water, and show the effects of evaporation in seconds.  </w:t>
      </w:r>
      <w:r w:rsidRPr="00D0091F">
        <w:rPr>
          <w:rFonts w:asciiTheme="majorHAnsi" w:hAnsiTheme="majorHAnsi"/>
        </w:rPr>
        <w:t xml:space="preserve">You can </w:t>
      </w:r>
      <w:r w:rsidR="00D0091F" w:rsidRPr="00D0091F">
        <w:rPr>
          <w:rFonts w:asciiTheme="majorHAnsi" w:hAnsiTheme="majorHAnsi"/>
        </w:rPr>
        <w:t xml:space="preserve">make the solutions, </w:t>
      </w:r>
      <w:r w:rsidRPr="00D0091F">
        <w:rPr>
          <w:rFonts w:asciiTheme="majorHAnsi" w:hAnsiTheme="majorHAnsi"/>
        </w:rPr>
        <w:t xml:space="preserve">or you can select students to come up and </w:t>
      </w:r>
      <w:r w:rsidR="00D0091F" w:rsidRPr="00D0091F">
        <w:rPr>
          <w:rFonts w:asciiTheme="majorHAnsi" w:hAnsiTheme="majorHAnsi"/>
        </w:rPr>
        <w:t xml:space="preserve">make solutions </w:t>
      </w:r>
      <w:r w:rsidRPr="00D0091F">
        <w:rPr>
          <w:rFonts w:asciiTheme="majorHAnsi" w:hAnsiTheme="majorHAnsi"/>
        </w:rPr>
        <w:t xml:space="preserve">for the class. </w:t>
      </w:r>
    </w:p>
    <w:p w14:paraId="1665667E" w14:textId="5CAE9171" w:rsidR="00D0091F" w:rsidRPr="00D0091F" w:rsidRDefault="00F47F87" w:rsidP="00F47F87">
      <w:pPr>
        <w:pStyle w:val="ListParagraph"/>
        <w:numPr>
          <w:ilvl w:val="0"/>
          <w:numId w:val="3"/>
        </w:numPr>
        <w:spacing w:after="120"/>
        <w:jc w:val="both"/>
        <w:rPr>
          <w:rFonts w:asciiTheme="majorHAnsi" w:hAnsiTheme="majorHAnsi"/>
        </w:rPr>
      </w:pPr>
      <w:r w:rsidRPr="00D0091F">
        <w:rPr>
          <w:rFonts w:asciiTheme="majorHAnsi" w:hAnsiTheme="majorHAnsi"/>
          <w:b/>
        </w:rPr>
        <w:t>As homework</w:t>
      </w:r>
      <w:r w:rsidRPr="00D0091F">
        <w:rPr>
          <w:rFonts w:asciiTheme="majorHAnsi" w:hAnsiTheme="majorHAnsi"/>
        </w:rPr>
        <w:t xml:space="preserve"> </w:t>
      </w:r>
      <w:r w:rsidR="00D0091F" w:rsidRPr="00D0091F">
        <w:rPr>
          <w:rFonts w:asciiTheme="majorHAnsi" w:hAnsiTheme="majorHAnsi"/>
        </w:rPr>
        <w:t>before introducing the dilution equation by asking students to explain the effects of adding and removing solute, solution, and solvent (water) on the concentration in units of moles per liter.  You can also use the sim for homework problems related to making solutions of a certain concentration, determining the moles in a solution of set volume and known concentration, or calculating dilution volumes.</w:t>
      </w:r>
    </w:p>
    <w:p w14:paraId="2AA29338" w14:textId="2C9466B7" w:rsidR="00F47F87" w:rsidRDefault="00F47F87" w:rsidP="00F47F87">
      <w:pPr>
        <w:pStyle w:val="ListParagraph"/>
        <w:numPr>
          <w:ilvl w:val="0"/>
          <w:numId w:val="3"/>
        </w:numPr>
        <w:spacing w:after="120"/>
        <w:jc w:val="both"/>
        <w:rPr>
          <w:rFonts w:asciiTheme="majorHAnsi" w:hAnsiTheme="majorHAnsi"/>
        </w:rPr>
      </w:pPr>
      <w:r w:rsidRPr="00D0091F">
        <w:rPr>
          <w:rFonts w:asciiTheme="majorHAnsi" w:hAnsiTheme="majorHAnsi"/>
          <w:b/>
        </w:rPr>
        <w:t>With clicker questions</w:t>
      </w:r>
      <w:r w:rsidRPr="00D0091F">
        <w:rPr>
          <w:rFonts w:asciiTheme="majorHAnsi" w:hAnsiTheme="majorHAnsi"/>
        </w:rPr>
        <w:t xml:space="preserve"> by asking students </w:t>
      </w:r>
      <w:r w:rsidR="00D0091F" w:rsidRPr="00D0091F">
        <w:rPr>
          <w:rFonts w:asciiTheme="majorHAnsi" w:hAnsiTheme="majorHAnsi"/>
        </w:rPr>
        <w:t>what will happen to concentration if solute or solvent are added or removed, and</w:t>
      </w:r>
      <w:r w:rsidRPr="00D0091F">
        <w:rPr>
          <w:rFonts w:asciiTheme="majorHAnsi" w:hAnsiTheme="majorHAnsi"/>
        </w:rPr>
        <w:t xml:space="preserve"> then </w:t>
      </w:r>
      <w:r w:rsidR="00925E11" w:rsidRPr="00D0091F">
        <w:rPr>
          <w:rFonts w:asciiTheme="majorHAnsi" w:hAnsiTheme="majorHAnsi"/>
        </w:rPr>
        <w:t xml:space="preserve">use the sim to </w:t>
      </w:r>
      <w:r w:rsidRPr="00D0091F">
        <w:rPr>
          <w:rFonts w:asciiTheme="majorHAnsi" w:hAnsiTheme="majorHAnsi"/>
        </w:rPr>
        <w:t xml:space="preserve">see if they were correct. </w:t>
      </w:r>
    </w:p>
    <w:p w14:paraId="356C4A91" w14:textId="77777777" w:rsidR="000206B9" w:rsidRDefault="00F76843" w:rsidP="00ED2794">
      <w:pPr>
        <w:spacing w:after="120"/>
        <w:jc w:val="both"/>
        <w:rPr>
          <w:rFonts w:ascii="Calibri" w:hAnsi="Calibri" w:cs="Calibri"/>
          <w:color w:val="000000"/>
        </w:rPr>
      </w:pPr>
      <w:r>
        <w:rPr>
          <w:rFonts w:ascii="Calibri" w:hAnsi="Calibri" w:cs="Calibri"/>
          <w:color w:val="000000"/>
        </w:rPr>
        <w:t xml:space="preserve">For tips on using PhET </w:t>
      </w:r>
      <w:proofErr w:type="gramStart"/>
      <w:r>
        <w:rPr>
          <w:rFonts w:ascii="Calibri" w:hAnsi="Calibri" w:cs="Calibri"/>
          <w:color w:val="000000"/>
        </w:rPr>
        <w:t>sims</w:t>
      </w:r>
      <w:proofErr w:type="gramEnd"/>
      <w:r>
        <w:rPr>
          <w:rFonts w:ascii="Calibri" w:hAnsi="Calibri" w:cs="Calibri"/>
          <w:color w:val="000000"/>
        </w:rPr>
        <w:t xml:space="preserve"> with your students and for lesson plans written by the PhET team and other teachers, see our </w:t>
      </w:r>
      <w:r>
        <w:rPr>
          <w:rFonts w:ascii="Calibri" w:hAnsi="Calibri" w:cs="Calibri"/>
          <w:color w:val="0000FF"/>
        </w:rPr>
        <w:t xml:space="preserve">For Teachers </w:t>
      </w:r>
      <w:r>
        <w:rPr>
          <w:rFonts w:ascii="Calibri" w:hAnsi="Calibri" w:cs="Calibri"/>
          <w:color w:val="000000"/>
        </w:rPr>
        <w:t>page.</w:t>
      </w:r>
    </w:p>
    <w:p w14:paraId="33DD514A" w14:textId="77777777" w:rsidR="000206B9" w:rsidRDefault="000206B9" w:rsidP="00ED2794">
      <w:pPr>
        <w:spacing w:after="120"/>
        <w:jc w:val="both"/>
        <w:rPr>
          <w:rFonts w:ascii="Calibri" w:hAnsi="Calibri" w:cs="Calibri"/>
          <w:color w:val="000000"/>
        </w:rPr>
      </w:pPr>
    </w:p>
    <w:p w14:paraId="427178AF" w14:textId="7032658B" w:rsidR="00ED2794" w:rsidRPr="000206B9" w:rsidRDefault="00ED2794" w:rsidP="00ED2794">
      <w:pPr>
        <w:spacing w:after="120"/>
        <w:jc w:val="both"/>
        <w:rPr>
          <w:rFonts w:asciiTheme="majorHAnsi" w:hAnsiTheme="majorHAnsi"/>
          <w:b/>
          <w:color w:val="0000FF"/>
        </w:rPr>
      </w:pPr>
      <w:r w:rsidRPr="00D0091F">
        <w:rPr>
          <w:rFonts w:asciiTheme="majorHAnsi" w:hAnsiTheme="majorHAnsi"/>
          <w:b/>
          <w:color w:val="0000FF"/>
        </w:rPr>
        <w:t>What can students learn from playing with this sim?</w:t>
      </w:r>
    </w:p>
    <w:p w14:paraId="162F9E14" w14:textId="4CB833CF" w:rsidR="00ED2794" w:rsidRPr="00D0091F" w:rsidRDefault="00DA23B5" w:rsidP="00ED2794">
      <w:pPr>
        <w:spacing w:after="120"/>
        <w:jc w:val="both"/>
        <w:rPr>
          <w:rFonts w:asciiTheme="majorHAnsi" w:hAnsiTheme="majorHAnsi"/>
        </w:rPr>
      </w:pPr>
      <w:r>
        <w:rPr>
          <w:rFonts w:asciiTheme="majorHAnsi" w:hAnsiTheme="majorHAnsi"/>
        </w:rPr>
        <w:t>Students can</w:t>
      </w:r>
      <w:r w:rsidR="00ED2794" w:rsidRPr="00D0091F">
        <w:rPr>
          <w:rFonts w:asciiTheme="majorHAnsi" w:hAnsiTheme="majorHAnsi"/>
        </w:rPr>
        <w:t>:</w:t>
      </w:r>
    </w:p>
    <w:p w14:paraId="57AD3588" w14:textId="77777777" w:rsidR="00D0091F" w:rsidRPr="00D0091F" w:rsidRDefault="00D0091F" w:rsidP="00D0091F">
      <w:pPr>
        <w:numPr>
          <w:ilvl w:val="0"/>
          <w:numId w:val="3"/>
        </w:numPr>
        <w:spacing w:before="100" w:beforeAutospacing="1" w:after="100" w:afterAutospacing="1"/>
        <w:textAlignment w:val="baseline"/>
        <w:rPr>
          <w:rFonts w:asciiTheme="majorHAnsi" w:eastAsia="Times New Roman" w:hAnsiTheme="majorHAnsi" w:cs="Arial"/>
          <w:color w:val="000000"/>
          <w:lang w:eastAsia="en-US"/>
        </w:rPr>
      </w:pPr>
      <w:r w:rsidRPr="00D0091F">
        <w:rPr>
          <w:rFonts w:asciiTheme="majorHAnsi" w:eastAsia="Times New Roman" w:hAnsiTheme="majorHAnsi" w:cs="Arial"/>
          <w:color w:val="000000"/>
          <w:lang w:eastAsia="en-US"/>
        </w:rPr>
        <w:t>Describe the relationships between volume and amount of solute to solution concentration</w:t>
      </w:r>
    </w:p>
    <w:p w14:paraId="2AEB8ADC" w14:textId="77777777" w:rsidR="00D0091F" w:rsidRPr="00D0091F" w:rsidRDefault="00D0091F" w:rsidP="00D0091F">
      <w:pPr>
        <w:numPr>
          <w:ilvl w:val="0"/>
          <w:numId w:val="3"/>
        </w:numPr>
        <w:spacing w:before="100" w:beforeAutospacing="1" w:after="100" w:afterAutospacing="1"/>
        <w:textAlignment w:val="baseline"/>
        <w:rPr>
          <w:rFonts w:asciiTheme="majorHAnsi" w:eastAsia="Times New Roman" w:hAnsiTheme="majorHAnsi" w:cs="Arial"/>
          <w:color w:val="000000"/>
          <w:lang w:eastAsia="en-US"/>
        </w:rPr>
      </w:pPr>
      <w:r w:rsidRPr="00D0091F">
        <w:rPr>
          <w:rFonts w:asciiTheme="majorHAnsi" w:eastAsia="Times New Roman" w:hAnsiTheme="majorHAnsi" w:cs="Arial"/>
          <w:color w:val="000000"/>
          <w:lang w:eastAsia="en-US"/>
        </w:rPr>
        <w:t>Explain qualitatively the relationship between solution color and concentration</w:t>
      </w:r>
    </w:p>
    <w:p w14:paraId="293AD557" w14:textId="77777777" w:rsidR="00D0091F" w:rsidRPr="00D0091F" w:rsidRDefault="00D0091F" w:rsidP="00D0091F">
      <w:pPr>
        <w:numPr>
          <w:ilvl w:val="0"/>
          <w:numId w:val="3"/>
        </w:numPr>
        <w:spacing w:before="100" w:beforeAutospacing="1" w:after="100" w:afterAutospacing="1"/>
        <w:textAlignment w:val="baseline"/>
        <w:rPr>
          <w:rFonts w:asciiTheme="majorHAnsi" w:eastAsia="Times New Roman" w:hAnsiTheme="majorHAnsi" w:cs="Arial"/>
          <w:color w:val="000000"/>
          <w:lang w:eastAsia="en-US"/>
        </w:rPr>
      </w:pPr>
      <w:r w:rsidRPr="00D0091F">
        <w:rPr>
          <w:rFonts w:asciiTheme="majorHAnsi" w:eastAsia="Times New Roman" w:hAnsiTheme="majorHAnsi" w:cs="Arial"/>
          <w:color w:val="000000"/>
          <w:lang w:eastAsia="en-US"/>
        </w:rPr>
        <w:t>Predict and explain how solution concentration will change for adding or removing: water, solute, and/or solution</w:t>
      </w:r>
    </w:p>
    <w:p w14:paraId="51174604" w14:textId="77777777" w:rsidR="00D0091F" w:rsidRPr="00D0091F" w:rsidRDefault="00D0091F" w:rsidP="00D0091F">
      <w:pPr>
        <w:numPr>
          <w:ilvl w:val="0"/>
          <w:numId w:val="3"/>
        </w:numPr>
        <w:spacing w:before="100" w:beforeAutospacing="1" w:after="100" w:afterAutospacing="1"/>
        <w:textAlignment w:val="baseline"/>
        <w:rPr>
          <w:rFonts w:asciiTheme="majorHAnsi" w:eastAsia="Times New Roman" w:hAnsiTheme="majorHAnsi" w:cs="Arial"/>
          <w:color w:val="000000"/>
          <w:lang w:eastAsia="en-US"/>
        </w:rPr>
      </w:pPr>
      <w:r w:rsidRPr="00D0091F">
        <w:rPr>
          <w:rFonts w:asciiTheme="majorHAnsi" w:eastAsia="Times New Roman" w:hAnsiTheme="majorHAnsi" w:cs="Arial"/>
          <w:color w:val="000000"/>
          <w:lang w:eastAsia="en-US"/>
        </w:rPr>
        <w:t>Calculate the concentration of solutions in units of molarity (</w:t>
      </w:r>
      <w:proofErr w:type="spellStart"/>
      <w:r w:rsidRPr="00D0091F">
        <w:rPr>
          <w:rFonts w:asciiTheme="majorHAnsi" w:eastAsia="Times New Roman" w:hAnsiTheme="majorHAnsi" w:cs="Arial"/>
          <w:color w:val="000000"/>
          <w:lang w:eastAsia="en-US"/>
        </w:rPr>
        <w:t>mol</w:t>
      </w:r>
      <w:proofErr w:type="spellEnd"/>
      <w:r w:rsidRPr="00D0091F">
        <w:rPr>
          <w:rFonts w:asciiTheme="majorHAnsi" w:eastAsia="Times New Roman" w:hAnsiTheme="majorHAnsi" w:cs="Arial"/>
          <w:color w:val="000000"/>
          <w:lang w:eastAsia="en-US"/>
        </w:rPr>
        <w:t>/L)</w:t>
      </w:r>
    </w:p>
    <w:p w14:paraId="04E5F860" w14:textId="77777777" w:rsidR="00D0091F" w:rsidRPr="00D0091F" w:rsidRDefault="00D0091F" w:rsidP="00D0091F">
      <w:pPr>
        <w:numPr>
          <w:ilvl w:val="0"/>
          <w:numId w:val="3"/>
        </w:numPr>
        <w:spacing w:before="100" w:beforeAutospacing="1" w:after="100" w:afterAutospacing="1"/>
        <w:textAlignment w:val="baseline"/>
        <w:rPr>
          <w:rFonts w:asciiTheme="majorHAnsi" w:eastAsia="Times New Roman" w:hAnsiTheme="majorHAnsi" w:cs="Arial"/>
          <w:color w:val="000000"/>
          <w:lang w:eastAsia="en-US"/>
        </w:rPr>
      </w:pPr>
      <w:r w:rsidRPr="00D0091F">
        <w:rPr>
          <w:rFonts w:asciiTheme="majorHAnsi" w:eastAsia="Times New Roman" w:hAnsiTheme="majorHAnsi" w:cs="Arial"/>
          <w:color w:val="000000"/>
          <w:lang w:eastAsia="en-US"/>
        </w:rPr>
        <w:t>Design a procedure for creating a solution of a given concentration</w:t>
      </w:r>
    </w:p>
    <w:p w14:paraId="1A3EBE80" w14:textId="517D1914" w:rsidR="00D0091F" w:rsidRPr="00D0091F" w:rsidRDefault="00D0091F" w:rsidP="00D0091F">
      <w:pPr>
        <w:numPr>
          <w:ilvl w:val="0"/>
          <w:numId w:val="3"/>
        </w:numPr>
        <w:spacing w:before="100" w:beforeAutospacing="1" w:after="100" w:afterAutospacing="1"/>
        <w:textAlignment w:val="baseline"/>
        <w:rPr>
          <w:rFonts w:asciiTheme="majorHAnsi" w:eastAsia="Times New Roman" w:hAnsiTheme="majorHAnsi" w:cs="Arial"/>
          <w:color w:val="000000"/>
          <w:lang w:eastAsia="en-US"/>
        </w:rPr>
      </w:pPr>
      <w:r w:rsidRPr="00D0091F">
        <w:rPr>
          <w:rFonts w:asciiTheme="majorHAnsi" w:eastAsia="Times New Roman" w:hAnsiTheme="majorHAnsi" w:cs="Arial"/>
          <w:color w:val="000000"/>
          <w:lang w:eastAsia="en-US"/>
        </w:rPr>
        <w:t>Identify when a solution is saturated and predict how concentration will change for adding or removing: water, solute, and/or solution</w:t>
      </w:r>
    </w:p>
    <w:p w14:paraId="61A1268E" w14:textId="77777777" w:rsidR="00ED2794" w:rsidRPr="00D0091F" w:rsidRDefault="00ED2794" w:rsidP="00ED2794">
      <w:pPr>
        <w:spacing w:after="120"/>
        <w:jc w:val="both"/>
        <w:rPr>
          <w:rFonts w:asciiTheme="majorHAnsi" w:hAnsiTheme="majorHAnsi"/>
        </w:rPr>
      </w:pPr>
      <w:r w:rsidRPr="00D0091F">
        <w:rPr>
          <w:rFonts w:asciiTheme="majorHAnsi" w:hAnsiTheme="majorHAnsi"/>
        </w:rPr>
        <w:lastRenderedPageBreak/>
        <w:t>Students can also:</w:t>
      </w:r>
    </w:p>
    <w:p w14:paraId="436F0B4B" w14:textId="3C37D898" w:rsidR="00416AAC" w:rsidRPr="000206B9" w:rsidRDefault="00ED2794" w:rsidP="000206B9">
      <w:pPr>
        <w:pStyle w:val="ListParagraph"/>
        <w:numPr>
          <w:ilvl w:val="0"/>
          <w:numId w:val="3"/>
        </w:numPr>
        <w:rPr>
          <w:rFonts w:asciiTheme="majorHAnsi" w:hAnsiTheme="majorHAnsi"/>
        </w:rPr>
      </w:pPr>
      <w:r w:rsidRPr="00D0091F">
        <w:rPr>
          <w:rFonts w:asciiTheme="majorHAnsi" w:hAnsiTheme="majorHAnsi"/>
        </w:rPr>
        <w:t xml:space="preserve">Compare </w:t>
      </w:r>
      <w:r w:rsidR="00D0091F">
        <w:rPr>
          <w:rFonts w:asciiTheme="majorHAnsi" w:hAnsiTheme="majorHAnsi"/>
        </w:rPr>
        <w:t>saturation concentrations between different chemical solutions</w:t>
      </w:r>
    </w:p>
    <w:p w14:paraId="4E1F20AE" w14:textId="77777777" w:rsidR="00ED2794" w:rsidRPr="00D0091F" w:rsidRDefault="00ED2794" w:rsidP="00ED2794">
      <w:pPr>
        <w:rPr>
          <w:rFonts w:asciiTheme="majorHAnsi" w:hAnsiTheme="majorHAnsi"/>
          <w:b/>
          <w:color w:val="0000FF"/>
        </w:rPr>
      </w:pPr>
      <w:r w:rsidRPr="00D0091F">
        <w:rPr>
          <w:rFonts w:asciiTheme="majorHAnsi" w:hAnsiTheme="majorHAnsi"/>
          <w:b/>
          <w:color w:val="0000FF"/>
        </w:rPr>
        <w:t>What are some thin</w:t>
      </w:r>
      <w:r w:rsidR="00580F77" w:rsidRPr="00D0091F">
        <w:rPr>
          <w:rFonts w:asciiTheme="majorHAnsi" w:hAnsiTheme="majorHAnsi"/>
          <w:b/>
          <w:color w:val="0000FF"/>
        </w:rPr>
        <w:t>gs students might find difficult?</w:t>
      </w:r>
    </w:p>
    <w:p w14:paraId="1B358A48" w14:textId="12DBA47B" w:rsidR="00580F77" w:rsidRDefault="00ED2794" w:rsidP="00580F77">
      <w:pPr>
        <w:rPr>
          <w:rFonts w:asciiTheme="majorHAnsi" w:hAnsiTheme="majorHAnsi"/>
        </w:rPr>
      </w:pPr>
      <w:r w:rsidRPr="00D0091F">
        <w:rPr>
          <w:rFonts w:asciiTheme="majorHAnsi" w:hAnsiTheme="majorHAnsi"/>
        </w:rPr>
        <w:t xml:space="preserve">From interviews of undergraduate students using the </w:t>
      </w:r>
      <w:r w:rsidR="00D0091F">
        <w:rPr>
          <w:rFonts w:asciiTheme="majorHAnsi" w:hAnsiTheme="majorHAnsi"/>
        </w:rPr>
        <w:t xml:space="preserve">Concentration </w:t>
      </w:r>
      <w:r w:rsidRPr="00D0091F">
        <w:rPr>
          <w:rFonts w:asciiTheme="majorHAnsi" w:hAnsiTheme="majorHAnsi"/>
        </w:rPr>
        <w:t>sim:</w:t>
      </w:r>
    </w:p>
    <w:p w14:paraId="181A8D5B" w14:textId="5F03C864" w:rsidR="00580F77" w:rsidRPr="00BD0EBE" w:rsidRDefault="00580F77" w:rsidP="00BD0EBE">
      <w:pPr>
        <w:pStyle w:val="ListParagraph"/>
        <w:numPr>
          <w:ilvl w:val="0"/>
          <w:numId w:val="3"/>
        </w:numPr>
        <w:rPr>
          <w:rFonts w:asciiTheme="majorHAnsi" w:eastAsia="Times New Roman" w:hAnsiTheme="majorHAnsi" w:cs="Arial"/>
          <w:color w:val="000000"/>
          <w:lang w:eastAsia="en-US"/>
        </w:rPr>
      </w:pPr>
      <w:r w:rsidRPr="00D0091F">
        <w:rPr>
          <w:rFonts w:asciiTheme="majorHAnsi" w:eastAsia="Times New Roman" w:hAnsiTheme="majorHAnsi" w:cs="Arial"/>
          <w:color w:val="000000"/>
          <w:lang w:eastAsia="en-US"/>
        </w:rPr>
        <w:t>Students</w:t>
      </w:r>
      <w:r w:rsidR="00BD0EBE">
        <w:rPr>
          <w:rFonts w:asciiTheme="majorHAnsi" w:eastAsia="Times New Roman" w:hAnsiTheme="majorHAnsi" w:cs="Arial"/>
          <w:color w:val="000000"/>
          <w:lang w:eastAsia="en-US"/>
        </w:rPr>
        <w:t xml:space="preserve"> might not realize they need to click </w:t>
      </w:r>
      <w:r w:rsidR="00BD0EBE">
        <w:rPr>
          <w:rFonts w:asciiTheme="majorHAnsi" w:eastAsia="Times New Roman" w:hAnsiTheme="majorHAnsi" w:cs="Arial"/>
          <w:i/>
          <w:color w:val="000000"/>
          <w:lang w:eastAsia="en-US"/>
        </w:rPr>
        <w:t>and drag</w:t>
      </w:r>
      <w:r w:rsidR="00BD0EBE">
        <w:rPr>
          <w:rFonts w:asciiTheme="majorHAnsi" w:eastAsia="Times New Roman" w:hAnsiTheme="majorHAnsi" w:cs="Arial"/>
          <w:color w:val="000000"/>
          <w:lang w:eastAsia="en-US"/>
        </w:rPr>
        <w:t xml:space="preserve"> the concentration meter probe into solution in order to get the numerical value.</w:t>
      </w:r>
    </w:p>
    <w:p w14:paraId="4DAD90A8" w14:textId="0B357EAF" w:rsidR="00580F77" w:rsidRPr="00D0091F" w:rsidRDefault="00580F77" w:rsidP="00580F77">
      <w:pPr>
        <w:rPr>
          <w:rFonts w:asciiTheme="majorHAnsi" w:hAnsiTheme="majorHAnsi"/>
        </w:rPr>
      </w:pPr>
    </w:p>
    <w:p w14:paraId="160D5F1B" w14:textId="47EF217D" w:rsidR="00A2735D" w:rsidRPr="00A2735D" w:rsidRDefault="00416AAC" w:rsidP="00A2735D">
      <w:pPr>
        <w:pStyle w:val="ListParagraph"/>
        <w:numPr>
          <w:ilvl w:val="0"/>
          <w:numId w:val="2"/>
        </w:numPr>
        <w:rPr>
          <w:rFonts w:asciiTheme="majorHAnsi" w:hAnsiTheme="majorHAnsi"/>
        </w:rPr>
      </w:pPr>
      <w:r>
        <w:rPr>
          <w:rFonts w:asciiTheme="majorHAnsi" w:hAnsiTheme="majorHAnsi"/>
          <w:b/>
        </w:rPr>
        <w:t>Sol</w:t>
      </w:r>
      <w:r w:rsidR="00A2735D">
        <w:rPr>
          <w:rFonts w:asciiTheme="majorHAnsi" w:hAnsiTheme="majorHAnsi"/>
          <w:b/>
        </w:rPr>
        <w:t>utes</w:t>
      </w:r>
    </w:p>
    <w:p w14:paraId="47921DCA" w14:textId="6A5CDE92" w:rsidR="00A2735D" w:rsidRDefault="00A2735D" w:rsidP="00A2735D">
      <w:pPr>
        <w:rPr>
          <w:rFonts w:asciiTheme="majorHAnsi" w:hAnsiTheme="majorHAnsi"/>
          <w:b/>
          <w:color w:val="0000FF"/>
        </w:rPr>
      </w:pPr>
      <w:r>
        <w:rPr>
          <w:rFonts w:asciiTheme="majorHAnsi" w:hAnsiTheme="majorHAnsi"/>
          <w:b/>
          <w:color w:val="0000FF"/>
        </w:rPr>
        <w:t>What chemicals can I add to the beaker?</w:t>
      </w:r>
    </w:p>
    <w:p w14:paraId="1A064236" w14:textId="07D38453" w:rsidR="00A2735D" w:rsidRDefault="000206B9" w:rsidP="0010328F">
      <w:pPr>
        <w:rPr>
          <w:rFonts w:asciiTheme="majorHAnsi" w:hAnsiTheme="majorHAnsi"/>
        </w:rPr>
      </w:pPr>
      <w:r>
        <w:rPr>
          <w:rFonts w:asciiTheme="majorHAnsi" w:hAnsiTheme="majorHAnsi"/>
          <w:noProof/>
          <w:lang w:eastAsia="en-US"/>
        </w:rPr>
        <w:drawing>
          <wp:anchor distT="0" distB="0" distL="114300" distR="114300" simplePos="0" relativeHeight="251658240" behindDoc="0" locked="0" layoutInCell="1" allowOverlap="1" wp14:anchorId="2FBEB4EA" wp14:editId="58880C3D">
            <wp:simplePos x="0" y="0"/>
            <wp:positionH relativeFrom="column">
              <wp:posOffset>4549140</wp:posOffset>
            </wp:positionH>
            <wp:positionV relativeFrom="paragraph">
              <wp:posOffset>26035</wp:posOffset>
            </wp:positionV>
            <wp:extent cx="1674495" cy="1337310"/>
            <wp:effectExtent l="25400" t="25400" r="27305" b="34290"/>
            <wp:wrapThrough wrapText="bothSides">
              <wp:wrapPolygon edited="0">
                <wp:start x="-328" y="-410"/>
                <wp:lineTo x="-328" y="21744"/>
                <wp:lineTo x="21625" y="21744"/>
                <wp:lineTo x="21625" y="-410"/>
                <wp:lineTo x="-328" y="-41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099" t="2420" r="1046"/>
                    <a:stretch/>
                  </pic:blipFill>
                  <pic:spPr bwMode="auto">
                    <a:xfrm>
                      <a:off x="0" y="0"/>
                      <a:ext cx="1674495" cy="133731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735D">
        <w:rPr>
          <w:rFonts w:asciiTheme="majorHAnsi" w:hAnsiTheme="majorHAnsi"/>
        </w:rPr>
        <w:t>There are 8 solvents to choose from</w:t>
      </w:r>
      <w:r w:rsidR="0010328F">
        <w:rPr>
          <w:rFonts w:asciiTheme="majorHAnsi" w:hAnsiTheme="majorHAnsi"/>
        </w:rPr>
        <w:t>:  Drink mix, and 7 different-</w:t>
      </w:r>
      <w:r w:rsidR="00A2735D">
        <w:rPr>
          <w:rFonts w:asciiTheme="majorHAnsi" w:hAnsiTheme="majorHAnsi"/>
        </w:rPr>
        <w:t>colored inorganic salts</w:t>
      </w:r>
      <w:r w:rsidR="0010328F">
        <w:rPr>
          <w:rFonts w:asciiTheme="majorHAnsi" w:hAnsiTheme="majorHAnsi"/>
        </w:rPr>
        <w:t xml:space="preserve">.  A table with information about each solute is in the section on Saturation. </w:t>
      </w:r>
      <w:r w:rsidR="00DA23B5">
        <w:rPr>
          <w:rFonts w:asciiTheme="majorHAnsi" w:hAnsiTheme="majorHAnsi"/>
        </w:rPr>
        <w:t xml:space="preserve"> </w:t>
      </w:r>
    </w:p>
    <w:p w14:paraId="3F9F40F1" w14:textId="591DD994" w:rsidR="00125482" w:rsidRDefault="00125482" w:rsidP="00125482">
      <w:pPr>
        <w:rPr>
          <w:rFonts w:asciiTheme="majorHAnsi" w:hAnsiTheme="majorHAnsi"/>
          <w:b/>
          <w:color w:val="0000FF"/>
        </w:rPr>
      </w:pPr>
      <w:r>
        <w:rPr>
          <w:rFonts w:asciiTheme="majorHAnsi" w:hAnsiTheme="majorHAnsi"/>
          <w:b/>
          <w:color w:val="0000FF"/>
        </w:rPr>
        <w:t>How do I select a different solute?</w:t>
      </w:r>
    </w:p>
    <w:p w14:paraId="430C4A19" w14:textId="49836DBC" w:rsidR="000206B9" w:rsidRPr="000206B9" w:rsidRDefault="00125482" w:rsidP="000206B9">
      <w:pPr>
        <w:rPr>
          <w:rFonts w:asciiTheme="majorHAnsi" w:hAnsiTheme="majorHAnsi"/>
        </w:rPr>
      </w:pPr>
      <w:r>
        <w:rPr>
          <w:rFonts w:asciiTheme="majorHAnsi" w:hAnsiTheme="majorHAnsi"/>
        </w:rPr>
        <w:t>The solute menu drops to show all eight options.  When you select a new solute, the beaker resets to 1/2 L of water.</w:t>
      </w:r>
    </w:p>
    <w:p w14:paraId="5215982B" w14:textId="77777777" w:rsidR="000206B9" w:rsidRPr="000206B9" w:rsidRDefault="000206B9" w:rsidP="000206B9">
      <w:pPr>
        <w:pStyle w:val="ListParagraph"/>
        <w:ind w:left="360"/>
        <w:rPr>
          <w:rFonts w:asciiTheme="majorHAnsi" w:hAnsiTheme="majorHAnsi"/>
        </w:rPr>
      </w:pPr>
    </w:p>
    <w:p w14:paraId="16936A81" w14:textId="29538750" w:rsidR="00ED2794" w:rsidRPr="00D0091F" w:rsidRDefault="00492442" w:rsidP="00580F77">
      <w:pPr>
        <w:pStyle w:val="ListParagraph"/>
        <w:numPr>
          <w:ilvl w:val="0"/>
          <w:numId w:val="2"/>
        </w:numPr>
        <w:rPr>
          <w:rFonts w:asciiTheme="majorHAnsi" w:hAnsiTheme="majorHAnsi"/>
        </w:rPr>
      </w:pPr>
      <w:r>
        <w:rPr>
          <w:rFonts w:asciiTheme="majorHAnsi" w:hAnsiTheme="majorHAnsi"/>
          <w:noProof/>
          <w:lang w:eastAsia="en-US"/>
        </w:rPr>
        <w:drawing>
          <wp:anchor distT="0" distB="0" distL="114300" distR="114300" simplePos="0" relativeHeight="251659264" behindDoc="0" locked="0" layoutInCell="1" allowOverlap="1" wp14:anchorId="1D32531B" wp14:editId="0332B552">
            <wp:simplePos x="0" y="0"/>
            <wp:positionH relativeFrom="column">
              <wp:posOffset>2223135</wp:posOffset>
            </wp:positionH>
            <wp:positionV relativeFrom="paragraph">
              <wp:posOffset>251460</wp:posOffset>
            </wp:positionV>
            <wp:extent cx="1668780" cy="365760"/>
            <wp:effectExtent l="0" t="0" r="7620" b="0"/>
            <wp:wrapThrough wrapText="bothSides">
              <wp:wrapPolygon edited="0">
                <wp:start x="0" y="0"/>
                <wp:lineTo x="0" y="19500"/>
                <wp:lineTo x="21370" y="19500"/>
                <wp:lineTo x="2137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878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00A2735D">
        <w:rPr>
          <w:rFonts w:asciiTheme="majorHAnsi" w:hAnsiTheme="majorHAnsi"/>
          <w:b/>
        </w:rPr>
        <w:t>Sol</w:t>
      </w:r>
      <w:r w:rsidR="001B05D6">
        <w:rPr>
          <w:rFonts w:asciiTheme="majorHAnsi" w:hAnsiTheme="majorHAnsi"/>
          <w:b/>
        </w:rPr>
        <w:t>ute</w:t>
      </w:r>
      <w:r w:rsidR="00416AAC">
        <w:rPr>
          <w:rFonts w:asciiTheme="majorHAnsi" w:hAnsiTheme="majorHAnsi"/>
          <w:b/>
        </w:rPr>
        <w:t xml:space="preserve"> Shaker and Dropper</w:t>
      </w:r>
    </w:p>
    <w:p w14:paraId="306998CD" w14:textId="015EB507" w:rsidR="00580F77" w:rsidRPr="00D0091F" w:rsidRDefault="00416AAC" w:rsidP="00580F77">
      <w:pPr>
        <w:rPr>
          <w:rFonts w:asciiTheme="majorHAnsi" w:hAnsiTheme="majorHAnsi"/>
          <w:b/>
          <w:color w:val="0000FF"/>
        </w:rPr>
      </w:pPr>
      <w:r>
        <w:rPr>
          <w:rFonts w:asciiTheme="majorHAnsi" w:hAnsiTheme="majorHAnsi"/>
          <w:b/>
          <w:color w:val="0000FF"/>
        </w:rPr>
        <w:t>How do I add solute</w:t>
      </w:r>
      <w:r w:rsidR="00580F77" w:rsidRPr="00D0091F">
        <w:rPr>
          <w:rFonts w:asciiTheme="majorHAnsi" w:hAnsiTheme="majorHAnsi"/>
          <w:b/>
          <w:color w:val="0000FF"/>
        </w:rPr>
        <w:t>?</w:t>
      </w:r>
    </w:p>
    <w:p w14:paraId="5E17C451" w14:textId="3BC05CA4" w:rsidR="00580F77" w:rsidRPr="00D0091F" w:rsidRDefault="00580F77" w:rsidP="00580F77">
      <w:pPr>
        <w:rPr>
          <w:rFonts w:asciiTheme="majorHAnsi" w:hAnsiTheme="majorHAnsi"/>
        </w:rPr>
      </w:pPr>
      <w:r w:rsidRPr="00D0091F">
        <w:rPr>
          <w:rFonts w:asciiTheme="majorHAnsi" w:hAnsiTheme="majorHAnsi"/>
        </w:rPr>
        <w:t xml:space="preserve">There are two ways to add </w:t>
      </w:r>
      <w:r w:rsidR="00416AAC">
        <w:rPr>
          <w:rFonts w:asciiTheme="majorHAnsi" w:hAnsiTheme="majorHAnsi"/>
        </w:rPr>
        <w:t xml:space="preserve">solute to the beaker.  You can shake in solid from the shaker, which </w:t>
      </w:r>
      <w:proofErr w:type="gramStart"/>
      <w:r w:rsidR="00416AAC">
        <w:rPr>
          <w:rFonts w:asciiTheme="majorHAnsi" w:hAnsiTheme="majorHAnsi"/>
        </w:rPr>
        <w:t xml:space="preserve">comes </w:t>
      </w:r>
      <w:r w:rsidR="00492442" w:rsidRPr="00492442">
        <w:rPr>
          <w:rFonts w:asciiTheme="majorHAnsi" w:hAnsiTheme="majorHAnsi"/>
        </w:rPr>
        <w:t xml:space="preserve"> </w:t>
      </w:r>
      <w:r w:rsidR="00416AAC">
        <w:rPr>
          <w:rFonts w:asciiTheme="majorHAnsi" w:hAnsiTheme="majorHAnsi"/>
        </w:rPr>
        <w:t>ou</w:t>
      </w:r>
      <w:r w:rsidR="00A43A65">
        <w:rPr>
          <w:rFonts w:asciiTheme="majorHAnsi" w:hAnsiTheme="majorHAnsi"/>
        </w:rPr>
        <w:t>t</w:t>
      </w:r>
      <w:proofErr w:type="gramEnd"/>
      <w:r w:rsidR="00A43A65">
        <w:rPr>
          <w:rFonts w:asciiTheme="majorHAnsi" w:hAnsiTheme="majorHAnsi"/>
        </w:rPr>
        <w:t xml:space="preserve"> in small grains or crystals, or</w:t>
      </w:r>
      <w:r w:rsidR="00416AAC">
        <w:rPr>
          <w:rFonts w:asciiTheme="majorHAnsi" w:hAnsiTheme="majorHAnsi"/>
        </w:rPr>
        <w:t xml:space="preserve"> you can add a concentrated solution using the dropper i</w:t>
      </w:r>
      <w:r w:rsidRPr="00D0091F">
        <w:rPr>
          <w:rFonts w:asciiTheme="majorHAnsi" w:hAnsiTheme="majorHAnsi"/>
        </w:rPr>
        <w:t xml:space="preserve">n the simulation. </w:t>
      </w:r>
    </w:p>
    <w:p w14:paraId="5F0588CB" w14:textId="77777777" w:rsidR="00F757C5" w:rsidRDefault="00580F77" w:rsidP="00F757C5">
      <w:pPr>
        <w:pStyle w:val="ListParagraph"/>
        <w:numPr>
          <w:ilvl w:val="0"/>
          <w:numId w:val="3"/>
        </w:numPr>
        <w:rPr>
          <w:rFonts w:asciiTheme="majorHAnsi" w:hAnsiTheme="majorHAnsi"/>
        </w:rPr>
      </w:pPr>
      <w:r w:rsidRPr="00D0091F">
        <w:rPr>
          <w:rFonts w:asciiTheme="majorHAnsi" w:hAnsiTheme="majorHAnsi"/>
        </w:rPr>
        <w:t xml:space="preserve">Click and drag </w:t>
      </w:r>
      <w:r w:rsidR="00A43A65">
        <w:rPr>
          <w:rFonts w:asciiTheme="majorHAnsi" w:hAnsiTheme="majorHAnsi"/>
        </w:rPr>
        <w:t>the shaker back and forth to shake out the solid solute.</w:t>
      </w:r>
    </w:p>
    <w:p w14:paraId="1E68588E" w14:textId="725DB813" w:rsidR="00F757C5" w:rsidRPr="00F757C5" w:rsidRDefault="00A43A65" w:rsidP="00F757C5">
      <w:pPr>
        <w:pStyle w:val="ListParagraph"/>
        <w:numPr>
          <w:ilvl w:val="0"/>
          <w:numId w:val="3"/>
        </w:numPr>
        <w:rPr>
          <w:rFonts w:asciiTheme="majorHAnsi" w:hAnsiTheme="majorHAnsi"/>
        </w:rPr>
      </w:pPr>
      <w:r w:rsidRPr="00F757C5">
        <w:rPr>
          <w:rFonts w:asciiTheme="majorHAnsi" w:hAnsiTheme="majorHAnsi"/>
        </w:rPr>
        <w:t xml:space="preserve">Push the red button on the dropper bulb to dispense solution. </w:t>
      </w:r>
      <w:r w:rsidR="00F757C5" w:rsidRPr="00F757C5">
        <w:rPr>
          <w:rFonts w:asciiTheme="majorHAnsi" w:hAnsiTheme="majorHAnsi"/>
        </w:rPr>
        <w:t xml:space="preserve"> </w:t>
      </w:r>
    </w:p>
    <w:p w14:paraId="39E8FB9A" w14:textId="2E53A2C6" w:rsidR="00F757C5" w:rsidRDefault="00F757C5" w:rsidP="00A43A65">
      <w:pPr>
        <w:rPr>
          <w:rFonts w:asciiTheme="majorHAnsi" w:hAnsiTheme="majorHAnsi"/>
        </w:rPr>
      </w:pPr>
      <w:r>
        <w:rPr>
          <w:rFonts w:asciiTheme="majorHAnsi" w:hAnsiTheme="majorHAnsi"/>
        </w:rPr>
        <w:t xml:space="preserve">The </w:t>
      </w:r>
      <w:r w:rsidRPr="00A43A65">
        <w:rPr>
          <w:rFonts w:asciiTheme="majorHAnsi" w:hAnsiTheme="majorHAnsi"/>
        </w:rPr>
        <w:t>solution concentration in the dropper is less than the saturated concentration for each solvent.</w:t>
      </w:r>
      <w:r>
        <w:rPr>
          <w:rFonts w:asciiTheme="majorHAnsi" w:hAnsiTheme="majorHAnsi"/>
        </w:rPr>
        <w:t xml:space="preserve">  Adding solution from the dropper means you are adding both solute chemical and water to the beaker</w:t>
      </w:r>
      <w:r w:rsidRPr="00F757C5">
        <w:rPr>
          <w:rFonts w:asciiTheme="majorHAnsi" w:hAnsiTheme="majorHAnsi"/>
        </w:rPr>
        <w:t>.</w:t>
      </w:r>
      <w:r>
        <w:rPr>
          <w:rFonts w:asciiTheme="majorHAnsi" w:hAnsiTheme="majorHAnsi"/>
        </w:rPr>
        <w:t xml:space="preserve">  </w:t>
      </w:r>
    </w:p>
    <w:p w14:paraId="3AC99EF1" w14:textId="7309EFC3" w:rsidR="00580F77" w:rsidRPr="00D0091F" w:rsidRDefault="009F3C76" w:rsidP="00580F77">
      <w:pPr>
        <w:rPr>
          <w:rFonts w:asciiTheme="majorHAnsi" w:hAnsiTheme="majorHAnsi"/>
          <w:b/>
          <w:color w:val="0000FF"/>
        </w:rPr>
      </w:pPr>
      <w:r>
        <w:rPr>
          <w:rFonts w:asciiTheme="majorHAnsi" w:hAnsiTheme="majorHAnsi"/>
          <w:b/>
          <w:color w:val="0000FF"/>
        </w:rPr>
        <w:t>The shaker / dropper is empty – what happened</w:t>
      </w:r>
      <w:r w:rsidR="00A11546" w:rsidRPr="00D0091F">
        <w:rPr>
          <w:rFonts w:asciiTheme="majorHAnsi" w:hAnsiTheme="majorHAnsi"/>
          <w:b/>
          <w:color w:val="0000FF"/>
        </w:rPr>
        <w:t>?</w:t>
      </w:r>
    </w:p>
    <w:p w14:paraId="0F5B48A0" w14:textId="3BFDE377" w:rsidR="00492442" w:rsidRDefault="00492442" w:rsidP="009F3C76">
      <w:r>
        <w:rPr>
          <w:rFonts w:asciiTheme="majorHAnsi" w:hAnsiTheme="majorHAnsi"/>
          <w:noProof/>
          <w:lang w:eastAsia="en-US"/>
        </w:rPr>
        <w:drawing>
          <wp:anchor distT="0" distB="0" distL="114300" distR="114300" simplePos="0" relativeHeight="251660288" behindDoc="0" locked="0" layoutInCell="1" allowOverlap="1" wp14:anchorId="516AEF52" wp14:editId="1CA55FDC">
            <wp:simplePos x="0" y="0"/>
            <wp:positionH relativeFrom="column">
              <wp:posOffset>810895</wp:posOffset>
            </wp:positionH>
            <wp:positionV relativeFrom="paragraph">
              <wp:posOffset>574040</wp:posOffset>
            </wp:positionV>
            <wp:extent cx="927100" cy="196850"/>
            <wp:effectExtent l="0" t="0" r="12700" b="6350"/>
            <wp:wrapThrough wrapText="bothSides">
              <wp:wrapPolygon edited="0">
                <wp:start x="0" y="0"/>
                <wp:lineTo x="0" y="19510"/>
                <wp:lineTo x="21304" y="19510"/>
                <wp:lineTo x="2130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3124" t="14598" r="4863" b="13310"/>
                    <a:stretch/>
                  </pic:blipFill>
                  <pic:spPr bwMode="auto">
                    <a:xfrm>
                      <a:off x="0" y="0"/>
                      <a:ext cx="927100" cy="196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F3C76">
        <w:rPr>
          <w:rFonts w:asciiTheme="majorHAnsi" w:hAnsiTheme="majorHAnsi"/>
        </w:rPr>
        <w:t xml:space="preserve">The maximum amount of solute that can be added to the beaker is 6 moles.  This applies to all solutes.  If the shaker or dropper is empty, some solute needs to be removed from the beaker before more can be added.  You can remove some solute with the drain faucet; you can remove all of the solute </w:t>
      </w:r>
      <w:r>
        <w:rPr>
          <w:rFonts w:asciiTheme="majorHAnsi" w:hAnsiTheme="majorHAnsi"/>
        </w:rPr>
        <w:t xml:space="preserve">by clicking the </w:t>
      </w:r>
      <w:r w:rsidR="009F3C76">
        <w:rPr>
          <w:rFonts w:asciiTheme="majorHAnsi" w:hAnsiTheme="majorHAnsi"/>
        </w:rPr>
        <w:t>button.</w:t>
      </w:r>
      <w:r w:rsidRPr="00492442">
        <w:t xml:space="preserve"> </w:t>
      </w:r>
    </w:p>
    <w:p w14:paraId="217B7F6B" w14:textId="77777777" w:rsidR="000206B9" w:rsidRDefault="000206B9" w:rsidP="009F3C76">
      <w:pPr>
        <w:rPr>
          <w:rFonts w:asciiTheme="majorHAnsi" w:hAnsiTheme="majorHAnsi"/>
          <w:b/>
          <w:color w:val="0000FF"/>
        </w:rPr>
      </w:pPr>
    </w:p>
    <w:p w14:paraId="5F8456FC" w14:textId="0696CBDE" w:rsidR="009F3C76" w:rsidRDefault="009F3C76" w:rsidP="009F3C76">
      <w:pPr>
        <w:rPr>
          <w:rFonts w:asciiTheme="majorHAnsi" w:hAnsiTheme="majorHAnsi"/>
          <w:b/>
          <w:color w:val="0000FF"/>
        </w:rPr>
      </w:pPr>
      <w:r>
        <w:rPr>
          <w:rFonts w:asciiTheme="majorHAnsi" w:hAnsiTheme="majorHAnsi"/>
          <w:b/>
          <w:color w:val="0000FF"/>
        </w:rPr>
        <w:lastRenderedPageBreak/>
        <w:t>Why isn’t solution coming out of the dropper?  Why can’t I add water from the faucet?</w:t>
      </w:r>
    </w:p>
    <w:p w14:paraId="286E73A5" w14:textId="29B855C1" w:rsidR="009F3C76" w:rsidRDefault="009F3C76" w:rsidP="009F3C76">
      <w:pPr>
        <w:rPr>
          <w:rFonts w:asciiTheme="majorHAnsi" w:hAnsiTheme="majorHAnsi"/>
        </w:rPr>
      </w:pPr>
      <w:r>
        <w:rPr>
          <w:rFonts w:asciiTheme="majorHAnsi" w:hAnsiTheme="majorHAnsi"/>
        </w:rPr>
        <w:t>The maximum amount of solution that the beaker can hold is 1 liter.  When the beaker is full, additional liquid (water from the faucet or solution from the dropper) cannot be added until some of the beaker volume is removed, either through the drain faucet or evaporation.</w:t>
      </w:r>
      <w:r w:rsidRPr="00F757C5">
        <w:rPr>
          <w:rFonts w:asciiTheme="majorHAnsi" w:hAnsiTheme="majorHAnsi"/>
        </w:rPr>
        <w:t xml:space="preserve">  </w:t>
      </w:r>
      <w:r>
        <w:rPr>
          <w:rFonts w:asciiTheme="majorHAnsi" w:hAnsiTheme="majorHAnsi"/>
        </w:rPr>
        <w:t>The dropper button and faucet slider will turn grey when the beaker is full to show that they can’t be used.</w:t>
      </w:r>
    </w:p>
    <w:p w14:paraId="1BC6BDAB" w14:textId="6FCBD429" w:rsidR="009F3C76" w:rsidRDefault="009F3C76" w:rsidP="009F3C76">
      <w:pPr>
        <w:rPr>
          <w:rFonts w:asciiTheme="majorHAnsi" w:hAnsiTheme="majorHAnsi"/>
          <w:b/>
          <w:color w:val="0000FF"/>
        </w:rPr>
      </w:pPr>
      <w:r>
        <w:rPr>
          <w:rFonts w:asciiTheme="majorHAnsi" w:hAnsiTheme="majorHAnsi"/>
          <w:b/>
          <w:color w:val="0000FF"/>
        </w:rPr>
        <w:t>Can I mix chemicals in the simulation?</w:t>
      </w:r>
    </w:p>
    <w:p w14:paraId="4D132B75" w14:textId="19D3DE86" w:rsidR="0021352D" w:rsidRDefault="00B764A4" w:rsidP="00580F77">
      <w:pPr>
        <w:rPr>
          <w:rFonts w:asciiTheme="majorHAnsi" w:hAnsiTheme="majorHAnsi"/>
        </w:rPr>
      </w:pPr>
      <w:r>
        <w:rPr>
          <w:rFonts w:asciiTheme="majorHAnsi" w:hAnsiTheme="majorHAnsi"/>
        </w:rPr>
        <w:t>The Concentration sim let</w:t>
      </w:r>
      <w:r w:rsidR="009F3C76">
        <w:rPr>
          <w:rFonts w:asciiTheme="majorHAnsi" w:hAnsiTheme="majorHAnsi"/>
        </w:rPr>
        <w:t>s you mix solute chemicals one at a time with water, but does not allow mixing of different solutes together.</w:t>
      </w:r>
    </w:p>
    <w:p w14:paraId="700C8C6D" w14:textId="77777777" w:rsidR="000206B9" w:rsidRDefault="000206B9" w:rsidP="000206B9">
      <w:pPr>
        <w:pStyle w:val="ListParagraph"/>
        <w:ind w:left="360"/>
        <w:rPr>
          <w:rFonts w:asciiTheme="majorHAnsi" w:hAnsiTheme="majorHAnsi"/>
          <w:b/>
        </w:rPr>
      </w:pPr>
    </w:p>
    <w:p w14:paraId="167CB0EA" w14:textId="1BD35356" w:rsidR="00A11546" w:rsidRPr="00B10671" w:rsidRDefault="00B10671" w:rsidP="00A11546">
      <w:pPr>
        <w:pStyle w:val="ListParagraph"/>
        <w:numPr>
          <w:ilvl w:val="0"/>
          <w:numId w:val="2"/>
        </w:numPr>
        <w:rPr>
          <w:rFonts w:asciiTheme="majorHAnsi" w:hAnsiTheme="majorHAnsi"/>
          <w:b/>
        </w:rPr>
      </w:pPr>
      <w:r>
        <w:rPr>
          <w:rFonts w:asciiTheme="majorHAnsi" w:hAnsiTheme="majorHAnsi"/>
          <w:b/>
        </w:rPr>
        <w:t>Faucets</w:t>
      </w:r>
    </w:p>
    <w:p w14:paraId="2D94C3BE" w14:textId="2C800634" w:rsidR="00B10671" w:rsidRDefault="00B10671" w:rsidP="00A11546">
      <w:pPr>
        <w:rPr>
          <w:rFonts w:asciiTheme="majorHAnsi" w:hAnsiTheme="majorHAnsi"/>
          <w:b/>
          <w:color w:val="0000FF"/>
        </w:rPr>
      </w:pPr>
      <w:r>
        <w:rPr>
          <w:rFonts w:asciiTheme="majorHAnsi" w:hAnsiTheme="majorHAnsi"/>
          <w:b/>
          <w:color w:val="0000FF"/>
        </w:rPr>
        <w:t>Why are there two faucets?  How do I use them?</w:t>
      </w:r>
      <w:r w:rsidR="00492442" w:rsidRPr="00492442">
        <w:t xml:space="preserve"> </w:t>
      </w:r>
    </w:p>
    <w:p w14:paraId="76CD1CA6" w14:textId="2F8F913C" w:rsidR="00B10671" w:rsidRPr="00D0091F" w:rsidRDefault="000206B9" w:rsidP="00B10671">
      <w:pPr>
        <w:rPr>
          <w:rFonts w:asciiTheme="majorHAnsi" w:hAnsiTheme="majorHAnsi"/>
        </w:rPr>
      </w:pPr>
      <w:r>
        <w:rPr>
          <w:rFonts w:asciiTheme="majorHAnsi" w:hAnsiTheme="majorHAnsi"/>
          <w:b/>
          <w:noProof/>
          <w:color w:val="0000FF"/>
          <w:lang w:eastAsia="en-US"/>
        </w:rPr>
        <w:drawing>
          <wp:anchor distT="0" distB="0" distL="114300" distR="114300" simplePos="0" relativeHeight="251661312" behindDoc="0" locked="0" layoutInCell="1" allowOverlap="1" wp14:anchorId="0DA47207" wp14:editId="0E19E638">
            <wp:simplePos x="0" y="0"/>
            <wp:positionH relativeFrom="column">
              <wp:posOffset>5652135</wp:posOffset>
            </wp:positionH>
            <wp:positionV relativeFrom="paragraph">
              <wp:posOffset>280035</wp:posOffset>
            </wp:positionV>
            <wp:extent cx="640715" cy="731520"/>
            <wp:effectExtent l="0" t="0" r="0" b="5080"/>
            <wp:wrapThrough wrapText="bothSides">
              <wp:wrapPolygon edited="0">
                <wp:start x="0" y="0"/>
                <wp:lineTo x="0" y="21000"/>
                <wp:lineTo x="20551" y="21000"/>
                <wp:lineTo x="2055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715" cy="731520"/>
                    </a:xfrm>
                    <a:prstGeom prst="rect">
                      <a:avLst/>
                    </a:prstGeom>
                    <a:noFill/>
                    <a:ln>
                      <a:noFill/>
                    </a:ln>
                  </pic:spPr>
                </pic:pic>
              </a:graphicData>
            </a:graphic>
            <wp14:sizeRelH relativeFrom="page">
              <wp14:pctWidth>0</wp14:pctWidth>
            </wp14:sizeRelH>
            <wp14:sizeRelV relativeFrom="page">
              <wp14:pctHeight>0</wp14:pctHeight>
            </wp14:sizeRelV>
          </wp:anchor>
        </w:drawing>
      </w:r>
      <w:r w:rsidR="00B10671">
        <w:rPr>
          <w:rFonts w:asciiTheme="majorHAnsi" w:hAnsiTheme="majorHAnsi"/>
        </w:rPr>
        <w:t>The faucet in the upper left lets in wate</w:t>
      </w:r>
      <w:r>
        <w:rPr>
          <w:rFonts w:asciiTheme="majorHAnsi" w:hAnsiTheme="majorHAnsi"/>
        </w:rPr>
        <w:t>r.  The faucet in the lower</w:t>
      </w:r>
      <w:r w:rsidR="0021352D">
        <w:rPr>
          <w:rFonts w:asciiTheme="majorHAnsi" w:hAnsiTheme="majorHAnsi"/>
        </w:rPr>
        <w:t xml:space="preserve"> </w:t>
      </w:r>
      <w:r w:rsidR="00B10671">
        <w:rPr>
          <w:rFonts w:asciiTheme="majorHAnsi" w:hAnsiTheme="majorHAnsi"/>
        </w:rPr>
        <w:t>right</w:t>
      </w:r>
      <w:r w:rsidR="0021352D">
        <w:rPr>
          <w:rFonts w:asciiTheme="majorHAnsi" w:hAnsiTheme="majorHAnsi"/>
        </w:rPr>
        <w:t xml:space="preserve"> </w:t>
      </w:r>
      <w:r w:rsidR="00B10671">
        <w:rPr>
          <w:rFonts w:asciiTheme="majorHAnsi" w:hAnsiTheme="majorHAnsi"/>
        </w:rPr>
        <w:t>drains the beaker of whatever solution it contains</w:t>
      </w:r>
      <w:r w:rsidR="00B10671" w:rsidRPr="00D0091F">
        <w:rPr>
          <w:rFonts w:asciiTheme="majorHAnsi" w:hAnsiTheme="majorHAnsi"/>
        </w:rPr>
        <w:t>.</w:t>
      </w:r>
    </w:p>
    <w:p w14:paraId="31D3E624" w14:textId="4FDC541C" w:rsidR="00492442" w:rsidRPr="0021352D" w:rsidRDefault="00B10671" w:rsidP="0021352D">
      <w:pPr>
        <w:pStyle w:val="ListParagraph"/>
        <w:numPr>
          <w:ilvl w:val="0"/>
          <w:numId w:val="9"/>
        </w:numPr>
        <w:rPr>
          <w:rFonts w:asciiTheme="majorHAnsi" w:hAnsiTheme="majorHAnsi"/>
        </w:rPr>
      </w:pPr>
      <w:r w:rsidRPr="0021352D">
        <w:rPr>
          <w:rFonts w:asciiTheme="majorHAnsi" w:hAnsiTheme="majorHAnsi"/>
        </w:rPr>
        <w:t xml:space="preserve">Grab the blue slider knob and drag it to the right to open the </w:t>
      </w:r>
      <w:r w:rsidR="00B764A4" w:rsidRPr="0021352D">
        <w:rPr>
          <w:rFonts w:asciiTheme="majorHAnsi" w:hAnsiTheme="majorHAnsi"/>
        </w:rPr>
        <w:t>faucet.  Drag back to the left (or release the knob)</w:t>
      </w:r>
      <w:r w:rsidRPr="0021352D">
        <w:rPr>
          <w:rFonts w:asciiTheme="majorHAnsi" w:hAnsiTheme="majorHAnsi"/>
        </w:rPr>
        <w:t xml:space="preserve"> to close the faucet.  You can control how much water or solution is allowed out of the faucets using the slider.</w:t>
      </w:r>
    </w:p>
    <w:p w14:paraId="1FBDCB5A" w14:textId="5BA202B8" w:rsidR="00B10671" w:rsidRDefault="00A11546" w:rsidP="00A11546">
      <w:pPr>
        <w:rPr>
          <w:rFonts w:asciiTheme="majorHAnsi" w:hAnsiTheme="majorHAnsi"/>
          <w:b/>
          <w:color w:val="0000FF"/>
        </w:rPr>
      </w:pPr>
      <w:r w:rsidRPr="00D0091F">
        <w:rPr>
          <w:rFonts w:asciiTheme="majorHAnsi" w:hAnsiTheme="majorHAnsi"/>
          <w:b/>
          <w:color w:val="0000FF"/>
        </w:rPr>
        <w:t xml:space="preserve">How do I </w:t>
      </w:r>
      <w:r w:rsidR="00B10671">
        <w:rPr>
          <w:rFonts w:asciiTheme="majorHAnsi" w:hAnsiTheme="majorHAnsi"/>
          <w:b/>
          <w:color w:val="0000FF"/>
        </w:rPr>
        <w:t>add water to the beaker?</w:t>
      </w:r>
    </w:p>
    <w:p w14:paraId="18E64508" w14:textId="5046A257" w:rsidR="00A11546" w:rsidRPr="00D0091F" w:rsidRDefault="00A11546" w:rsidP="00A11546">
      <w:pPr>
        <w:rPr>
          <w:rFonts w:asciiTheme="majorHAnsi" w:hAnsiTheme="majorHAnsi"/>
        </w:rPr>
      </w:pPr>
      <w:r w:rsidRPr="00D0091F">
        <w:rPr>
          <w:rFonts w:asciiTheme="majorHAnsi" w:hAnsiTheme="majorHAnsi"/>
        </w:rPr>
        <w:t xml:space="preserve">There are </w:t>
      </w:r>
      <w:r w:rsidR="00B10671">
        <w:rPr>
          <w:rFonts w:asciiTheme="majorHAnsi" w:hAnsiTheme="majorHAnsi"/>
        </w:rPr>
        <w:t>two ways to add water to the beaker.</w:t>
      </w:r>
    </w:p>
    <w:p w14:paraId="40CECF47" w14:textId="77777777" w:rsidR="00B10671" w:rsidRDefault="00B10671" w:rsidP="00A11546">
      <w:pPr>
        <w:pStyle w:val="ListParagraph"/>
        <w:numPr>
          <w:ilvl w:val="0"/>
          <w:numId w:val="3"/>
        </w:numPr>
        <w:rPr>
          <w:rFonts w:asciiTheme="majorHAnsi" w:hAnsiTheme="majorHAnsi"/>
        </w:rPr>
      </w:pPr>
      <w:r>
        <w:rPr>
          <w:rFonts w:asciiTheme="majorHAnsi" w:hAnsiTheme="majorHAnsi"/>
        </w:rPr>
        <w:t>To add only water, use the faucet in the upper left.  Use the slider to control the flow.</w:t>
      </w:r>
    </w:p>
    <w:p w14:paraId="7188E75B" w14:textId="1E1A231B" w:rsidR="00B10671" w:rsidRDefault="00B10671" w:rsidP="00A11546">
      <w:pPr>
        <w:pStyle w:val="ListParagraph"/>
        <w:numPr>
          <w:ilvl w:val="0"/>
          <w:numId w:val="3"/>
        </w:numPr>
        <w:rPr>
          <w:rFonts w:asciiTheme="majorHAnsi" w:hAnsiTheme="majorHAnsi"/>
        </w:rPr>
      </w:pPr>
      <w:r>
        <w:rPr>
          <w:rFonts w:asciiTheme="majorHAnsi" w:hAnsiTheme="majorHAnsi"/>
        </w:rPr>
        <w:t>To add water and solute together, use the dropper from the solute tool box.</w:t>
      </w:r>
    </w:p>
    <w:p w14:paraId="08BF88A0" w14:textId="3EB4FC8D" w:rsidR="00B10671" w:rsidRDefault="00B10671" w:rsidP="00B10671">
      <w:pPr>
        <w:rPr>
          <w:rFonts w:asciiTheme="majorHAnsi" w:hAnsiTheme="majorHAnsi"/>
          <w:b/>
          <w:color w:val="0000FF"/>
        </w:rPr>
      </w:pPr>
      <w:r w:rsidRPr="00D0091F">
        <w:rPr>
          <w:rFonts w:asciiTheme="majorHAnsi" w:hAnsiTheme="majorHAnsi"/>
          <w:b/>
          <w:color w:val="0000FF"/>
        </w:rPr>
        <w:t xml:space="preserve">How do I </w:t>
      </w:r>
      <w:r>
        <w:rPr>
          <w:rFonts w:asciiTheme="majorHAnsi" w:hAnsiTheme="majorHAnsi"/>
          <w:b/>
          <w:color w:val="0000FF"/>
        </w:rPr>
        <w:t>remove solution from the beaker?</w:t>
      </w:r>
    </w:p>
    <w:p w14:paraId="36E91F58" w14:textId="1760FC96" w:rsidR="00B10671" w:rsidRPr="00D0091F" w:rsidRDefault="00390A9E" w:rsidP="00B10671">
      <w:pPr>
        <w:rPr>
          <w:rFonts w:asciiTheme="majorHAnsi" w:hAnsiTheme="majorHAnsi"/>
        </w:rPr>
      </w:pPr>
      <w:r>
        <w:rPr>
          <w:rFonts w:asciiTheme="majorHAnsi" w:hAnsiTheme="majorHAnsi"/>
        </w:rPr>
        <w:t>You can remove solution (solvent and solute together) using the drain faucet in the lower right part of the play area.  Use the slider to control the flow.  Note that the drain removes both solute chemical and solvent (water) together.</w:t>
      </w:r>
    </w:p>
    <w:p w14:paraId="5A1A2DEC" w14:textId="77777777" w:rsidR="00165727" w:rsidRDefault="00165727" w:rsidP="00B10671">
      <w:pPr>
        <w:rPr>
          <w:rFonts w:asciiTheme="majorHAnsi" w:hAnsiTheme="majorHAnsi"/>
        </w:rPr>
      </w:pPr>
      <w:r>
        <w:rPr>
          <w:rFonts w:asciiTheme="majorHAnsi" w:hAnsiTheme="majorHAnsi"/>
          <w:b/>
          <w:color w:val="0000FF"/>
        </w:rPr>
        <w:t xml:space="preserve">Can I </w:t>
      </w:r>
      <w:r w:rsidR="00B10671">
        <w:rPr>
          <w:rFonts w:asciiTheme="majorHAnsi" w:hAnsiTheme="majorHAnsi"/>
          <w:b/>
          <w:color w:val="0000FF"/>
        </w:rPr>
        <w:t xml:space="preserve">remove only water, without removing </w:t>
      </w:r>
      <w:r w:rsidR="00390A9E">
        <w:rPr>
          <w:rFonts w:asciiTheme="majorHAnsi" w:hAnsiTheme="majorHAnsi"/>
          <w:b/>
          <w:color w:val="0000FF"/>
        </w:rPr>
        <w:t xml:space="preserve">any </w:t>
      </w:r>
      <w:r w:rsidR="00B10671">
        <w:rPr>
          <w:rFonts w:asciiTheme="majorHAnsi" w:hAnsiTheme="majorHAnsi"/>
          <w:b/>
          <w:color w:val="0000FF"/>
        </w:rPr>
        <w:t>solute</w:t>
      </w:r>
      <w:r w:rsidR="00390A9E">
        <w:rPr>
          <w:rFonts w:asciiTheme="majorHAnsi" w:hAnsiTheme="majorHAnsi"/>
          <w:b/>
          <w:color w:val="0000FF"/>
        </w:rPr>
        <w:t>, using the drain</w:t>
      </w:r>
      <w:r w:rsidR="00B10671">
        <w:rPr>
          <w:rFonts w:asciiTheme="majorHAnsi" w:hAnsiTheme="majorHAnsi"/>
          <w:b/>
          <w:color w:val="0000FF"/>
        </w:rPr>
        <w:t>?</w:t>
      </w:r>
    </w:p>
    <w:p w14:paraId="68A275B3" w14:textId="77E00B12" w:rsidR="00F3172E" w:rsidRPr="000206B9" w:rsidRDefault="00165727" w:rsidP="000206B9">
      <w:pPr>
        <w:rPr>
          <w:rFonts w:asciiTheme="majorHAnsi" w:hAnsiTheme="majorHAnsi"/>
        </w:rPr>
      </w:pPr>
      <w:proofErr w:type="gramStart"/>
      <w:r>
        <w:rPr>
          <w:rFonts w:asciiTheme="majorHAnsi" w:hAnsiTheme="majorHAnsi"/>
        </w:rPr>
        <w:t xml:space="preserve">Only if the beaker </w:t>
      </w:r>
      <w:r w:rsidR="00390A9E">
        <w:rPr>
          <w:rFonts w:asciiTheme="majorHAnsi" w:hAnsiTheme="majorHAnsi"/>
        </w:rPr>
        <w:t>contains only water</w:t>
      </w:r>
      <w:r>
        <w:rPr>
          <w:rFonts w:asciiTheme="majorHAnsi" w:hAnsiTheme="majorHAnsi"/>
        </w:rPr>
        <w:t>.</w:t>
      </w:r>
      <w:proofErr w:type="gramEnd"/>
      <w:r>
        <w:rPr>
          <w:rFonts w:asciiTheme="majorHAnsi" w:hAnsiTheme="majorHAnsi"/>
        </w:rPr>
        <w:t xml:space="preserve">  </w:t>
      </w:r>
      <w:r w:rsidR="00B764A4">
        <w:rPr>
          <w:rFonts w:asciiTheme="majorHAnsi" w:hAnsiTheme="majorHAnsi"/>
        </w:rPr>
        <w:t>I</w:t>
      </w:r>
      <w:r w:rsidR="00390A9E">
        <w:rPr>
          <w:rFonts w:asciiTheme="majorHAnsi" w:hAnsiTheme="majorHAnsi"/>
        </w:rPr>
        <w:t>f there is solute in your beaker, you can’t remove water alone using the drain.  See the next section on Evaporation.</w:t>
      </w:r>
    </w:p>
    <w:p w14:paraId="7288614F" w14:textId="77777777" w:rsidR="000206B9" w:rsidRDefault="000206B9" w:rsidP="000206B9">
      <w:pPr>
        <w:pStyle w:val="ListParagraph"/>
        <w:ind w:left="360"/>
        <w:rPr>
          <w:rFonts w:asciiTheme="majorHAnsi" w:hAnsiTheme="majorHAnsi"/>
          <w:b/>
        </w:rPr>
      </w:pPr>
    </w:p>
    <w:p w14:paraId="01A96F28" w14:textId="281D155B" w:rsidR="00A11546" w:rsidRPr="00D0091F" w:rsidRDefault="00492442" w:rsidP="00A11546">
      <w:pPr>
        <w:pStyle w:val="ListParagraph"/>
        <w:numPr>
          <w:ilvl w:val="0"/>
          <w:numId w:val="2"/>
        </w:numPr>
        <w:rPr>
          <w:rFonts w:asciiTheme="majorHAnsi" w:hAnsiTheme="majorHAnsi"/>
          <w:b/>
        </w:rPr>
      </w:pPr>
      <w:r>
        <w:rPr>
          <w:rFonts w:asciiTheme="majorHAnsi" w:hAnsiTheme="majorHAnsi"/>
          <w:b/>
          <w:noProof/>
          <w:lang w:eastAsia="en-US"/>
        </w:rPr>
        <w:drawing>
          <wp:anchor distT="0" distB="0" distL="114300" distR="114300" simplePos="0" relativeHeight="251662336" behindDoc="0" locked="0" layoutInCell="1" allowOverlap="1" wp14:anchorId="5F852D34" wp14:editId="1E81A630">
            <wp:simplePos x="0" y="0"/>
            <wp:positionH relativeFrom="column">
              <wp:posOffset>4051935</wp:posOffset>
            </wp:positionH>
            <wp:positionV relativeFrom="paragraph">
              <wp:posOffset>159385</wp:posOffset>
            </wp:positionV>
            <wp:extent cx="1757680" cy="365760"/>
            <wp:effectExtent l="0" t="0" r="0" b="0"/>
            <wp:wrapThrough wrapText="bothSides">
              <wp:wrapPolygon edited="0">
                <wp:start x="0" y="0"/>
                <wp:lineTo x="0" y="19500"/>
                <wp:lineTo x="21225" y="19500"/>
                <wp:lineTo x="2122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768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00B10671">
        <w:rPr>
          <w:rFonts w:asciiTheme="majorHAnsi" w:hAnsiTheme="majorHAnsi"/>
          <w:b/>
        </w:rPr>
        <w:t>Evaporation</w:t>
      </w:r>
      <w:r w:rsidRPr="00492442">
        <w:t xml:space="preserve"> </w:t>
      </w:r>
    </w:p>
    <w:p w14:paraId="5C19F831" w14:textId="19E00B5B" w:rsidR="00A11546" w:rsidRPr="00D0091F" w:rsidRDefault="00390A9E" w:rsidP="00A11546">
      <w:pPr>
        <w:rPr>
          <w:rFonts w:asciiTheme="majorHAnsi" w:hAnsiTheme="majorHAnsi"/>
          <w:b/>
          <w:color w:val="0000FF"/>
        </w:rPr>
      </w:pPr>
      <w:r>
        <w:rPr>
          <w:rFonts w:asciiTheme="majorHAnsi" w:hAnsiTheme="majorHAnsi"/>
          <w:b/>
          <w:color w:val="0000FF"/>
        </w:rPr>
        <w:t>How do I remove only water, without removing any solute?</w:t>
      </w:r>
    </w:p>
    <w:p w14:paraId="18DDEF5F" w14:textId="76DBAA8B" w:rsidR="00165727" w:rsidRDefault="00A11546" w:rsidP="00165727">
      <w:pPr>
        <w:rPr>
          <w:rFonts w:asciiTheme="majorHAnsi" w:hAnsiTheme="majorHAnsi"/>
        </w:rPr>
      </w:pPr>
      <w:r w:rsidRPr="00D0091F">
        <w:rPr>
          <w:rFonts w:asciiTheme="majorHAnsi" w:hAnsiTheme="majorHAnsi"/>
        </w:rPr>
        <w:t>T</w:t>
      </w:r>
      <w:r w:rsidR="00390A9E">
        <w:rPr>
          <w:rFonts w:asciiTheme="majorHAnsi" w:hAnsiTheme="majorHAnsi"/>
        </w:rPr>
        <w:t xml:space="preserve">he Evaporation slider will evaporate just water from the beaker, leaving the moles of solute constant.  Use the slider to control the evaporation rate: the farther to the right you move the slider, the faster </w:t>
      </w:r>
      <w:r w:rsidR="00390A9E">
        <w:rPr>
          <w:rFonts w:asciiTheme="majorHAnsi" w:hAnsiTheme="majorHAnsi"/>
        </w:rPr>
        <w:lastRenderedPageBreak/>
        <w:t>the water will evaporate from the solution.  This control lets you evaporate much faster than you can in real life.</w:t>
      </w:r>
    </w:p>
    <w:p w14:paraId="4D82E9C7" w14:textId="77777777" w:rsidR="00165727" w:rsidRDefault="00165727" w:rsidP="00165727">
      <w:pPr>
        <w:pStyle w:val="ListParagraph"/>
        <w:ind w:left="360"/>
        <w:rPr>
          <w:rFonts w:asciiTheme="majorHAnsi" w:hAnsiTheme="majorHAnsi"/>
          <w:b/>
        </w:rPr>
      </w:pPr>
    </w:p>
    <w:p w14:paraId="157E8074" w14:textId="608928C3" w:rsidR="00CC625D" w:rsidRPr="00D0091F" w:rsidRDefault="00E557BA" w:rsidP="00CC625D">
      <w:pPr>
        <w:pStyle w:val="ListParagraph"/>
        <w:numPr>
          <w:ilvl w:val="0"/>
          <w:numId w:val="2"/>
        </w:numPr>
        <w:rPr>
          <w:rFonts w:asciiTheme="majorHAnsi" w:hAnsiTheme="majorHAnsi"/>
          <w:b/>
        </w:rPr>
      </w:pPr>
      <w:r>
        <w:rPr>
          <w:rFonts w:asciiTheme="majorHAnsi" w:hAnsiTheme="majorHAnsi"/>
          <w:b/>
        </w:rPr>
        <w:t>Concentration</w:t>
      </w:r>
    </w:p>
    <w:p w14:paraId="20F8265E" w14:textId="599183B7" w:rsidR="00B764A4" w:rsidRDefault="000E409E" w:rsidP="000E409E">
      <w:pPr>
        <w:tabs>
          <w:tab w:val="left" w:pos="6306"/>
        </w:tabs>
        <w:rPr>
          <w:rFonts w:asciiTheme="majorHAnsi" w:hAnsiTheme="majorHAnsi"/>
          <w:b/>
          <w:color w:val="0000FF"/>
        </w:rPr>
      </w:pPr>
      <w:r>
        <w:rPr>
          <w:rFonts w:asciiTheme="majorHAnsi" w:hAnsiTheme="majorHAnsi"/>
          <w:b/>
          <w:noProof/>
          <w:color w:val="0000FF"/>
          <w:lang w:eastAsia="en-US"/>
        </w:rPr>
        <w:drawing>
          <wp:anchor distT="0" distB="0" distL="114300" distR="114300" simplePos="0" relativeHeight="251663360" behindDoc="0" locked="0" layoutInCell="1" allowOverlap="1" wp14:anchorId="7E6DD50E" wp14:editId="0669DBD9">
            <wp:simplePos x="0" y="0"/>
            <wp:positionH relativeFrom="column">
              <wp:posOffset>5537200</wp:posOffset>
            </wp:positionH>
            <wp:positionV relativeFrom="paragraph">
              <wp:posOffset>220345</wp:posOffset>
            </wp:positionV>
            <wp:extent cx="1057275" cy="1028700"/>
            <wp:effectExtent l="0" t="0" r="9525" b="12700"/>
            <wp:wrapThrough wrapText="bothSides">
              <wp:wrapPolygon edited="0">
                <wp:start x="0" y="0"/>
                <wp:lineTo x="0" y="21333"/>
                <wp:lineTo x="21276" y="21333"/>
                <wp:lineTo x="2127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7275"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C625D" w:rsidRPr="00D0091F">
        <w:rPr>
          <w:rFonts w:asciiTheme="majorHAnsi" w:hAnsiTheme="majorHAnsi"/>
          <w:b/>
          <w:color w:val="0000FF"/>
        </w:rPr>
        <w:t xml:space="preserve">How </w:t>
      </w:r>
      <w:r w:rsidR="00B764A4">
        <w:rPr>
          <w:rFonts w:asciiTheme="majorHAnsi" w:hAnsiTheme="majorHAnsi"/>
          <w:b/>
          <w:color w:val="0000FF"/>
        </w:rPr>
        <w:t>do I measure the concentration of my solution?</w:t>
      </w:r>
      <w:r>
        <w:rPr>
          <w:rFonts w:asciiTheme="majorHAnsi" w:hAnsiTheme="majorHAnsi"/>
          <w:b/>
          <w:color w:val="0000FF"/>
        </w:rPr>
        <w:tab/>
      </w:r>
    </w:p>
    <w:p w14:paraId="61D8616C" w14:textId="29D79335" w:rsidR="00B764A4" w:rsidRDefault="00125482" w:rsidP="00CC625D">
      <w:pPr>
        <w:rPr>
          <w:rFonts w:asciiTheme="majorHAnsi" w:hAnsiTheme="majorHAnsi"/>
          <w:b/>
          <w:color w:val="0000FF"/>
        </w:rPr>
      </w:pPr>
      <w:r>
        <w:rPr>
          <w:rFonts w:asciiTheme="majorHAnsi" w:hAnsiTheme="majorHAnsi"/>
        </w:rPr>
        <w:t xml:space="preserve">The purple concentration meter on the right side of the beaker (under the solute controls) displays concentration in </w:t>
      </w:r>
      <w:proofErr w:type="spellStart"/>
      <w:r>
        <w:rPr>
          <w:rFonts w:asciiTheme="majorHAnsi" w:hAnsiTheme="majorHAnsi"/>
        </w:rPr>
        <w:t>mol</w:t>
      </w:r>
      <w:proofErr w:type="spellEnd"/>
      <w:r>
        <w:rPr>
          <w:rFonts w:asciiTheme="majorHAnsi" w:hAnsiTheme="majorHAnsi"/>
        </w:rPr>
        <w:t xml:space="preserve">/L for whatever solution is inside the crosshairs of the probe.  To use the probe, click and drag it into the solution whose concentration you </w:t>
      </w:r>
      <w:r w:rsidR="000E409E">
        <w:rPr>
          <w:rFonts w:asciiTheme="majorHAnsi" w:hAnsiTheme="majorHAnsi"/>
        </w:rPr>
        <w:t xml:space="preserve">want to measure.  The probe shows </w:t>
      </w:r>
      <w:r>
        <w:rPr>
          <w:rFonts w:asciiTheme="majorHAnsi" w:hAnsiTheme="majorHAnsi"/>
        </w:rPr>
        <w:t>concentration of solute, so when it is in pure water, it reads a concentration of 0.</w:t>
      </w:r>
    </w:p>
    <w:p w14:paraId="311297B7" w14:textId="16859AE1" w:rsidR="00CC625D" w:rsidRPr="00D0091F" w:rsidRDefault="00B764A4" w:rsidP="00CC625D">
      <w:pPr>
        <w:rPr>
          <w:rFonts w:asciiTheme="majorHAnsi" w:hAnsiTheme="majorHAnsi"/>
          <w:b/>
          <w:color w:val="0000FF"/>
        </w:rPr>
      </w:pPr>
      <w:r>
        <w:rPr>
          <w:rFonts w:asciiTheme="majorHAnsi" w:hAnsiTheme="majorHAnsi"/>
          <w:b/>
          <w:color w:val="0000FF"/>
        </w:rPr>
        <w:t>How do I change the concentration?</w:t>
      </w:r>
    </w:p>
    <w:p w14:paraId="7C5C4FE8" w14:textId="4BD0E21A" w:rsidR="00125482" w:rsidRPr="00D0091F" w:rsidRDefault="00B764A4" w:rsidP="00125482">
      <w:pPr>
        <w:rPr>
          <w:rFonts w:asciiTheme="majorHAnsi" w:hAnsiTheme="majorHAnsi"/>
        </w:rPr>
      </w:pPr>
      <w:r>
        <w:rPr>
          <w:rFonts w:asciiTheme="majorHAnsi" w:hAnsiTheme="majorHAnsi"/>
        </w:rPr>
        <w:t xml:space="preserve">You can change the concentration </w:t>
      </w:r>
      <w:r w:rsidR="00125482">
        <w:rPr>
          <w:rFonts w:asciiTheme="majorHAnsi" w:hAnsiTheme="majorHAnsi"/>
        </w:rPr>
        <w:t>in different ways using the sim, including:</w:t>
      </w:r>
    </w:p>
    <w:p w14:paraId="277EDAC9" w14:textId="77777777" w:rsidR="00125482" w:rsidRDefault="00125482" w:rsidP="00125482">
      <w:pPr>
        <w:pStyle w:val="ListParagraph"/>
        <w:numPr>
          <w:ilvl w:val="0"/>
          <w:numId w:val="3"/>
        </w:numPr>
        <w:rPr>
          <w:rFonts w:asciiTheme="majorHAnsi" w:hAnsiTheme="majorHAnsi"/>
        </w:rPr>
      </w:pPr>
      <w:r>
        <w:rPr>
          <w:rFonts w:asciiTheme="majorHAnsi" w:hAnsiTheme="majorHAnsi"/>
        </w:rPr>
        <w:t>Increase concentration: Add solute from the shaker or dropper, or remove water using evaporation.</w:t>
      </w:r>
    </w:p>
    <w:p w14:paraId="7C7263C6" w14:textId="2AF29268" w:rsidR="00125482" w:rsidRDefault="00125482" w:rsidP="00125482">
      <w:pPr>
        <w:pStyle w:val="ListParagraph"/>
        <w:numPr>
          <w:ilvl w:val="0"/>
          <w:numId w:val="3"/>
        </w:numPr>
        <w:rPr>
          <w:rFonts w:asciiTheme="majorHAnsi" w:hAnsiTheme="majorHAnsi"/>
        </w:rPr>
      </w:pPr>
      <w:r>
        <w:rPr>
          <w:rFonts w:asciiTheme="majorHAnsi" w:hAnsiTheme="majorHAnsi"/>
        </w:rPr>
        <w:t>Decrease concentration: Add water from the upper left faucet, or click “Remove Solute”.</w:t>
      </w:r>
    </w:p>
    <w:p w14:paraId="395560F0" w14:textId="2D234781" w:rsidR="00B764A4" w:rsidRDefault="00125482" w:rsidP="00A11546">
      <w:pPr>
        <w:rPr>
          <w:rFonts w:asciiTheme="majorHAnsi" w:hAnsiTheme="majorHAnsi"/>
        </w:rPr>
      </w:pPr>
      <w:r>
        <w:rPr>
          <w:rFonts w:asciiTheme="majorHAnsi" w:hAnsiTheme="majorHAnsi"/>
        </w:rPr>
        <w:t>Notice that the drain changes the volume of solution, but not the concentration.</w:t>
      </w:r>
    </w:p>
    <w:p w14:paraId="6C7F73DC" w14:textId="6C0B816F" w:rsidR="00BD0EBE" w:rsidRPr="00D0091F" w:rsidRDefault="00BD0EBE" w:rsidP="00BD0EBE">
      <w:pPr>
        <w:rPr>
          <w:rFonts w:asciiTheme="majorHAnsi" w:hAnsiTheme="majorHAnsi"/>
          <w:b/>
          <w:color w:val="0000FF"/>
        </w:rPr>
      </w:pPr>
      <w:r>
        <w:rPr>
          <w:rFonts w:asciiTheme="majorHAnsi" w:hAnsiTheme="majorHAnsi"/>
          <w:b/>
          <w:color w:val="0000FF"/>
        </w:rPr>
        <w:t>I can’t tell how ma</w:t>
      </w:r>
      <w:r w:rsidR="0054375E">
        <w:rPr>
          <w:rFonts w:asciiTheme="majorHAnsi" w:hAnsiTheme="majorHAnsi"/>
          <w:b/>
          <w:color w:val="0000FF"/>
        </w:rPr>
        <w:t>ny moles I am adding.  Where can I find this value?</w:t>
      </w:r>
    </w:p>
    <w:p w14:paraId="6B81C56A" w14:textId="532387CC" w:rsidR="00BD0EBE" w:rsidRDefault="0054375E" w:rsidP="00BD0EBE">
      <w:pPr>
        <w:rPr>
          <w:rFonts w:asciiTheme="majorHAnsi" w:hAnsiTheme="majorHAnsi"/>
        </w:rPr>
      </w:pPr>
      <w:r>
        <w:rPr>
          <w:rFonts w:asciiTheme="majorHAnsi" w:hAnsiTheme="majorHAnsi"/>
        </w:rPr>
        <w:t>Each grain of solid solute represents 0.0050 moles of solute.  The sim does not have a read-out for moles in the beaker, but you can calculate this value by multiplying the Concentration (M) by the volume of the solution.  For example, when the beaker is full to the 1 L mark, the concentration meter value is equal to the number of moles in the beaker.</w:t>
      </w:r>
    </w:p>
    <w:p w14:paraId="324F4512" w14:textId="0044850B" w:rsidR="00165727" w:rsidRDefault="000206B9" w:rsidP="00165727">
      <w:pPr>
        <w:pStyle w:val="ListParagraph"/>
        <w:ind w:left="360"/>
        <w:rPr>
          <w:rFonts w:asciiTheme="majorHAnsi" w:hAnsiTheme="majorHAnsi"/>
          <w:b/>
        </w:rPr>
      </w:pPr>
      <w:r w:rsidRPr="000E409E">
        <w:rPr>
          <w:noProof/>
          <w:lang w:eastAsia="en-US"/>
        </w:rPr>
        <w:drawing>
          <wp:anchor distT="0" distB="0" distL="114300" distR="114300" simplePos="0" relativeHeight="251664384" behindDoc="0" locked="0" layoutInCell="1" allowOverlap="1" wp14:anchorId="419340B9" wp14:editId="5FB0B8C8">
            <wp:simplePos x="0" y="0"/>
            <wp:positionH relativeFrom="column">
              <wp:posOffset>2466975</wp:posOffset>
            </wp:positionH>
            <wp:positionV relativeFrom="paragraph">
              <wp:posOffset>155575</wp:posOffset>
            </wp:positionV>
            <wp:extent cx="885825" cy="457200"/>
            <wp:effectExtent l="0" t="0" r="3175" b="0"/>
            <wp:wrapThrough wrapText="bothSides">
              <wp:wrapPolygon edited="0">
                <wp:start x="0" y="0"/>
                <wp:lineTo x="0" y="20400"/>
                <wp:lineTo x="21058" y="20400"/>
                <wp:lineTo x="2105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5825"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B1133E" w14:textId="77777777" w:rsidR="000206B9" w:rsidRDefault="00E557BA" w:rsidP="00B764A4">
      <w:pPr>
        <w:pStyle w:val="ListParagraph"/>
        <w:numPr>
          <w:ilvl w:val="0"/>
          <w:numId w:val="2"/>
        </w:numPr>
        <w:rPr>
          <w:rFonts w:asciiTheme="majorHAnsi" w:hAnsiTheme="majorHAnsi"/>
          <w:b/>
        </w:rPr>
      </w:pPr>
      <w:r w:rsidRPr="00B764A4">
        <w:rPr>
          <w:rFonts w:asciiTheme="majorHAnsi" w:hAnsiTheme="majorHAnsi"/>
          <w:b/>
        </w:rPr>
        <w:t>Saturation</w:t>
      </w:r>
    </w:p>
    <w:p w14:paraId="1B8A85A5" w14:textId="073BFA6F" w:rsidR="00B764A4" w:rsidRPr="000206B9" w:rsidRDefault="00B764A4" w:rsidP="000206B9">
      <w:pPr>
        <w:rPr>
          <w:rFonts w:asciiTheme="majorHAnsi" w:hAnsiTheme="majorHAnsi"/>
          <w:b/>
        </w:rPr>
      </w:pPr>
      <w:r w:rsidRPr="000206B9">
        <w:rPr>
          <w:rFonts w:asciiTheme="majorHAnsi" w:hAnsiTheme="majorHAnsi"/>
          <w:b/>
          <w:color w:val="0000FF"/>
        </w:rPr>
        <w:t>How do I saturate the solution?</w:t>
      </w:r>
      <w:r w:rsidR="000E409E" w:rsidRPr="000E409E">
        <w:t xml:space="preserve"> </w:t>
      </w:r>
    </w:p>
    <w:p w14:paraId="1BC2769C" w14:textId="4781702D" w:rsidR="004B7DE6" w:rsidRDefault="004B7DE6" w:rsidP="00B764A4">
      <w:pPr>
        <w:rPr>
          <w:rFonts w:eastAsia="Times New Roman" w:cs="Times New Roman"/>
        </w:rPr>
      </w:pPr>
      <w:r>
        <w:rPr>
          <w:rFonts w:asciiTheme="majorHAnsi" w:hAnsiTheme="majorHAnsi"/>
        </w:rPr>
        <w:t xml:space="preserve">When the moles of solute per liter of water is above the saturation point, the solution will saturate </w:t>
      </w:r>
      <w:proofErr w:type="gramStart"/>
      <w:r>
        <w:rPr>
          <w:rFonts w:asciiTheme="majorHAnsi" w:hAnsiTheme="majorHAnsi"/>
        </w:rPr>
        <w:t xml:space="preserve">and </w:t>
      </w:r>
      <w:r w:rsidR="000E409E" w:rsidRPr="000E409E">
        <w:rPr>
          <w:rFonts w:asciiTheme="majorHAnsi" w:hAnsiTheme="majorHAnsi"/>
        </w:rPr>
        <w:t xml:space="preserve"> </w:t>
      </w:r>
      <w:r>
        <w:rPr>
          <w:rFonts w:asciiTheme="majorHAnsi" w:hAnsiTheme="majorHAnsi"/>
        </w:rPr>
        <w:t>small</w:t>
      </w:r>
      <w:proofErr w:type="gramEnd"/>
      <w:r>
        <w:rPr>
          <w:rFonts w:asciiTheme="majorHAnsi" w:hAnsiTheme="majorHAnsi"/>
        </w:rPr>
        <w:t xml:space="preserve"> crystals will form at the bottom of the beaker.  This can be achieved by adding solid solute past the saturation point, or by evaporating the solution past the saturation point. </w:t>
      </w:r>
    </w:p>
    <w:tbl>
      <w:tblPr>
        <w:tblStyle w:val="TableGrid"/>
        <w:tblW w:w="0" w:type="auto"/>
        <w:tblLayout w:type="fixed"/>
        <w:tblLook w:val="04A0" w:firstRow="1" w:lastRow="0" w:firstColumn="1" w:lastColumn="0" w:noHBand="0" w:noVBand="1"/>
      </w:tblPr>
      <w:tblGrid>
        <w:gridCol w:w="2808"/>
        <w:gridCol w:w="1260"/>
        <w:gridCol w:w="1440"/>
        <w:gridCol w:w="1080"/>
        <w:gridCol w:w="1620"/>
        <w:gridCol w:w="2088"/>
      </w:tblGrid>
      <w:tr w:rsidR="00A2735D" w:rsidRPr="000206B9" w14:paraId="68AF3BEF" w14:textId="77777777" w:rsidTr="00A2735D">
        <w:tc>
          <w:tcPr>
            <w:tcW w:w="2808" w:type="dxa"/>
          </w:tcPr>
          <w:p w14:paraId="771484D7" w14:textId="3B8DCD91" w:rsidR="00DD6754" w:rsidRPr="000206B9" w:rsidRDefault="00DD6754" w:rsidP="00B764A4">
            <w:pPr>
              <w:rPr>
                <w:rFonts w:asciiTheme="majorHAnsi" w:hAnsiTheme="majorHAnsi"/>
                <w:b/>
                <w:sz w:val="22"/>
                <w:szCs w:val="22"/>
              </w:rPr>
            </w:pPr>
            <w:r w:rsidRPr="000206B9">
              <w:rPr>
                <w:rFonts w:asciiTheme="majorHAnsi" w:hAnsiTheme="majorHAnsi"/>
                <w:b/>
                <w:sz w:val="22"/>
                <w:szCs w:val="22"/>
              </w:rPr>
              <w:t>Solute</w:t>
            </w:r>
          </w:p>
        </w:tc>
        <w:tc>
          <w:tcPr>
            <w:tcW w:w="1260" w:type="dxa"/>
          </w:tcPr>
          <w:p w14:paraId="69391DD8" w14:textId="4A14069F" w:rsidR="00DD6754" w:rsidRPr="000206B9" w:rsidRDefault="00DD6754" w:rsidP="00B764A4">
            <w:pPr>
              <w:rPr>
                <w:rFonts w:asciiTheme="majorHAnsi" w:hAnsiTheme="majorHAnsi"/>
                <w:b/>
                <w:sz w:val="22"/>
                <w:szCs w:val="22"/>
              </w:rPr>
            </w:pPr>
            <w:r w:rsidRPr="000206B9">
              <w:rPr>
                <w:rFonts w:asciiTheme="majorHAnsi" w:hAnsiTheme="majorHAnsi"/>
                <w:b/>
                <w:sz w:val="22"/>
                <w:szCs w:val="22"/>
              </w:rPr>
              <w:t>Formula</w:t>
            </w:r>
          </w:p>
        </w:tc>
        <w:tc>
          <w:tcPr>
            <w:tcW w:w="1440" w:type="dxa"/>
          </w:tcPr>
          <w:p w14:paraId="4F3ADD7B" w14:textId="55BB8F93" w:rsidR="00DD6754" w:rsidRPr="000206B9" w:rsidRDefault="00DD6754" w:rsidP="00B764A4">
            <w:pPr>
              <w:rPr>
                <w:rFonts w:asciiTheme="majorHAnsi" w:hAnsiTheme="majorHAnsi"/>
                <w:b/>
                <w:sz w:val="22"/>
                <w:szCs w:val="22"/>
              </w:rPr>
            </w:pPr>
            <w:r w:rsidRPr="000206B9">
              <w:rPr>
                <w:rFonts w:asciiTheme="majorHAnsi" w:hAnsiTheme="majorHAnsi"/>
                <w:b/>
                <w:sz w:val="22"/>
                <w:szCs w:val="22"/>
              </w:rPr>
              <w:t xml:space="preserve">Molar mass </w:t>
            </w:r>
            <w:r w:rsidRPr="000206B9">
              <w:rPr>
                <w:rFonts w:asciiTheme="majorHAnsi" w:hAnsiTheme="majorHAnsi"/>
                <w:sz w:val="22"/>
                <w:szCs w:val="22"/>
              </w:rPr>
              <w:t>(g/</w:t>
            </w:r>
            <w:proofErr w:type="spellStart"/>
            <w:r w:rsidRPr="000206B9">
              <w:rPr>
                <w:rFonts w:asciiTheme="majorHAnsi" w:hAnsiTheme="majorHAnsi"/>
                <w:sz w:val="22"/>
                <w:szCs w:val="22"/>
              </w:rPr>
              <w:t>mol</w:t>
            </w:r>
            <w:proofErr w:type="spellEnd"/>
            <w:r w:rsidRPr="000206B9">
              <w:rPr>
                <w:rFonts w:asciiTheme="majorHAnsi" w:hAnsiTheme="majorHAnsi"/>
                <w:sz w:val="22"/>
                <w:szCs w:val="22"/>
              </w:rPr>
              <w:t>)</w:t>
            </w:r>
          </w:p>
        </w:tc>
        <w:tc>
          <w:tcPr>
            <w:tcW w:w="1080" w:type="dxa"/>
          </w:tcPr>
          <w:p w14:paraId="204F94BF" w14:textId="177FCC9A" w:rsidR="00DD6754" w:rsidRPr="000206B9" w:rsidRDefault="00DD6754" w:rsidP="00B764A4">
            <w:pPr>
              <w:rPr>
                <w:rFonts w:asciiTheme="majorHAnsi" w:hAnsiTheme="majorHAnsi"/>
                <w:b/>
                <w:sz w:val="22"/>
                <w:szCs w:val="22"/>
              </w:rPr>
            </w:pPr>
            <w:r w:rsidRPr="000206B9">
              <w:rPr>
                <w:rFonts w:asciiTheme="majorHAnsi" w:hAnsiTheme="majorHAnsi"/>
                <w:b/>
                <w:sz w:val="22"/>
                <w:szCs w:val="22"/>
              </w:rPr>
              <w:t>Color</w:t>
            </w:r>
          </w:p>
        </w:tc>
        <w:tc>
          <w:tcPr>
            <w:tcW w:w="1620" w:type="dxa"/>
          </w:tcPr>
          <w:p w14:paraId="280A2DCB" w14:textId="10BFB7AE" w:rsidR="00DD6754" w:rsidRPr="000206B9" w:rsidRDefault="00DD6754" w:rsidP="00B764A4">
            <w:pPr>
              <w:rPr>
                <w:rFonts w:asciiTheme="majorHAnsi" w:hAnsiTheme="majorHAnsi"/>
                <w:b/>
                <w:sz w:val="22"/>
                <w:szCs w:val="22"/>
              </w:rPr>
            </w:pPr>
            <w:r w:rsidRPr="000206B9">
              <w:rPr>
                <w:rFonts w:asciiTheme="majorHAnsi" w:hAnsiTheme="majorHAnsi"/>
                <w:b/>
                <w:sz w:val="22"/>
                <w:szCs w:val="22"/>
              </w:rPr>
              <w:t xml:space="preserve">Solubility in water </w:t>
            </w:r>
            <w:r w:rsidRPr="000206B9">
              <w:rPr>
                <w:rFonts w:asciiTheme="majorHAnsi" w:hAnsiTheme="majorHAnsi"/>
                <w:sz w:val="22"/>
                <w:szCs w:val="22"/>
              </w:rPr>
              <w:t>(</w:t>
            </w:r>
            <w:proofErr w:type="spellStart"/>
            <w:r w:rsidRPr="000206B9">
              <w:rPr>
                <w:rFonts w:asciiTheme="majorHAnsi" w:hAnsiTheme="majorHAnsi"/>
                <w:sz w:val="22"/>
                <w:szCs w:val="22"/>
              </w:rPr>
              <w:t>mol</w:t>
            </w:r>
            <w:proofErr w:type="spellEnd"/>
            <w:r w:rsidRPr="000206B9">
              <w:rPr>
                <w:rFonts w:asciiTheme="majorHAnsi" w:hAnsiTheme="majorHAnsi"/>
                <w:sz w:val="22"/>
                <w:szCs w:val="22"/>
              </w:rPr>
              <w:t>/L)</w:t>
            </w:r>
          </w:p>
        </w:tc>
        <w:tc>
          <w:tcPr>
            <w:tcW w:w="2088" w:type="dxa"/>
          </w:tcPr>
          <w:p w14:paraId="298B8663" w14:textId="2F820268" w:rsidR="00DD6754" w:rsidRPr="000206B9" w:rsidRDefault="00DD6754" w:rsidP="00DD6754">
            <w:pPr>
              <w:rPr>
                <w:rFonts w:asciiTheme="majorHAnsi" w:hAnsiTheme="majorHAnsi"/>
                <w:b/>
                <w:sz w:val="22"/>
                <w:szCs w:val="22"/>
              </w:rPr>
            </w:pPr>
            <w:r w:rsidRPr="000206B9">
              <w:rPr>
                <w:rFonts w:asciiTheme="majorHAnsi" w:hAnsiTheme="majorHAnsi"/>
                <w:b/>
                <w:sz w:val="22"/>
                <w:szCs w:val="22"/>
              </w:rPr>
              <w:t xml:space="preserve">Dropper solution </w:t>
            </w:r>
            <w:r w:rsidRPr="000206B9">
              <w:rPr>
                <w:rFonts w:asciiTheme="majorHAnsi" w:hAnsiTheme="majorHAnsi"/>
                <w:sz w:val="22"/>
                <w:szCs w:val="22"/>
              </w:rPr>
              <w:t>(</w:t>
            </w:r>
            <w:proofErr w:type="spellStart"/>
            <w:r w:rsidRPr="000206B9">
              <w:rPr>
                <w:rFonts w:asciiTheme="majorHAnsi" w:hAnsiTheme="majorHAnsi"/>
                <w:sz w:val="22"/>
                <w:szCs w:val="22"/>
              </w:rPr>
              <w:t>mol</w:t>
            </w:r>
            <w:proofErr w:type="spellEnd"/>
            <w:r w:rsidRPr="000206B9">
              <w:rPr>
                <w:rFonts w:asciiTheme="majorHAnsi" w:hAnsiTheme="majorHAnsi"/>
                <w:sz w:val="22"/>
                <w:szCs w:val="22"/>
              </w:rPr>
              <w:t>/L)</w:t>
            </w:r>
          </w:p>
        </w:tc>
      </w:tr>
      <w:tr w:rsidR="00A2735D" w:rsidRPr="000206B9" w14:paraId="78AE23F7" w14:textId="77777777" w:rsidTr="00A2735D">
        <w:tc>
          <w:tcPr>
            <w:tcW w:w="2808" w:type="dxa"/>
          </w:tcPr>
          <w:p w14:paraId="6B98200F" w14:textId="4031B691" w:rsidR="00DD6754" w:rsidRPr="000206B9" w:rsidRDefault="00DD6754" w:rsidP="00B764A4">
            <w:pPr>
              <w:rPr>
                <w:rFonts w:asciiTheme="majorHAnsi" w:hAnsiTheme="majorHAnsi"/>
                <w:sz w:val="22"/>
                <w:szCs w:val="22"/>
              </w:rPr>
            </w:pPr>
            <w:r w:rsidRPr="000206B9">
              <w:rPr>
                <w:rFonts w:asciiTheme="majorHAnsi" w:hAnsiTheme="majorHAnsi"/>
                <w:sz w:val="22"/>
                <w:szCs w:val="22"/>
              </w:rPr>
              <w:t>Drink mix (sucrose)</w:t>
            </w:r>
          </w:p>
        </w:tc>
        <w:tc>
          <w:tcPr>
            <w:tcW w:w="1260" w:type="dxa"/>
          </w:tcPr>
          <w:p w14:paraId="4612D65C" w14:textId="2AF423E5" w:rsidR="00DD6754" w:rsidRPr="000206B9" w:rsidRDefault="00DD6754" w:rsidP="00B764A4">
            <w:pPr>
              <w:rPr>
                <w:rFonts w:asciiTheme="majorHAnsi" w:hAnsiTheme="majorHAnsi"/>
                <w:sz w:val="22"/>
                <w:szCs w:val="22"/>
              </w:rPr>
            </w:pPr>
            <w:r w:rsidRPr="000206B9">
              <w:rPr>
                <w:rFonts w:asciiTheme="majorHAnsi" w:hAnsiTheme="majorHAnsi"/>
                <w:sz w:val="22"/>
                <w:szCs w:val="22"/>
              </w:rPr>
              <w:t>C</w:t>
            </w:r>
            <w:r w:rsidRPr="000206B9">
              <w:rPr>
                <w:rFonts w:asciiTheme="majorHAnsi" w:hAnsiTheme="majorHAnsi"/>
                <w:sz w:val="22"/>
                <w:szCs w:val="22"/>
                <w:vertAlign w:val="subscript"/>
              </w:rPr>
              <w:t>12</w:t>
            </w:r>
            <w:r w:rsidRPr="000206B9">
              <w:rPr>
                <w:rFonts w:asciiTheme="majorHAnsi" w:hAnsiTheme="majorHAnsi"/>
                <w:sz w:val="22"/>
                <w:szCs w:val="22"/>
              </w:rPr>
              <w:t>H</w:t>
            </w:r>
            <w:r w:rsidRPr="000206B9">
              <w:rPr>
                <w:rFonts w:asciiTheme="majorHAnsi" w:hAnsiTheme="majorHAnsi"/>
                <w:sz w:val="22"/>
                <w:szCs w:val="22"/>
                <w:vertAlign w:val="subscript"/>
              </w:rPr>
              <w:t>22</w:t>
            </w:r>
            <w:r w:rsidRPr="000206B9">
              <w:rPr>
                <w:rFonts w:asciiTheme="majorHAnsi" w:hAnsiTheme="majorHAnsi"/>
                <w:sz w:val="22"/>
                <w:szCs w:val="22"/>
              </w:rPr>
              <w:t>O</w:t>
            </w:r>
            <w:r w:rsidRPr="000206B9">
              <w:rPr>
                <w:rFonts w:asciiTheme="majorHAnsi" w:hAnsiTheme="majorHAnsi"/>
                <w:sz w:val="22"/>
                <w:szCs w:val="22"/>
                <w:vertAlign w:val="subscript"/>
              </w:rPr>
              <w:t>11</w:t>
            </w:r>
          </w:p>
        </w:tc>
        <w:tc>
          <w:tcPr>
            <w:tcW w:w="1440" w:type="dxa"/>
          </w:tcPr>
          <w:p w14:paraId="5BB66B73" w14:textId="7311E40D" w:rsidR="00DD6754" w:rsidRPr="000206B9" w:rsidRDefault="00DD6754" w:rsidP="00B764A4">
            <w:pPr>
              <w:rPr>
                <w:rFonts w:asciiTheme="majorHAnsi" w:hAnsiTheme="majorHAnsi"/>
                <w:sz w:val="22"/>
                <w:szCs w:val="22"/>
              </w:rPr>
            </w:pPr>
            <w:r w:rsidRPr="000206B9">
              <w:rPr>
                <w:rFonts w:asciiTheme="majorHAnsi" w:hAnsiTheme="majorHAnsi"/>
                <w:sz w:val="22"/>
                <w:szCs w:val="22"/>
              </w:rPr>
              <w:t>342.296</w:t>
            </w:r>
          </w:p>
        </w:tc>
        <w:tc>
          <w:tcPr>
            <w:tcW w:w="1080" w:type="dxa"/>
          </w:tcPr>
          <w:p w14:paraId="0045076D" w14:textId="6153408E" w:rsidR="00DD6754" w:rsidRPr="000206B9" w:rsidRDefault="00DD6754" w:rsidP="00B764A4">
            <w:pPr>
              <w:rPr>
                <w:rFonts w:asciiTheme="majorHAnsi" w:hAnsiTheme="majorHAnsi"/>
                <w:sz w:val="22"/>
                <w:szCs w:val="22"/>
              </w:rPr>
            </w:pPr>
            <w:r w:rsidRPr="000206B9">
              <w:rPr>
                <w:rFonts w:asciiTheme="majorHAnsi" w:hAnsiTheme="majorHAnsi"/>
                <w:sz w:val="22"/>
                <w:szCs w:val="22"/>
              </w:rPr>
              <w:t>red</w:t>
            </w:r>
          </w:p>
        </w:tc>
        <w:tc>
          <w:tcPr>
            <w:tcW w:w="1620" w:type="dxa"/>
          </w:tcPr>
          <w:p w14:paraId="733AA29B" w14:textId="4F08E68F" w:rsidR="00DD6754" w:rsidRPr="000206B9" w:rsidRDefault="00DD6754" w:rsidP="00B764A4">
            <w:pPr>
              <w:rPr>
                <w:rFonts w:asciiTheme="majorHAnsi" w:hAnsiTheme="majorHAnsi"/>
                <w:sz w:val="22"/>
                <w:szCs w:val="22"/>
              </w:rPr>
            </w:pPr>
            <w:r w:rsidRPr="000206B9">
              <w:rPr>
                <w:rFonts w:asciiTheme="majorHAnsi" w:hAnsiTheme="majorHAnsi"/>
                <w:sz w:val="22"/>
                <w:szCs w:val="22"/>
              </w:rPr>
              <w:t>5.96</w:t>
            </w:r>
            <w:r w:rsidR="00A2735D" w:rsidRPr="000206B9">
              <w:rPr>
                <w:rFonts w:asciiTheme="majorHAnsi" w:hAnsiTheme="majorHAnsi"/>
                <w:sz w:val="22"/>
                <w:szCs w:val="22"/>
              </w:rPr>
              <w:t xml:space="preserve"> @ 20 °C</w:t>
            </w:r>
          </w:p>
        </w:tc>
        <w:tc>
          <w:tcPr>
            <w:tcW w:w="2088" w:type="dxa"/>
          </w:tcPr>
          <w:p w14:paraId="2B7D157D" w14:textId="13C43B1B" w:rsidR="00DD6754" w:rsidRPr="000206B9" w:rsidRDefault="00DD6754" w:rsidP="00B764A4">
            <w:pPr>
              <w:rPr>
                <w:rFonts w:asciiTheme="majorHAnsi" w:hAnsiTheme="majorHAnsi"/>
                <w:sz w:val="22"/>
                <w:szCs w:val="22"/>
              </w:rPr>
            </w:pPr>
            <w:r w:rsidRPr="000206B9">
              <w:rPr>
                <w:rFonts w:asciiTheme="majorHAnsi" w:hAnsiTheme="majorHAnsi"/>
                <w:sz w:val="22"/>
                <w:szCs w:val="22"/>
              </w:rPr>
              <w:t>5.50</w:t>
            </w:r>
          </w:p>
        </w:tc>
      </w:tr>
      <w:tr w:rsidR="00A2735D" w:rsidRPr="000206B9" w14:paraId="0F4E132A" w14:textId="77777777" w:rsidTr="00A2735D">
        <w:tc>
          <w:tcPr>
            <w:tcW w:w="2808" w:type="dxa"/>
          </w:tcPr>
          <w:p w14:paraId="68D4153B" w14:textId="6A1C3015" w:rsidR="00DD6754" w:rsidRPr="000206B9" w:rsidRDefault="00DD6754" w:rsidP="00B764A4">
            <w:pPr>
              <w:rPr>
                <w:rFonts w:asciiTheme="majorHAnsi" w:hAnsiTheme="majorHAnsi"/>
                <w:sz w:val="22"/>
                <w:szCs w:val="22"/>
              </w:rPr>
            </w:pPr>
            <w:r w:rsidRPr="000206B9">
              <w:rPr>
                <w:rFonts w:asciiTheme="majorHAnsi" w:hAnsiTheme="majorHAnsi"/>
                <w:sz w:val="22"/>
                <w:szCs w:val="22"/>
              </w:rPr>
              <w:t>Cobalt (II) nitrate</w:t>
            </w:r>
          </w:p>
        </w:tc>
        <w:tc>
          <w:tcPr>
            <w:tcW w:w="1260" w:type="dxa"/>
          </w:tcPr>
          <w:p w14:paraId="2B3F5C77" w14:textId="300DE13C" w:rsidR="00DD6754" w:rsidRPr="000206B9" w:rsidRDefault="00DD6754" w:rsidP="00B764A4">
            <w:pPr>
              <w:rPr>
                <w:rFonts w:asciiTheme="majorHAnsi" w:hAnsiTheme="majorHAnsi"/>
                <w:sz w:val="22"/>
                <w:szCs w:val="22"/>
              </w:rPr>
            </w:pPr>
            <w:r w:rsidRPr="000206B9">
              <w:rPr>
                <w:rFonts w:asciiTheme="majorHAnsi" w:hAnsiTheme="majorHAnsi"/>
                <w:sz w:val="22"/>
                <w:szCs w:val="22"/>
              </w:rPr>
              <w:t>Co(NO</w:t>
            </w:r>
            <w:r w:rsidRPr="000206B9">
              <w:rPr>
                <w:rFonts w:asciiTheme="majorHAnsi" w:hAnsiTheme="majorHAnsi"/>
                <w:sz w:val="22"/>
                <w:szCs w:val="22"/>
                <w:vertAlign w:val="subscript"/>
              </w:rPr>
              <w:t>3</w:t>
            </w:r>
            <w:r w:rsidRPr="000206B9">
              <w:rPr>
                <w:rFonts w:asciiTheme="majorHAnsi" w:hAnsiTheme="majorHAnsi"/>
                <w:sz w:val="22"/>
                <w:szCs w:val="22"/>
              </w:rPr>
              <w:t>)</w:t>
            </w:r>
            <w:r w:rsidRPr="000206B9">
              <w:rPr>
                <w:rFonts w:asciiTheme="majorHAnsi" w:hAnsiTheme="majorHAnsi"/>
                <w:sz w:val="22"/>
                <w:szCs w:val="22"/>
                <w:vertAlign w:val="subscript"/>
              </w:rPr>
              <w:t>2</w:t>
            </w:r>
          </w:p>
        </w:tc>
        <w:tc>
          <w:tcPr>
            <w:tcW w:w="1440" w:type="dxa"/>
          </w:tcPr>
          <w:p w14:paraId="38CB0784" w14:textId="11731224" w:rsidR="00DD6754" w:rsidRPr="000206B9" w:rsidRDefault="00DD6754" w:rsidP="00B764A4">
            <w:pPr>
              <w:rPr>
                <w:rFonts w:asciiTheme="majorHAnsi" w:hAnsiTheme="majorHAnsi"/>
                <w:sz w:val="22"/>
                <w:szCs w:val="22"/>
              </w:rPr>
            </w:pPr>
            <w:r w:rsidRPr="000206B9">
              <w:rPr>
                <w:rFonts w:asciiTheme="majorHAnsi" w:hAnsiTheme="majorHAnsi"/>
                <w:sz w:val="22"/>
                <w:szCs w:val="22"/>
              </w:rPr>
              <w:t>182.942</w:t>
            </w:r>
          </w:p>
        </w:tc>
        <w:tc>
          <w:tcPr>
            <w:tcW w:w="1080" w:type="dxa"/>
          </w:tcPr>
          <w:p w14:paraId="5FEC14F7" w14:textId="282492E0" w:rsidR="00DD6754" w:rsidRPr="000206B9" w:rsidRDefault="00DD6754" w:rsidP="00B764A4">
            <w:pPr>
              <w:rPr>
                <w:rFonts w:asciiTheme="majorHAnsi" w:hAnsiTheme="majorHAnsi"/>
                <w:sz w:val="22"/>
                <w:szCs w:val="22"/>
              </w:rPr>
            </w:pPr>
            <w:r w:rsidRPr="000206B9">
              <w:rPr>
                <w:rFonts w:asciiTheme="majorHAnsi" w:hAnsiTheme="majorHAnsi"/>
                <w:sz w:val="22"/>
                <w:szCs w:val="22"/>
              </w:rPr>
              <w:t>red</w:t>
            </w:r>
          </w:p>
        </w:tc>
        <w:tc>
          <w:tcPr>
            <w:tcW w:w="1620" w:type="dxa"/>
          </w:tcPr>
          <w:p w14:paraId="7EED228A" w14:textId="54072D0D" w:rsidR="00DD6754" w:rsidRPr="000206B9" w:rsidRDefault="00DD6754" w:rsidP="00B764A4">
            <w:pPr>
              <w:rPr>
                <w:rFonts w:asciiTheme="majorHAnsi" w:hAnsiTheme="majorHAnsi"/>
                <w:sz w:val="22"/>
                <w:szCs w:val="22"/>
              </w:rPr>
            </w:pPr>
            <w:r w:rsidRPr="000206B9">
              <w:rPr>
                <w:rFonts w:asciiTheme="majorHAnsi" w:hAnsiTheme="majorHAnsi"/>
                <w:sz w:val="22"/>
                <w:szCs w:val="22"/>
              </w:rPr>
              <w:t>5.64</w:t>
            </w:r>
            <w:r w:rsidR="00A2735D" w:rsidRPr="000206B9">
              <w:rPr>
                <w:rFonts w:asciiTheme="majorHAnsi" w:hAnsiTheme="majorHAnsi"/>
                <w:sz w:val="22"/>
                <w:szCs w:val="22"/>
              </w:rPr>
              <w:t xml:space="preserve"> @ 25 °C</w:t>
            </w:r>
          </w:p>
        </w:tc>
        <w:tc>
          <w:tcPr>
            <w:tcW w:w="2088" w:type="dxa"/>
          </w:tcPr>
          <w:p w14:paraId="6A530E07" w14:textId="248C19EC" w:rsidR="00DD6754" w:rsidRPr="000206B9" w:rsidRDefault="00DD6754" w:rsidP="00B764A4">
            <w:pPr>
              <w:rPr>
                <w:rFonts w:asciiTheme="majorHAnsi" w:hAnsiTheme="majorHAnsi"/>
                <w:sz w:val="22"/>
                <w:szCs w:val="22"/>
              </w:rPr>
            </w:pPr>
            <w:r w:rsidRPr="000206B9">
              <w:rPr>
                <w:rFonts w:asciiTheme="majorHAnsi" w:hAnsiTheme="majorHAnsi"/>
                <w:sz w:val="22"/>
                <w:szCs w:val="22"/>
              </w:rPr>
              <w:t>5.00</w:t>
            </w:r>
          </w:p>
        </w:tc>
      </w:tr>
      <w:tr w:rsidR="00A2735D" w:rsidRPr="000206B9" w14:paraId="4CF04965" w14:textId="77777777" w:rsidTr="00A2735D">
        <w:tc>
          <w:tcPr>
            <w:tcW w:w="2808" w:type="dxa"/>
          </w:tcPr>
          <w:p w14:paraId="31D57812" w14:textId="2DCB3AE4" w:rsidR="00DD6754" w:rsidRPr="000206B9" w:rsidRDefault="00DD6754" w:rsidP="00B764A4">
            <w:pPr>
              <w:rPr>
                <w:rFonts w:asciiTheme="majorHAnsi" w:hAnsiTheme="majorHAnsi"/>
                <w:sz w:val="22"/>
                <w:szCs w:val="22"/>
              </w:rPr>
            </w:pPr>
            <w:r w:rsidRPr="000206B9">
              <w:rPr>
                <w:rFonts w:asciiTheme="majorHAnsi" w:hAnsiTheme="majorHAnsi"/>
                <w:sz w:val="22"/>
                <w:szCs w:val="22"/>
              </w:rPr>
              <w:t>Cobalt chloride</w:t>
            </w:r>
          </w:p>
        </w:tc>
        <w:tc>
          <w:tcPr>
            <w:tcW w:w="1260" w:type="dxa"/>
          </w:tcPr>
          <w:p w14:paraId="656C1098" w14:textId="39BF9519" w:rsidR="00DD6754" w:rsidRPr="000206B9" w:rsidRDefault="00DD6754" w:rsidP="00B764A4">
            <w:pPr>
              <w:rPr>
                <w:rFonts w:asciiTheme="majorHAnsi" w:hAnsiTheme="majorHAnsi"/>
                <w:sz w:val="22"/>
                <w:szCs w:val="22"/>
              </w:rPr>
            </w:pPr>
            <w:r w:rsidRPr="000206B9">
              <w:rPr>
                <w:rFonts w:asciiTheme="majorHAnsi" w:hAnsiTheme="majorHAnsi"/>
                <w:sz w:val="22"/>
                <w:szCs w:val="22"/>
              </w:rPr>
              <w:t>CoCl</w:t>
            </w:r>
            <w:r w:rsidRPr="000206B9">
              <w:rPr>
                <w:rFonts w:asciiTheme="majorHAnsi" w:hAnsiTheme="majorHAnsi"/>
                <w:sz w:val="22"/>
                <w:szCs w:val="22"/>
                <w:vertAlign w:val="subscript"/>
              </w:rPr>
              <w:t>2</w:t>
            </w:r>
          </w:p>
        </w:tc>
        <w:tc>
          <w:tcPr>
            <w:tcW w:w="1440" w:type="dxa"/>
          </w:tcPr>
          <w:p w14:paraId="7DC5910C" w14:textId="05C7A29F" w:rsidR="00DD6754" w:rsidRPr="000206B9" w:rsidRDefault="00DD6754" w:rsidP="00B764A4">
            <w:pPr>
              <w:rPr>
                <w:rFonts w:asciiTheme="majorHAnsi" w:hAnsiTheme="majorHAnsi"/>
                <w:sz w:val="22"/>
                <w:szCs w:val="22"/>
              </w:rPr>
            </w:pPr>
            <w:r w:rsidRPr="000206B9">
              <w:rPr>
                <w:rFonts w:asciiTheme="majorHAnsi" w:hAnsiTheme="majorHAnsi"/>
                <w:sz w:val="22"/>
                <w:szCs w:val="22"/>
              </w:rPr>
              <w:t>129.839</w:t>
            </w:r>
          </w:p>
        </w:tc>
        <w:tc>
          <w:tcPr>
            <w:tcW w:w="1080" w:type="dxa"/>
          </w:tcPr>
          <w:p w14:paraId="1F5A86E7" w14:textId="50015FE9" w:rsidR="00DD6754" w:rsidRPr="000206B9" w:rsidRDefault="00DD6754" w:rsidP="00B764A4">
            <w:pPr>
              <w:rPr>
                <w:rFonts w:asciiTheme="majorHAnsi" w:hAnsiTheme="majorHAnsi"/>
                <w:sz w:val="22"/>
                <w:szCs w:val="22"/>
              </w:rPr>
            </w:pPr>
            <w:r w:rsidRPr="000206B9">
              <w:rPr>
                <w:rFonts w:asciiTheme="majorHAnsi" w:hAnsiTheme="majorHAnsi"/>
                <w:sz w:val="22"/>
                <w:szCs w:val="22"/>
              </w:rPr>
              <w:t>pink</w:t>
            </w:r>
          </w:p>
        </w:tc>
        <w:tc>
          <w:tcPr>
            <w:tcW w:w="1620" w:type="dxa"/>
          </w:tcPr>
          <w:p w14:paraId="6EF60409" w14:textId="116D0714" w:rsidR="00DD6754" w:rsidRPr="000206B9" w:rsidRDefault="00DD6754" w:rsidP="00B764A4">
            <w:pPr>
              <w:rPr>
                <w:rFonts w:asciiTheme="majorHAnsi" w:hAnsiTheme="majorHAnsi"/>
                <w:sz w:val="22"/>
                <w:szCs w:val="22"/>
              </w:rPr>
            </w:pPr>
            <w:r w:rsidRPr="000206B9">
              <w:rPr>
                <w:rFonts w:asciiTheme="majorHAnsi" w:hAnsiTheme="majorHAnsi"/>
                <w:sz w:val="22"/>
                <w:szCs w:val="22"/>
              </w:rPr>
              <w:t>4.33</w:t>
            </w:r>
            <w:r w:rsidR="00A2735D" w:rsidRPr="000206B9">
              <w:rPr>
                <w:rFonts w:asciiTheme="majorHAnsi" w:hAnsiTheme="majorHAnsi"/>
                <w:sz w:val="22"/>
                <w:szCs w:val="22"/>
              </w:rPr>
              <w:t xml:space="preserve"> @ 25 °C</w:t>
            </w:r>
          </w:p>
        </w:tc>
        <w:tc>
          <w:tcPr>
            <w:tcW w:w="2088" w:type="dxa"/>
          </w:tcPr>
          <w:p w14:paraId="6F05CF58" w14:textId="39F91C96" w:rsidR="00DD6754" w:rsidRPr="000206B9" w:rsidRDefault="00DD6754" w:rsidP="00B764A4">
            <w:pPr>
              <w:rPr>
                <w:rFonts w:asciiTheme="majorHAnsi" w:hAnsiTheme="majorHAnsi"/>
                <w:sz w:val="22"/>
                <w:szCs w:val="22"/>
              </w:rPr>
            </w:pPr>
            <w:r w:rsidRPr="000206B9">
              <w:rPr>
                <w:rFonts w:asciiTheme="majorHAnsi" w:hAnsiTheme="majorHAnsi"/>
                <w:sz w:val="22"/>
                <w:szCs w:val="22"/>
              </w:rPr>
              <w:t>4.00</w:t>
            </w:r>
          </w:p>
        </w:tc>
      </w:tr>
      <w:tr w:rsidR="00A2735D" w:rsidRPr="000206B9" w14:paraId="27372EA1" w14:textId="77777777" w:rsidTr="00A2735D">
        <w:tc>
          <w:tcPr>
            <w:tcW w:w="2808" w:type="dxa"/>
          </w:tcPr>
          <w:p w14:paraId="184746C6" w14:textId="6A889863" w:rsidR="00DD6754" w:rsidRPr="000206B9" w:rsidRDefault="00DD6754" w:rsidP="00B764A4">
            <w:pPr>
              <w:rPr>
                <w:rFonts w:asciiTheme="majorHAnsi" w:hAnsiTheme="majorHAnsi"/>
                <w:sz w:val="22"/>
                <w:szCs w:val="22"/>
              </w:rPr>
            </w:pPr>
            <w:r w:rsidRPr="000206B9">
              <w:rPr>
                <w:rFonts w:ascii="Arial" w:eastAsia="Times New Roman" w:hAnsi="Arial" w:cs="Arial"/>
                <w:color w:val="000000"/>
                <w:sz w:val="22"/>
                <w:szCs w:val="22"/>
              </w:rPr>
              <w:t>Potassium dichromate</w:t>
            </w:r>
          </w:p>
        </w:tc>
        <w:tc>
          <w:tcPr>
            <w:tcW w:w="1260" w:type="dxa"/>
          </w:tcPr>
          <w:p w14:paraId="0172E563" w14:textId="25BDE26B" w:rsidR="00DD6754" w:rsidRPr="000206B9" w:rsidRDefault="00DD6754" w:rsidP="00B764A4">
            <w:pPr>
              <w:rPr>
                <w:rFonts w:asciiTheme="majorHAnsi" w:hAnsiTheme="majorHAnsi"/>
                <w:sz w:val="22"/>
                <w:szCs w:val="22"/>
              </w:rPr>
            </w:pPr>
            <w:r w:rsidRPr="000206B9">
              <w:rPr>
                <w:rFonts w:asciiTheme="majorHAnsi" w:hAnsiTheme="majorHAnsi"/>
                <w:sz w:val="22"/>
                <w:szCs w:val="22"/>
              </w:rPr>
              <w:t>K</w:t>
            </w:r>
            <w:r w:rsidRPr="000206B9">
              <w:rPr>
                <w:rFonts w:asciiTheme="majorHAnsi" w:hAnsiTheme="majorHAnsi"/>
                <w:sz w:val="22"/>
                <w:szCs w:val="22"/>
                <w:vertAlign w:val="subscript"/>
              </w:rPr>
              <w:t>2</w:t>
            </w:r>
            <w:r w:rsidRPr="000206B9">
              <w:rPr>
                <w:rFonts w:asciiTheme="majorHAnsi" w:hAnsiTheme="majorHAnsi"/>
                <w:sz w:val="22"/>
                <w:szCs w:val="22"/>
              </w:rPr>
              <w:t>Cr</w:t>
            </w:r>
            <w:r w:rsidRPr="000206B9">
              <w:rPr>
                <w:rFonts w:asciiTheme="majorHAnsi" w:hAnsiTheme="majorHAnsi"/>
                <w:sz w:val="22"/>
                <w:szCs w:val="22"/>
                <w:vertAlign w:val="subscript"/>
              </w:rPr>
              <w:t>2</w:t>
            </w:r>
            <w:r w:rsidRPr="000206B9">
              <w:rPr>
                <w:rFonts w:asciiTheme="majorHAnsi" w:hAnsiTheme="majorHAnsi"/>
                <w:sz w:val="22"/>
                <w:szCs w:val="22"/>
              </w:rPr>
              <w:t>O</w:t>
            </w:r>
            <w:r w:rsidRPr="000206B9">
              <w:rPr>
                <w:rFonts w:asciiTheme="majorHAnsi" w:hAnsiTheme="majorHAnsi"/>
                <w:sz w:val="22"/>
                <w:szCs w:val="22"/>
                <w:vertAlign w:val="subscript"/>
              </w:rPr>
              <w:t>7</w:t>
            </w:r>
          </w:p>
        </w:tc>
        <w:tc>
          <w:tcPr>
            <w:tcW w:w="1440" w:type="dxa"/>
          </w:tcPr>
          <w:p w14:paraId="2FD6B712" w14:textId="00A3F48C" w:rsidR="00DD6754" w:rsidRPr="000206B9" w:rsidRDefault="00DD6754" w:rsidP="00B764A4">
            <w:pPr>
              <w:rPr>
                <w:rFonts w:asciiTheme="majorHAnsi" w:hAnsiTheme="majorHAnsi"/>
                <w:sz w:val="22"/>
                <w:szCs w:val="22"/>
              </w:rPr>
            </w:pPr>
            <w:r w:rsidRPr="000206B9">
              <w:rPr>
                <w:rFonts w:asciiTheme="majorHAnsi" w:hAnsiTheme="majorHAnsi"/>
                <w:sz w:val="22"/>
                <w:szCs w:val="22"/>
              </w:rPr>
              <w:t>294.185</w:t>
            </w:r>
          </w:p>
        </w:tc>
        <w:tc>
          <w:tcPr>
            <w:tcW w:w="1080" w:type="dxa"/>
          </w:tcPr>
          <w:p w14:paraId="5B39F88B" w14:textId="4B9985BF" w:rsidR="00DD6754" w:rsidRPr="000206B9" w:rsidRDefault="00DD6754" w:rsidP="00B764A4">
            <w:pPr>
              <w:rPr>
                <w:rFonts w:asciiTheme="majorHAnsi" w:hAnsiTheme="majorHAnsi"/>
                <w:sz w:val="22"/>
                <w:szCs w:val="22"/>
              </w:rPr>
            </w:pPr>
            <w:r w:rsidRPr="000206B9">
              <w:rPr>
                <w:rFonts w:asciiTheme="majorHAnsi" w:hAnsiTheme="majorHAnsi"/>
                <w:sz w:val="22"/>
                <w:szCs w:val="22"/>
              </w:rPr>
              <w:t>orange</w:t>
            </w:r>
          </w:p>
        </w:tc>
        <w:tc>
          <w:tcPr>
            <w:tcW w:w="1620" w:type="dxa"/>
          </w:tcPr>
          <w:p w14:paraId="5A00CB04" w14:textId="1EB539FF" w:rsidR="00DD6754" w:rsidRPr="000206B9" w:rsidRDefault="00DD6754" w:rsidP="00B764A4">
            <w:pPr>
              <w:rPr>
                <w:rFonts w:asciiTheme="majorHAnsi" w:hAnsiTheme="majorHAnsi"/>
                <w:sz w:val="22"/>
                <w:szCs w:val="22"/>
              </w:rPr>
            </w:pPr>
            <w:r w:rsidRPr="000206B9">
              <w:rPr>
                <w:rFonts w:asciiTheme="majorHAnsi" w:hAnsiTheme="majorHAnsi"/>
                <w:sz w:val="22"/>
                <w:szCs w:val="22"/>
              </w:rPr>
              <w:t>0.51</w:t>
            </w:r>
            <w:r w:rsidR="00A2735D" w:rsidRPr="000206B9">
              <w:rPr>
                <w:rFonts w:asciiTheme="majorHAnsi" w:hAnsiTheme="majorHAnsi"/>
                <w:sz w:val="22"/>
                <w:szCs w:val="22"/>
              </w:rPr>
              <w:t xml:space="preserve"> @ 25 °C</w:t>
            </w:r>
          </w:p>
        </w:tc>
        <w:tc>
          <w:tcPr>
            <w:tcW w:w="2088" w:type="dxa"/>
          </w:tcPr>
          <w:p w14:paraId="6B794ACB" w14:textId="2CA17E49" w:rsidR="00DD6754" w:rsidRPr="000206B9" w:rsidRDefault="00DD6754" w:rsidP="00B764A4">
            <w:pPr>
              <w:rPr>
                <w:rFonts w:asciiTheme="majorHAnsi" w:hAnsiTheme="majorHAnsi"/>
                <w:sz w:val="22"/>
                <w:szCs w:val="22"/>
              </w:rPr>
            </w:pPr>
            <w:r w:rsidRPr="000206B9">
              <w:rPr>
                <w:rFonts w:asciiTheme="majorHAnsi" w:hAnsiTheme="majorHAnsi"/>
                <w:sz w:val="22"/>
                <w:szCs w:val="22"/>
              </w:rPr>
              <w:t>0.50</w:t>
            </w:r>
          </w:p>
        </w:tc>
      </w:tr>
      <w:tr w:rsidR="00A2735D" w:rsidRPr="000206B9" w14:paraId="2E3E6F08" w14:textId="77777777" w:rsidTr="00A2735D">
        <w:tc>
          <w:tcPr>
            <w:tcW w:w="2808" w:type="dxa"/>
          </w:tcPr>
          <w:p w14:paraId="4F10C96B" w14:textId="7B8AF7DE" w:rsidR="00DD6754" w:rsidRPr="000206B9" w:rsidRDefault="00DD6754" w:rsidP="00B764A4">
            <w:pPr>
              <w:rPr>
                <w:rFonts w:asciiTheme="majorHAnsi" w:hAnsiTheme="majorHAnsi"/>
                <w:sz w:val="22"/>
                <w:szCs w:val="22"/>
              </w:rPr>
            </w:pPr>
            <w:r w:rsidRPr="000206B9">
              <w:rPr>
                <w:rFonts w:ascii="Arial" w:eastAsia="Times New Roman" w:hAnsi="Arial" w:cs="Arial"/>
                <w:color w:val="000000"/>
                <w:sz w:val="22"/>
                <w:szCs w:val="22"/>
              </w:rPr>
              <w:t>Potassium chromate</w:t>
            </w:r>
          </w:p>
        </w:tc>
        <w:tc>
          <w:tcPr>
            <w:tcW w:w="1260" w:type="dxa"/>
          </w:tcPr>
          <w:p w14:paraId="520BE815" w14:textId="74A40A16" w:rsidR="00DD6754" w:rsidRPr="000206B9" w:rsidRDefault="00DD6754" w:rsidP="00B764A4">
            <w:pPr>
              <w:rPr>
                <w:rFonts w:asciiTheme="majorHAnsi" w:hAnsiTheme="majorHAnsi"/>
                <w:sz w:val="22"/>
                <w:szCs w:val="22"/>
              </w:rPr>
            </w:pPr>
            <w:r w:rsidRPr="000206B9">
              <w:rPr>
                <w:rFonts w:asciiTheme="majorHAnsi" w:hAnsiTheme="majorHAnsi"/>
                <w:sz w:val="22"/>
                <w:szCs w:val="22"/>
              </w:rPr>
              <w:t>K</w:t>
            </w:r>
            <w:r w:rsidRPr="000206B9">
              <w:rPr>
                <w:rFonts w:asciiTheme="majorHAnsi" w:hAnsiTheme="majorHAnsi"/>
                <w:sz w:val="22"/>
                <w:szCs w:val="22"/>
                <w:vertAlign w:val="subscript"/>
              </w:rPr>
              <w:t>2</w:t>
            </w:r>
            <w:r w:rsidRPr="000206B9">
              <w:rPr>
                <w:rFonts w:asciiTheme="majorHAnsi" w:hAnsiTheme="majorHAnsi"/>
                <w:sz w:val="22"/>
                <w:szCs w:val="22"/>
              </w:rPr>
              <w:t>CrO</w:t>
            </w:r>
            <w:r w:rsidRPr="000206B9">
              <w:rPr>
                <w:rFonts w:asciiTheme="majorHAnsi" w:hAnsiTheme="majorHAnsi"/>
                <w:sz w:val="22"/>
                <w:szCs w:val="22"/>
                <w:vertAlign w:val="subscript"/>
              </w:rPr>
              <w:t>4</w:t>
            </w:r>
          </w:p>
        </w:tc>
        <w:tc>
          <w:tcPr>
            <w:tcW w:w="1440" w:type="dxa"/>
          </w:tcPr>
          <w:p w14:paraId="2DD36225" w14:textId="5423D53E" w:rsidR="00DD6754" w:rsidRPr="000206B9" w:rsidRDefault="00DD6754" w:rsidP="00B764A4">
            <w:pPr>
              <w:rPr>
                <w:rFonts w:asciiTheme="majorHAnsi" w:hAnsiTheme="majorHAnsi"/>
                <w:sz w:val="22"/>
                <w:szCs w:val="22"/>
              </w:rPr>
            </w:pPr>
            <w:r w:rsidRPr="000206B9">
              <w:rPr>
                <w:rFonts w:asciiTheme="majorHAnsi" w:hAnsiTheme="majorHAnsi"/>
                <w:sz w:val="22"/>
                <w:szCs w:val="22"/>
              </w:rPr>
              <w:t>194.191</w:t>
            </w:r>
          </w:p>
        </w:tc>
        <w:tc>
          <w:tcPr>
            <w:tcW w:w="1080" w:type="dxa"/>
          </w:tcPr>
          <w:p w14:paraId="2168EA3A" w14:textId="5BACDC0F" w:rsidR="00DD6754" w:rsidRPr="000206B9" w:rsidRDefault="00DD6754" w:rsidP="00B764A4">
            <w:pPr>
              <w:rPr>
                <w:rFonts w:asciiTheme="majorHAnsi" w:hAnsiTheme="majorHAnsi"/>
                <w:sz w:val="22"/>
                <w:szCs w:val="22"/>
              </w:rPr>
            </w:pPr>
            <w:r w:rsidRPr="000206B9">
              <w:rPr>
                <w:rFonts w:asciiTheme="majorHAnsi" w:hAnsiTheme="majorHAnsi"/>
                <w:sz w:val="22"/>
                <w:szCs w:val="22"/>
              </w:rPr>
              <w:t>yellow</w:t>
            </w:r>
          </w:p>
        </w:tc>
        <w:tc>
          <w:tcPr>
            <w:tcW w:w="1620" w:type="dxa"/>
          </w:tcPr>
          <w:p w14:paraId="50EE832B" w14:textId="297EBA2A" w:rsidR="00DD6754" w:rsidRPr="000206B9" w:rsidRDefault="00DD6754" w:rsidP="00B764A4">
            <w:pPr>
              <w:rPr>
                <w:rFonts w:asciiTheme="majorHAnsi" w:hAnsiTheme="majorHAnsi"/>
                <w:sz w:val="22"/>
                <w:szCs w:val="22"/>
              </w:rPr>
            </w:pPr>
            <w:r w:rsidRPr="000206B9">
              <w:rPr>
                <w:rFonts w:asciiTheme="majorHAnsi" w:hAnsiTheme="majorHAnsi"/>
                <w:sz w:val="22"/>
                <w:szCs w:val="22"/>
              </w:rPr>
              <w:t>3.35</w:t>
            </w:r>
            <w:r w:rsidR="00A2735D" w:rsidRPr="000206B9">
              <w:rPr>
                <w:rFonts w:asciiTheme="majorHAnsi" w:hAnsiTheme="majorHAnsi"/>
                <w:sz w:val="22"/>
                <w:szCs w:val="22"/>
              </w:rPr>
              <w:t xml:space="preserve"> @ 25 °C</w:t>
            </w:r>
          </w:p>
        </w:tc>
        <w:tc>
          <w:tcPr>
            <w:tcW w:w="2088" w:type="dxa"/>
          </w:tcPr>
          <w:p w14:paraId="692AE920" w14:textId="3D261DCA" w:rsidR="00DD6754" w:rsidRPr="000206B9" w:rsidRDefault="00DD6754" w:rsidP="00B764A4">
            <w:pPr>
              <w:rPr>
                <w:rFonts w:asciiTheme="majorHAnsi" w:hAnsiTheme="majorHAnsi"/>
                <w:sz w:val="22"/>
                <w:szCs w:val="22"/>
              </w:rPr>
            </w:pPr>
            <w:r w:rsidRPr="000206B9">
              <w:rPr>
                <w:rFonts w:asciiTheme="majorHAnsi" w:hAnsiTheme="majorHAnsi"/>
                <w:sz w:val="22"/>
                <w:szCs w:val="22"/>
              </w:rPr>
              <w:t>3.00</w:t>
            </w:r>
          </w:p>
        </w:tc>
      </w:tr>
      <w:tr w:rsidR="00A2735D" w:rsidRPr="000206B9" w14:paraId="1CDCD899" w14:textId="77777777" w:rsidTr="00A2735D">
        <w:tc>
          <w:tcPr>
            <w:tcW w:w="2808" w:type="dxa"/>
          </w:tcPr>
          <w:p w14:paraId="3E68A4A4" w14:textId="79FEA706" w:rsidR="00DD6754" w:rsidRPr="000206B9" w:rsidRDefault="00A2735D" w:rsidP="00B764A4">
            <w:pPr>
              <w:rPr>
                <w:rFonts w:asciiTheme="majorHAnsi" w:hAnsiTheme="majorHAnsi"/>
                <w:sz w:val="22"/>
                <w:szCs w:val="22"/>
              </w:rPr>
            </w:pPr>
            <w:r w:rsidRPr="000206B9">
              <w:rPr>
                <w:rFonts w:asciiTheme="majorHAnsi" w:hAnsiTheme="majorHAnsi"/>
                <w:sz w:val="22"/>
                <w:szCs w:val="22"/>
              </w:rPr>
              <w:t>Nickel (II) chloride</w:t>
            </w:r>
          </w:p>
        </w:tc>
        <w:tc>
          <w:tcPr>
            <w:tcW w:w="1260" w:type="dxa"/>
          </w:tcPr>
          <w:p w14:paraId="4F810E9B" w14:textId="60210A06" w:rsidR="00DD6754" w:rsidRPr="000206B9" w:rsidRDefault="00A2735D" w:rsidP="00B764A4">
            <w:pPr>
              <w:rPr>
                <w:rFonts w:asciiTheme="majorHAnsi" w:hAnsiTheme="majorHAnsi"/>
                <w:sz w:val="22"/>
                <w:szCs w:val="22"/>
              </w:rPr>
            </w:pPr>
            <w:r w:rsidRPr="000206B9">
              <w:rPr>
                <w:rFonts w:asciiTheme="majorHAnsi" w:hAnsiTheme="majorHAnsi"/>
                <w:sz w:val="22"/>
                <w:szCs w:val="22"/>
              </w:rPr>
              <w:t>NiCl</w:t>
            </w:r>
            <w:r w:rsidRPr="000206B9">
              <w:rPr>
                <w:rFonts w:asciiTheme="majorHAnsi" w:hAnsiTheme="majorHAnsi"/>
                <w:sz w:val="22"/>
                <w:szCs w:val="22"/>
                <w:vertAlign w:val="subscript"/>
              </w:rPr>
              <w:t>2</w:t>
            </w:r>
          </w:p>
        </w:tc>
        <w:tc>
          <w:tcPr>
            <w:tcW w:w="1440" w:type="dxa"/>
          </w:tcPr>
          <w:p w14:paraId="251A20C9" w14:textId="6E8A6816" w:rsidR="00DD6754" w:rsidRPr="000206B9" w:rsidRDefault="00A2735D" w:rsidP="00B764A4">
            <w:pPr>
              <w:rPr>
                <w:rFonts w:asciiTheme="majorHAnsi" w:hAnsiTheme="majorHAnsi"/>
                <w:sz w:val="22"/>
                <w:szCs w:val="22"/>
              </w:rPr>
            </w:pPr>
            <w:r w:rsidRPr="000206B9">
              <w:rPr>
                <w:rFonts w:asciiTheme="majorHAnsi" w:hAnsiTheme="majorHAnsi"/>
                <w:sz w:val="22"/>
                <w:szCs w:val="22"/>
              </w:rPr>
              <w:t>129.599</w:t>
            </w:r>
          </w:p>
        </w:tc>
        <w:tc>
          <w:tcPr>
            <w:tcW w:w="1080" w:type="dxa"/>
          </w:tcPr>
          <w:p w14:paraId="766875A4" w14:textId="7A51ABF7" w:rsidR="00DD6754" w:rsidRPr="000206B9" w:rsidRDefault="00DD6754" w:rsidP="00B764A4">
            <w:pPr>
              <w:rPr>
                <w:rFonts w:asciiTheme="majorHAnsi" w:hAnsiTheme="majorHAnsi"/>
                <w:sz w:val="22"/>
                <w:szCs w:val="22"/>
              </w:rPr>
            </w:pPr>
            <w:r w:rsidRPr="000206B9">
              <w:rPr>
                <w:rFonts w:asciiTheme="majorHAnsi" w:hAnsiTheme="majorHAnsi"/>
                <w:sz w:val="22"/>
                <w:szCs w:val="22"/>
              </w:rPr>
              <w:t>green</w:t>
            </w:r>
          </w:p>
        </w:tc>
        <w:tc>
          <w:tcPr>
            <w:tcW w:w="1620" w:type="dxa"/>
          </w:tcPr>
          <w:p w14:paraId="2075FE61" w14:textId="7DB89E84" w:rsidR="00DD6754" w:rsidRPr="000206B9" w:rsidRDefault="00A2735D" w:rsidP="00B764A4">
            <w:pPr>
              <w:rPr>
                <w:rFonts w:asciiTheme="majorHAnsi" w:hAnsiTheme="majorHAnsi"/>
                <w:sz w:val="22"/>
                <w:szCs w:val="22"/>
              </w:rPr>
            </w:pPr>
            <w:r w:rsidRPr="000206B9">
              <w:rPr>
                <w:rFonts w:asciiTheme="majorHAnsi" w:hAnsiTheme="majorHAnsi"/>
                <w:sz w:val="22"/>
                <w:szCs w:val="22"/>
              </w:rPr>
              <w:t>5.21 @ 25 °C</w:t>
            </w:r>
          </w:p>
        </w:tc>
        <w:tc>
          <w:tcPr>
            <w:tcW w:w="2088" w:type="dxa"/>
          </w:tcPr>
          <w:p w14:paraId="69AC94FF" w14:textId="69DBB504" w:rsidR="00DD6754" w:rsidRPr="000206B9" w:rsidRDefault="00A2735D" w:rsidP="00B764A4">
            <w:pPr>
              <w:rPr>
                <w:rFonts w:asciiTheme="majorHAnsi" w:hAnsiTheme="majorHAnsi"/>
                <w:sz w:val="22"/>
                <w:szCs w:val="22"/>
              </w:rPr>
            </w:pPr>
            <w:r w:rsidRPr="000206B9">
              <w:rPr>
                <w:rFonts w:asciiTheme="majorHAnsi" w:hAnsiTheme="majorHAnsi"/>
                <w:sz w:val="22"/>
                <w:szCs w:val="22"/>
              </w:rPr>
              <w:t>5.00</w:t>
            </w:r>
          </w:p>
        </w:tc>
      </w:tr>
      <w:tr w:rsidR="00A2735D" w:rsidRPr="000206B9" w14:paraId="4813D2E1" w14:textId="77777777" w:rsidTr="00A2735D">
        <w:tc>
          <w:tcPr>
            <w:tcW w:w="2808" w:type="dxa"/>
          </w:tcPr>
          <w:p w14:paraId="19DC4431" w14:textId="288CEA63" w:rsidR="00DD6754" w:rsidRPr="000206B9" w:rsidRDefault="00A2735D" w:rsidP="00B764A4">
            <w:pPr>
              <w:rPr>
                <w:rFonts w:asciiTheme="majorHAnsi" w:hAnsiTheme="majorHAnsi"/>
                <w:sz w:val="22"/>
                <w:szCs w:val="22"/>
              </w:rPr>
            </w:pPr>
            <w:r w:rsidRPr="000206B9">
              <w:rPr>
                <w:rFonts w:asciiTheme="majorHAnsi" w:hAnsiTheme="majorHAnsi"/>
                <w:sz w:val="22"/>
                <w:szCs w:val="22"/>
              </w:rPr>
              <w:t>Copper sulfate</w:t>
            </w:r>
          </w:p>
        </w:tc>
        <w:tc>
          <w:tcPr>
            <w:tcW w:w="1260" w:type="dxa"/>
          </w:tcPr>
          <w:p w14:paraId="3230D262" w14:textId="04EE6C3D" w:rsidR="00DD6754" w:rsidRPr="000206B9" w:rsidRDefault="00A2735D" w:rsidP="00B764A4">
            <w:pPr>
              <w:rPr>
                <w:rFonts w:asciiTheme="majorHAnsi" w:hAnsiTheme="majorHAnsi"/>
                <w:sz w:val="22"/>
                <w:szCs w:val="22"/>
              </w:rPr>
            </w:pPr>
            <w:r w:rsidRPr="000206B9">
              <w:rPr>
                <w:rFonts w:asciiTheme="majorHAnsi" w:hAnsiTheme="majorHAnsi"/>
                <w:sz w:val="22"/>
                <w:szCs w:val="22"/>
              </w:rPr>
              <w:t>CuSO</w:t>
            </w:r>
            <w:r w:rsidRPr="000206B9">
              <w:rPr>
                <w:rFonts w:asciiTheme="majorHAnsi" w:hAnsiTheme="majorHAnsi"/>
                <w:sz w:val="22"/>
                <w:szCs w:val="22"/>
                <w:vertAlign w:val="subscript"/>
              </w:rPr>
              <w:t>4</w:t>
            </w:r>
          </w:p>
        </w:tc>
        <w:tc>
          <w:tcPr>
            <w:tcW w:w="1440" w:type="dxa"/>
          </w:tcPr>
          <w:p w14:paraId="1603D77D" w14:textId="49BB22B2" w:rsidR="00DD6754" w:rsidRPr="000206B9" w:rsidRDefault="00A2735D" w:rsidP="00B764A4">
            <w:pPr>
              <w:rPr>
                <w:rFonts w:asciiTheme="majorHAnsi" w:hAnsiTheme="majorHAnsi"/>
                <w:sz w:val="22"/>
                <w:szCs w:val="22"/>
              </w:rPr>
            </w:pPr>
            <w:r w:rsidRPr="000206B9">
              <w:rPr>
                <w:rFonts w:asciiTheme="majorHAnsi" w:hAnsiTheme="majorHAnsi"/>
                <w:sz w:val="22"/>
                <w:szCs w:val="22"/>
              </w:rPr>
              <w:t>159.609</w:t>
            </w:r>
          </w:p>
        </w:tc>
        <w:tc>
          <w:tcPr>
            <w:tcW w:w="1080" w:type="dxa"/>
          </w:tcPr>
          <w:p w14:paraId="2C6EA0BE" w14:textId="6997DA5D" w:rsidR="00DD6754" w:rsidRPr="000206B9" w:rsidRDefault="00DD6754" w:rsidP="00B764A4">
            <w:pPr>
              <w:rPr>
                <w:rFonts w:asciiTheme="majorHAnsi" w:hAnsiTheme="majorHAnsi"/>
                <w:sz w:val="22"/>
                <w:szCs w:val="22"/>
              </w:rPr>
            </w:pPr>
            <w:r w:rsidRPr="000206B9">
              <w:rPr>
                <w:rFonts w:asciiTheme="majorHAnsi" w:hAnsiTheme="majorHAnsi"/>
                <w:sz w:val="22"/>
                <w:szCs w:val="22"/>
              </w:rPr>
              <w:t>blue</w:t>
            </w:r>
          </w:p>
        </w:tc>
        <w:tc>
          <w:tcPr>
            <w:tcW w:w="1620" w:type="dxa"/>
          </w:tcPr>
          <w:p w14:paraId="2B1953B2" w14:textId="4AD3660C" w:rsidR="00DD6754" w:rsidRPr="000206B9" w:rsidRDefault="00A2735D" w:rsidP="00B764A4">
            <w:pPr>
              <w:rPr>
                <w:rFonts w:asciiTheme="majorHAnsi" w:hAnsiTheme="majorHAnsi"/>
                <w:sz w:val="22"/>
                <w:szCs w:val="22"/>
              </w:rPr>
            </w:pPr>
            <w:r w:rsidRPr="000206B9">
              <w:rPr>
                <w:rFonts w:asciiTheme="majorHAnsi" w:hAnsiTheme="majorHAnsi"/>
                <w:sz w:val="22"/>
                <w:szCs w:val="22"/>
              </w:rPr>
              <w:t>1.38 @ 25 °C</w:t>
            </w:r>
          </w:p>
        </w:tc>
        <w:tc>
          <w:tcPr>
            <w:tcW w:w="2088" w:type="dxa"/>
          </w:tcPr>
          <w:p w14:paraId="05AC8FC3" w14:textId="64EB0E35" w:rsidR="00DD6754" w:rsidRPr="000206B9" w:rsidRDefault="00A2735D" w:rsidP="00B764A4">
            <w:pPr>
              <w:rPr>
                <w:rFonts w:asciiTheme="majorHAnsi" w:hAnsiTheme="majorHAnsi"/>
                <w:sz w:val="22"/>
                <w:szCs w:val="22"/>
              </w:rPr>
            </w:pPr>
            <w:r w:rsidRPr="000206B9">
              <w:rPr>
                <w:rFonts w:asciiTheme="majorHAnsi" w:hAnsiTheme="majorHAnsi"/>
                <w:sz w:val="22"/>
                <w:szCs w:val="22"/>
              </w:rPr>
              <w:t>1.00</w:t>
            </w:r>
          </w:p>
        </w:tc>
      </w:tr>
      <w:tr w:rsidR="00A2735D" w:rsidRPr="000206B9" w14:paraId="0C40C441" w14:textId="77777777" w:rsidTr="00A2735D">
        <w:tc>
          <w:tcPr>
            <w:tcW w:w="2808" w:type="dxa"/>
          </w:tcPr>
          <w:p w14:paraId="218A3BF8" w14:textId="4108975B" w:rsidR="00DD6754" w:rsidRPr="000206B9" w:rsidRDefault="00A2735D" w:rsidP="00B764A4">
            <w:pPr>
              <w:rPr>
                <w:rFonts w:asciiTheme="majorHAnsi" w:hAnsiTheme="majorHAnsi"/>
                <w:sz w:val="22"/>
                <w:szCs w:val="22"/>
              </w:rPr>
            </w:pPr>
            <w:r w:rsidRPr="000206B9">
              <w:rPr>
                <w:rFonts w:asciiTheme="majorHAnsi" w:hAnsiTheme="majorHAnsi"/>
                <w:sz w:val="22"/>
                <w:szCs w:val="22"/>
              </w:rPr>
              <w:t>Potassium permanganate</w:t>
            </w:r>
          </w:p>
        </w:tc>
        <w:tc>
          <w:tcPr>
            <w:tcW w:w="1260" w:type="dxa"/>
          </w:tcPr>
          <w:p w14:paraId="4F2B5483" w14:textId="70873A36" w:rsidR="00DD6754" w:rsidRPr="000206B9" w:rsidRDefault="00A2735D" w:rsidP="00B764A4">
            <w:pPr>
              <w:rPr>
                <w:rFonts w:asciiTheme="majorHAnsi" w:hAnsiTheme="majorHAnsi"/>
                <w:sz w:val="22"/>
                <w:szCs w:val="22"/>
              </w:rPr>
            </w:pPr>
            <w:r w:rsidRPr="000206B9">
              <w:rPr>
                <w:rFonts w:asciiTheme="majorHAnsi" w:hAnsiTheme="majorHAnsi"/>
                <w:sz w:val="22"/>
                <w:szCs w:val="22"/>
              </w:rPr>
              <w:t>KMnO</w:t>
            </w:r>
            <w:r w:rsidRPr="000206B9">
              <w:rPr>
                <w:rFonts w:asciiTheme="majorHAnsi" w:hAnsiTheme="majorHAnsi"/>
                <w:sz w:val="22"/>
                <w:szCs w:val="22"/>
                <w:vertAlign w:val="subscript"/>
              </w:rPr>
              <w:t>4</w:t>
            </w:r>
          </w:p>
        </w:tc>
        <w:tc>
          <w:tcPr>
            <w:tcW w:w="1440" w:type="dxa"/>
          </w:tcPr>
          <w:p w14:paraId="4C560100" w14:textId="2B2EEBE5" w:rsidR="00DD6754" w:rsidRPr="000206B9" w:rsidRDefault="00A2735D" w:rsidP="00B764A4">
            <w:pPr>
              <w:rPr>
                <w:rFonts w:asciiTheme="majorHAnsi" w:hAnsiTheme="majorHAnsi"/>
                <w:sz w:val="22"/>
                <w:szCs w:val="22"/>
              </w:rPr>
            </w:pPr>
            <w:r w:rsidRPr="000206B9">
              <w:rPr>
                <w:rFonts w:asciiTheme="majorHAnsi" w:hAnsiTheme="majorHAnsi"/>
                <w:sz w:val="22"/>
                <w:szCs w:val="22"/>
              </w:rPr>
              <w:t>158.034</w:t>
            </w:r>
          </w:p>
        </w:tc>
        <w:tc>
          <w:tcPr>
            <w:tcW w:w="1080" w:type="dxa"/>
          </w:tcPr>
          <w:p w14:paraId="1A714DEB" w14:textId="7DC91E03" w:rsidR="00DD6754" w:rsidRPr="000206B9" w:rsidRDefault="00DD6754" w:rsidP="00B764A4">
            <w:pPr>
              <w:rPr>
                <w:rFonts w:asciiTheme="majorHAnsi" w:hAnsiTheme="majorHAnsi"/>
                <w:sz w:val="22"/>
                <w:szCs w:val="22"/>
              </w:rPr>
            </w:pPr>
            <w:r w:rsidRPr="000206B9">
              <w:rPr>
                <w:rFonts w:asciiTheme="majorHAnsi" w:hAnsiTheme="majorHAnsi"/>
                <w:sz w:val="22"/>
                <w:szCs w:val="22"/>
              </w:rPr>
              <w:t>purple</w:t>
            </w:r>
          </w:p>
        </w:tc>
        <w:tc>
          <w:tcPr>
            <w:tcW w:w="1620" w:type="dxa"/>
          </w:tcPr>
          <w:p w14:paraId="07C6FFF3" w14:textId="2AFEA909" w:rsidR="00DD6754" w:rsidRPr="000206B9" w:rsidRDefault="00A2735D" w:rsidP="00B764A4">
            <w:pPr>
              <w:rPr>
                <w:rFonts w:asciiTheme="majorHAnsi" w:hAnsiTheme="majorHAnsi"/>
                <w:sz w:val="22"/>
                <w:szCs w:val="22"/>
              </w:rPr>
            </w:pPr>
            <w:r w:rsidRPr="000206B9">
              <w:rPr>
                <w:rFonts w:asciiTheme="majorHAnsi" w:hAnsiTheme="majorHAnsi"/>
                <w:sz w:val="22"/>
                <w:szCs w:val="22"/>
              </w:rPr>
              <w:t>0.48 @ 25 °C</w:t>
            </w:r>
          </w:p>
        </w:tc>
        <w:tc>
          <w:tcPr>
            <w:tcW w:w="2088" w:type="dxa"/>
          </w:tcPr>
          <w:p w14:paraId="7855BD01" w14:textId="06A78D79" w:rsidR="00DD6754" w:rsidRPr="000206B9" w:rsidRDefault="00A2735D" w:rsidP="00B764A4">
            <w:pPr>
              <w:rPr>
                <w:rFonts w:asciiTheme="majorHAnsi" w:hAnsiTheme="majorHAnsi"/>
                <w:sz w:val="22"/>
                <w:szCs w:val="22"/>
              </w:rPr>
            </w:pPr>
            <w:r w:rsidRPr="000206B9">
              <w:rPr>
                <w:rFonts w:asciiTheme="majorHAnsi" w:hAnsiTheme="majorHAnsi"/>
                <w:sz w:val="22"/>
                <w:szCs w:val="22"/>
              </w:rPr>
              <w:t>0.40</w:t>
            </w:r>
          </w:p>
        </w:tc>
      </w:tr>
    </w:tbl>
    <w:p w14:paraId="3B0BA06E" w14:textId="58B6839A" w:rsidR="00B764A4" w:rsidRDefault="000206B9" w:rsidP="00B764A4">
      <w:pPr>
        <w:rPr>
          <w:rFonts w:asciiTheme="majorHAnsi" w:hAnsiTheme="majorHAnsi"/>
          <w:b/>
          <w:color w:val="0000FF"/>
        </w:rPr>
      </w:pPr>
      <w:r>
        <w:rPr>
          <w:rFonts w:asciiTheme="majorHAnsi" w:hAnsiTheme="majorHAnsi"/>
          <w:b/>
          <w:color w:val="0000FF"/>
        </w:rPr>
        <w:lastRenderedPageBreak/>
        <w:t>W</w:t>
      </w:r>
      <w:r w:rsidR="00B764A4">
        <w:rPr>
          <w:rFonts w:asciiTheme="majorHAnsi" w:hAnsiTheme="majorHAnsi"/>
          <w:b/>
          <w:color w:val="0000FF"/>
        </w:rPr>
        <w:t>hy are the saturation concentrations different from the values I get in lab?</w:t>
      </w:r>
    </w:p>
    <w:p w14:paraId="3B8A50DC" w14:textId="76CEF2EE" w:rsidR="00F3172E" w:rsidRPr="000206B9" w:rsidRDefault="00165727" w:rsidP="000206B9">
      <w:pPr>
        <w:rPr>
          <w:rFonts w:asciiTheme="majorHAnsi" w:hAnsiTheme="majorHAnsi"/>
          <w:b/>
          <w:color w:val="0000FF"/>
        </w:rPr>
      </w:pPr>
      <w:r>
        <w:rPr>
          <w:rFonts w:asciiTheme="majorHAnsi" w:hAnsiTheme="majorHAnsi"/>
        </w:rPr>
        <w:t>Saturation point depends on temperature in the lab.  The solubility limit values used in the simulation are from the CRC Handbook of Chemistry and Physics 91</w:t>
      </w:r>
      <w:r w:rsidRPr="004B7DE6">
        <w:rPr>
          <w:rFonts w:asciiTheme="majorHAnsi" w:hAnsiTheme="majorHAnsi"/>
          <w:vertAlign w:val="superscript"/>
        </w:rPr>
        <w:t>st</w:t>
      </w:r>
      <w:r w:rsidR="00A45D5C">
        <w:rPr>
          <w:rFonts w:asciiTheme="majorHAnsi" w:hAnsiTheme="majorHAnsi"/>
        </w:rPr>
        <w:t xml:space="preserve"> edition, online: </w:t>
      </w:r>
      <w:hyperlink r:id="rId17" w:history="1">
        <w:r>
          <w:rPr>
            <w:rStyle w:val="Hyperlink"/>
            <w:rFonts w:ascii="Arial" w:eastAsia="Times New Roman" w:hAnsi="Arial" w:cs="Arial"/>
            <w:color w:val="000099"/>
            <w:sz w:val="23"/>
            <w:szCs w:val="23"/>
          </w:rPr>
          <w:t>http://www.hbcpnetbase.com/</w:t>
        </w:r>
      </w:hyperlink>
    </w:p>
    <w:p w14:paraId="7C4A9842" w14:textId="77777777" w:rsidR="000206B9" w:rsidRDefault="000206B9" w:rsidP="000206B9">
      <w:pPr>
        <w:pStyle w:val="ListParagraph"/>
        <w:ind w:left="360"/>
        <w:rPr>
          <w:rFonts w:asciiTheme="majorHAnsi" w:hAnsiTheme="majorHAnsi"/>
          <w:b/>
        </w:rPr>
      </w:pPr>
    </w:p>
    <w:p w14:paraId="5C7740DE" w14:textId="77777777" w:rsidR="00CC625D" w:rsidRPr="00D0091F" w:rsidRDefault="00CC625D" w:rsidP="00CC625D">
      <w:pPr>
        <w:pStyle w:val="ListParagraph"/>
        <w:numPr>
          <w:ilvl w:val="0"/>
          <w:numId w:val="2"/>
        </w:numPr>
        <w:rPr>
          <w:rFonts w:asciiTheme="majorHAnsi" w:hAnsiTheme="majorHAnsi"/>
          <w:b/>
        </w:rPr>
      </w:pPr>
      <w:r w:rsidRPr="00D0091F">
        <w:rPr>
          <w:rFonts w:asciiTheme="majorHAnsi" w:hAnsiTheme="majorHAnsi"/>
          <w:b/>
        </w:rPr>
        <w:t>Model</w:t>
      </w:r>
    </w:p>
    <w:p w14:paraId="66005D5D" w14:textId="77777777" w:rsidR="00CC625D" w:rsidRPr="00D0091F" w:rsidRDefault="00CC625D" w:rsidP="00CC625D">
      <w:pPr>
        <w:rPr>
          <w:rFonts w:asciiTheme="majorHAnsi" w:hAnsiTheme="majorHAnsi"/>
          <w:b/>
          <w:color w:val="0000FF"/>
        </w:rPr>
      </w:pPr>
      <w:r w:rsidRPr="00D0091F">
        <w:rPr>
          <w:rFonts w:asciiTheme="majorHAnsi" w:hAnsiTheme="majorHAnsi"/>
          <w:b/>
          <w:color w:val="0000FF"/>
        </w:rPr>
        <w:t>What is the underlying model used for the sim?</w:t>
      </w:r>
    </w:p>
    <w:p w14:paraId="3B13C9D3" w14:textId="7AB9FFA1" w:rsidR="00B22E1E" w:rsidRDefault="00B22E1E" w:rsidP="00CC625D">
      <w:pPr>
        <w:rPr>
          <w:rFonts w:asciiTheme="majorHAnsi" w:hAnsiTheme="majorHAnsi"/>
        </w:rPr>
      </w:pPr>
      <w:r w:rsidRPr="00B22E1E">
        <w:rPr>
          <w:rFonts w:asciiTheme="majorHAnsi" w:hAnsiTheme="majorHAnsi"/>
          <w:b/>
        </w:rPr>
        <w:t>ALERT</w:t>
      </w:r>
      <w:r>
        <w:rPr>
          <w:rFonts w:asciiTheme="majorHAnsi" w:hAnsiTheme="majorHAnsi"/>
        </w:rPr>
        <w:t xml:space="preserve">: </w:t>
      </w:r>
      <w:r w:rsidR="00CC625D" w:rsidRPr="00D0091F">
        <w:rPr>
          <w:rFonts w:asciiTheme="majorHAnsi" w:hAnsiTheme="majorHAnsi"/>
        </w:rPr>
        <w:t xml:space="preserve">We used </w:t>
      </w:r>
      <w:r>
        <w:rPr>
          <w:rFonts w:asciiTheme="majorHAnsi" w:hAnsiTheme="majorHAnsi"/>
        </w:rPr>
        <w:t xml:space="preserve">a simplified </w:t>
      </w:r>
      <w:r w:rsidR="00165727">
        <w:rPr>
          <w:rFonts w:asciiTheme="majorHAnsi" w:hAnsiTheme="majorHAnsi"/>
        </w:rPr>
        <w:t>equation for concentration</w:t>
      </w:r>
      <w:r w:rsidR="000E409E">
        <w:rPr>
          <w:rFonts w:asciiTheme="majorHAnsi" w:hAnsiTheme="majorHAnsi"/>
        </w:rPr>
        <w:t>: M</w:t>
      </w:r>
      <w:r>
        <w:rPr>
          <w:rFonts w:asciiTheme="majorHAnsi" w:hAnsiTheme="majorHAnsi"/>
        </w:rPr>
        <w:t>oles of</w:t>
      </w:r>
      <w:r w:rsidR="00165727">
        <w:rPr>
          <w:rFonts w:asciiTheme="majorHAnsi" w:hAnsiTheme="majorHAnsi"/>
        </w:rPr>
        <w:t xml:space="preserve"> Solute</w:t>
      </w:r>
      <w:r>
        <w:rPr>
          <w:rFonts w:asciiTheme="majorHAnsi" w:hAnsiTheme="majorHAnsi"/>
        </w:rPr>
        <w:t xml:space="preserve"> </w:t>
      </w:r>
      <w:r w:rsidR="00165727">
        <w:rPr>
          <w:rFonts w:asciiTheme="majorHAnsi" w:hAnsiTheme="majorHAnsi"/>
        </w:rPr>
        <w:t>/</w:t>
      </w:r>
      <w:r w:rsidR="000E409E">
        <w:rPr>
          <w:rFonts w:asciiTheme="majorHAnsi" w:hAnsiTheme="majorHAnsi"/>
        </w:rPr>
        <w:t xml:space="preserve"> V</w:t>
      </w:r>
      <w:r>
        <w:rPr>
          <w:rFonts w:asciiTheme="majorHAnsi" w:hAnsiTheme="majorHAnsi"/>
        </w:rPr>
        <w:t>olume of Solvent, instead of volume of solution.  This sim ignores the volume of the dissolved solutes for the following reasons:</w:t>
      </w:r>
    </w:p>
    <w:p w14:paraId="5709A1BF" w14:textId="146E7E58" w:rsidR="00B22E1E" w:rsidRDefault="00B22E1E" w:rsidP="00B22E1E">
      <w:pPr>
        <w:pStyle w:val="ListParagraph"/>
        <w:numPr>
          <w:ilvl w:val="0"/>
          <w:numId w:val="3"/>
        </w:numPr>
        <w:rPr>
          <w:rFonts w:asciiTheme="majorHAnsi" w:hAnsiTheme="majorHAnsi"/>
        </w:rPr>
      </w:pPr>
      <w:r w:rsidRPr="00B22E1E">
        <w:rPr>
          <w:rFonts w:asciiTheme="majorHAnsi" w:hAnsiTheme="majorHAnsi"/>
        </w:rPr>
        <w:t>The effect is relatively small, since solute particles have small mass</w:t>
      </w:r>
    </w:p>
    <w:p w14:paraId="4C90B860" w14:textId="5A34D189" w:rsidR="000E409E" w:rsidRPr="000E409E" w:rsidRDefault="000E409E" w:rsidP="000E409E">
      <w:pPr>
        <w:pStyle w:val="ListParagraph"/>
        <w:numPr>
          <w:ilvl w:val="0"/>
          <w:numId w:val="3"/>
        </w:numPr>
        <w:rPr>
          <w:rFonts w:asciiTheme="majorHAnsi" w:hAnsiTheme="majorHAnsi"/>
        </w:rPr>
      </w:pPr>
      <w:r>
        <w:rPr>
          <w:rFonts w:asciiTheme="majorHAnsi" w:hAnsiTheme="majorHAnsi"/>
        </w:rPr>
        <w:t>The different volumes of each solute chemical could be confusing to students</w:t>
      </w:r>
    </w:p>
    <w:p w14:paraId="278F0A32" w14:textId="2EED8020" w:rsidR="00B22E1E" w:rsidRPr="00B22E1E" w:rsidRDefault="00B22E1E" w:rsidP="00B22E1E">
      <w:pPr>
        <w:pStyle w:val="ListParagraph"/>
        <w:numPr>
          <w:ilvl w:val="0"/>
          <w:numId w:val="3"/>
        </w:numPr>
        <w:rPr>
          <w:rFonts w:asciiTheme="majorHAnsi" w:hAnsiTheme="majorHAnsi"/>
        </w:rPr>
      </w:pPr>
      <w:r>
        <w:rPr>
          <w:rFonts w:asciiTheme="majorHAnsi" w:hAnsiTheme="majorHAnsi"/>
        </w:rPr>
        <w:t>It would be difficult to implement in te</w:t>
      </w:r>
      <w:r w:rsidR="000E409E">
        <w:rPr>
          <w:rFonts w:asciiTheme="majorHAnsi" w:hAnsiTheme="majorHAnsi"/>
        </w:rPr>
        <w:t>rms of math and software design</w:t>
      </w:r>
    </w:p>
    <w:p w14:paraId="370A9506" w14:textId="12ADC1FB" w:rsidR="00CC625D" w:rsidRDefault="00165727" w:rsidP="00CC625D">
      <w:pPr>
        <w:rPr>
          <w:rFonts w:asciiTheme="majorHAnsi" w:hAnsiTheme="majorHAnsi"/>
        </w:rPr>
      </w:pPr>
      <w:r>
        <w:rPr>
          <w:rFonts w:asciiTheme="majorHAnsi" w:hAnsiTheme="majorHAnsi"/>
        </w:rPr>
        <w:t xml:space="preserve">In this simulation, the solvent is always </w:t>
      </w:r>
      <w:r w:rsidR="004B2A78">
        <w:rPr>
          <w:rFonts w:asciiTheme="majorHAnsi" w:hAnsiTheme="majorHAnsi"/>
        </w:rPr>
        <w:t xml:space="preserve">pure </w:t>
      </w:r>
      <w:r>
        <w:rPr>
          <w:rFonts w:asciiTheme="majorHAnsi" w:hAnsiTheme="majorHAnsi"/>
        </w:rPr>
        <w:t>water.</w:t>
      </w:r>
      <w:r w:rsidR="00B22E1E">
        <w:rPr>
          <w:rFonts w:asciiTheme="majorHAnsi" w:hAnsiTheme="majorHAnsi"/>
        </w:rPr>
        <w:t xml:space="preserve"> </w:t>
      </w:r>
    </w:p>
    <w:sectPr w:rsidR="00CC625D" w:rsidSect="000206B9">
      <w:type w:val="continuous"/>
      <w:pgSz w:w="12240" w:h="15840"/>
      <w:pgMar w:top="1440" w:right="1080" w:bottom="135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27D85" w14:textId="77777777" w:rsidR="0021352D" w:rsidRDefault="0021352D" w:rsidP="00F47F87">
      <w:pPr>
        <w:spacing w:after="0"/>
      </w:pPr>
      <w:r>
        <w:separator/>
      </w:r>
    </w:p>
  </w:endnote>
  <w:endnote w:type="continuationSeparator" w:id="0">
    <w:p w14:paraId="73A6294E" w14:textId="77777777" w:rsidR="0021352D" w:rsidRDefault="0021352D" w:rsidP="00F47F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21F47" w14:textId="462E07E2" w:rsidR="0021352D" w:rsidRPr="00B764A4" w:rsidRDefault="0021352D" w:rsidP="00B764A4">
    <w:pPr>
      <w:pStyle w:val="Footer"/>
      <w:tabs>
        <w:tab w:val="clear" w:pos="8640"/>
        <w:tab w:val="right" w:pos="10080"/>
      </w:tabs>
      <w:rPr>
        <w:rFonts w:asciiTheme="majorHAnsi" w:hAnsiTheme="majorHAnsi"/>
      </w:rPr>
    </w:pPr>
    <w:r w:rsidRPr="00B764A4">
      <w:rPr>
        <w:rFonts w:asciiTheme="majorHAnsi" w:hAnsiTheme="majorHAnsi"/>
      </w:rPr>
      <w:t>Author: Julia Chamberlain</w:t>
    </w:r>
    <w:r>
      <w:rPr>
        <w:rFonts w:asciiTheme="majorHAnsi" w:hAnsiTheme="majorHAnsi"/>
      </w:rPr>
      <w:tab/>
    </w:r>
    <w:r>
      <w:rPr>
        <w:rFonts w:asciiTheme="majorHAnsi" w:hAnsiTheme="majorHAnsi"/>
      </w:rPr>
      <w:tab/>
      <w:t>Updated May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499C1C" w14:textId="77777777" w:rsidR="0021352D" w:rsidRDefault="0021352D" w:rsidP="00F47F87">
      <w:pPr>
        <w:spacing w:after="0"/>
      </w:pPr>
      <w:r>
        <w:separator/>
      </w:r>
    </w:p>
  </w:footnote>
  <w:footnote w:type="continuationSeparator" w:id="0">
    <w:p w14:paraId="18DE272B" w14:textId="77777777" w:rsidR="0021352D" w:rsidRDefault="0021352D" w:rsidP="00F47F8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CD4BE" w14:textId="4A142437" w:rsidR="0021352D" w:rsidRPr="00D0091F" w:rsidRDefault="0021352D">
    <w:pPr>
      <w:pStyle w:val="Header"/>
      <w:rPr>
        <w:rFonts w:asciiTheme="majorHAnsi" w:hAnsiTheme="majorHAnsi"/>
        <w:b/>
      </w:rPr>
    </w:pPr>
    <w:r w:rsidRPr="00D0091F">
      <w:rPr>
        <w:rFonts w:asciiTheme="majorHAnsi" w:hAnsiTheme="majorHAnsi"/>
        <w:b/>
      </w:rPr>
      <w:t>P</w:t>
    </w:r>
    <w:r>
      <w:rPr>
        <w:rFonts w:asciiTheme="majorHAnsi" w:hAnsiTheme="majorHAnsi"/>
        <w:b/>
      </w:rPr>
      <w:t>hET FAQ</w:t>
    </w:r>
    <w:r w:rsidRPr="00D0091F">
      <w:rPr>
        <w:rFonts w:asciiTheme="majorHAnsi" w:hAnsiTheme="majorHAnsi"/>
        <w:b/>
      </w:rPr>
      <w:t xml:space="preserve">s and Tips for Teachers </w:t>
    </w:r>
    <w:r w:rsidRPr="00D0091F">
      <w:rPr>
        <w:rFonts w:asciiTheme="majorHAnsi" w:hAnsiTheme="majorHAnsi"/>
        <w:b/>
      </w:rPr>
      <w:tab/>
    </w:r>
    <w:r w:rsidRPr="00D0091F">
      <w:rPr>
        <w:rFonts w:asciiTheme="majorHAnsi" w:hAnsiTheme="majorHAnsi"/>
        <w:b/>
      </w:rPr>
      <w:tab/>
      <w:t>Concentration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C2483"/>
    <w:multiLevelType w:val="hybridMultilevel"/>
    <w:tmpl w:val="2F566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002BA"/>
    <w:multiLevelType w:val="multilevel"/>
    <w:tmpl w:val="93E2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217588"/>
    <w:multiLevelType w:val="hybridMultilevel"/>
    <w:tmpl w:val="C316D3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4BF37B0"/>
    <w:multiLevelType w:val="hybridMultilevel"/>
    <w:tmpl w:val="267E2FBC"/>
    <w:lvl w:ilvl="0" w:tplc="57E8D27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847CAF"/>
    <w:multiLevelType w:val="multilevel"/>
    <w:tmpl w:val="4746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015724"/>
    <w:multiLevelType w:val="hybridMultilevel"/>
    <w:tmpl w:val="266679F6"/>
    <w:lvl w:ilvl="0" w:tplc="CF18504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F218CA"/>
    <w:multiLevelType w:val="hybridMultilevel"/>
    <w:tmpl w:val="F7A069EA"/>
    <w:lvl w:ilvl="0" w:tplc="57E8D272">
      <w:start w:val="1"/>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AE95A17"/>
    <w:multiLevelType w:val="hybridMultilevel"/>
    <w:tmpl w:val="ED207A0C"/>
    <w:lvl w:ilvl="0" w:tplc="57E8D272">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F6C0124"/>
    <w:multiLevelType w:val="hybridMultilevel"/>
    <w:tmpl w:val="69DC8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1"/>
  </w:num>
  <w:num w:numId="6">
    <w:abstractNumId w:val="8"/>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F87"/>
    <w:rsid w:val="000206B9"/>
    <w:rsid w:val="00065892"/>
    <w:rsid w:val="000E409E"/>
    <w:rsid w:val="0010328F"/>
    <w:rsid w:val="00125482"/>
    <w:rsid w:val="00165727"/>
    <w:rsid w:val="001B05D6"/>
    <w:rsid w:val="0021352D"/>
    <w:rsid w:val="00326458"/>
    <w:rsid w:val="00390A9E"/>
    <w:rsid w:val="003A56C2"/>
    <w:rsid w:val="003B2628"/>
    <w:rsid w:val="00416AAC"/>
    <w:rsid w:val="00492442"/>
    <w:rsid w:val="004B2A78"/>
    <w:rsid w:val="004B7DE6"/>
    <w:rsid w:val="0054375E"/>
    <w:rsid w:val="00580F77"/>
    <w:rsid w:val="00925E11"/>
    <w:rsid w:val="009D3BCA"/>
    <w:rsid w:val="009F3898"/>
    <w:rsid w:val="009F3C76"/>
    <w:rsid w:val="00A11546"/>
    <w:rsid w:val="00A2735D"/>
    <w:rsid w:val="00A43A65"/>
    <w:rsid w:val="00A45D5C"/>
    <w:rsid w:val="00AB4C25"/>
    <w:rsid w:val="00B10671"/>
    <w:rsid w:val="00B22E1E"/>
    <w:rsid w:val="00B764A4"/>
    <w:rsid w:val="00BD0EBE"/>
    <w:rsid w:val="00C4254E"/>
    <w:rsid w:val="00CC625D"/>
    <w:rsid w:val="00D0091F"/>
    <w:rsid w:val="00DA23B5"/>
    <w:rsid w:val="00DD6754"/>
    <w:rsid w:val="00E05946"/>
    <w:rsid w:val="00E557BA"/>
    <w:rsid w:val="00ED2794"/>
    <w:rsid w:val="00F3172E"/>
    <w:rsid w:val="00F47F87"/>
    <w:rsid w:val="00F757C5"/>
    <w:rsid w:val="00F768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E56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6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F87"/>
    <w:pPr>
      <w:tabs>
        <w:tab w:val="center" w:pos="4320"/>
        <w:tab w:val="right" w:pos="8640"/>
      </w:tabs>
      <w:spacing w:after="0"/>
    </w:pPr>
  </w:style>
  <w:style w:type="character" w:customStyle="1" w:styleId="HeaderChar">
    <w:name w:val="Header Char"/>
    <w:basedOn w:val="DefaultParagraphFont"/>
    <w:link w:val="Header"/>
    <w:uiPriority w:val="99"/>
    <w:rsid w:val="00F47F87"/>
  </w:style>
  <w:style w:type="paragraph" w:styleId="Footer">
    <w:name w:val="footer"/>
    <w:basedOn w:val="Normal"/>
    <w:link w:val="FooterChar"/>
    <w:uiPriority w:val="99"/>
    <w:unhideWhenUsed/>
    <w:rsid w:val="00F47F87"/>
    <w:pPr>
      <w:tabs>
        <w:tab w:val="center" w:pos="4320"/>
        <w:tab w:val="right" w:pos="8640"/>
      </w:tabs>
      <w:spacing w:after="0"/>
    </w:pPr>
  </w:style>
  <w:style w:type="character" w:customStyle="1" w:styleId="FooterChar">
    <w:name w:val="Footer Char"/>
    <w:basedOn w:val="DefaultParagraphFont"/>
    <w:link w:val="Footer"/>
    <w:uiPriority w:val="99"/>
    <w:rsid w:val="00F47F87"/>
  </w:style>
  <w:style w:type="paragraph" w:styleId="ListParagraph">
    <w:name w:val="List Paragraph"/>
    <w:basedOn w:val="Normal"/>
    <w:uiPriority w:val="34"/>
    <w:qFormat/>
    <w:rsid w:val="00F47F87"/>
    <w:pPr>
      <w:ind w:left="720"/>
      <w:contextualSpacing/>
    </w:pPr>
  </w:style>
  <w:style w:type="character" w:styleId="Hyperlink">
    <w:name w:val="Hyperlink"/>
    <w:basedOn w:val="DefaultParagraphFont"/>
    <w:uiPriority w:val="99"/>
    <w:semiHidden/>
    <w:unhideWhenUsed/>
    <w:rsid w:val="004B7DE6"/>
    <w:rPr>
      <w:color w:val="0000FF"/>
      <w:u w:val="single"/>
    </w:rPr>
  </w:style>
  <w:style w:type="character" w:styleId="FollowedHyperlink">
    <w:name w:val="FollowedHyperlink"/>
    <w:basedOn w:val="DefaultParagraphFont"/>
    <w:uiPriority w:val="99"/>
    <w:semiHidden/>
    <w:unhideWhenUsed/>
    <w:rsid w:val="004B7DE6"/>
    <w:rPr>
      <w:color w:val="800080" w:themeColor="followedHyperlink"/>
      <w:u w:val="single"/>
    </w:rPr>
  </w:style>
  <w:style w:type="table" w:styleId="TableGrid">
    <w:name w:val="Table Grid"/>
    <w:basedOn w:val="TableNormal"/>
    <w:uiPriority w:val="59"/>
    <w:rsid w:val="00DD675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23B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3B5"/>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6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F87"/>
    <w:pPr>
      <w:tabs>
        <w:tab w:val="center" w:pos="4320"/>
        <w:tab w:val="right" w:pos="8640"/>
      </w:tabs>
      <w:spacing w:after="0"/>
    </w:pPr>
  </w:style>
  <w:style w:type="character" w:customStyle="1" w:styleId="HeaderChar">
    <w:name w:val="Header Char"/>
    <w:basedOn w:val="DefaultParagraphFont"/>
    <w:link w:val="Header"/>
    <w:uiPriority w:val="99"/>
    <w:rsid w:val="00F47F87"/>
  </w:style>
  <w:style w:type="paragraph" w:styleId="Footer">
    <w:name w:val="footer"/>
    <w:basedOn w:val="Normal"/>
    <w:link w:val="FooterChar"/>
    <w:uiPriority w:val="99"/>
    <w:unhideWhenUsed/>
    <w:rsid w:val="00F47F87"/>
    <w:pPr>
      <w:tabs>
        <w:tab w:val="center" w:pos="4320"/>
        <w:tab w:val="right" w:pos="8640"/>
      </w:tabs>
      <w:spacing w:after="0"/>
    </w:pPr>
  </w:style>
  <w:style w:type="character" w:customStyle="1" w:styleId="FooterChar">
    <w:name w:val="Footer Char"/>
    <w:basedOn w:val="DefaultParagraphFont"/>
    <w:link w:val="Footer"/>
    <w:uiPriority w:val="99"/>
    <w:rsid w:val="00F47F87"/>
  </w:style>
  <w:style w:type="paragraph" w:styleId="ListParagraph">
    <w:name w:val="List Paragraph"/>
    <w:basedOn w:val="Normal"/>
    <w:uiPriority w:val="34"/>
    <w:qFormat/>
    <w:rsid w:val="00F47F87"/>
    <w:pPr>
      <w:ind w:left="720"/>
      <w:contextualSpacing/>
    </w:pPr>
  </w:style>
  <w:style w:type="character" w:styleId="Hyperlink">
    <w:name w:val="Hyperlink"/>
    <w:basedOn w:val="DefaultParagraphFont"/>
    <w:uiPriority w:val="99"/>
    <w:semiHidden/>
    <w:unhideWhenUsed/>
    <w:rsid w:val="004B7DE6"/>
    <w:rPr>
      <w:color w:val="0000FF"/>
      <w:u w:val="single"/>
    </w:rPr>
  </w:style>
  <w:style w:type="character" w:styleId="FollowedHyperlink">
    <w:name w:val="FollowedHyperlink"/>
    <w:basedOn w:val="DefaultParagraphFont"/>
    <w:uiPriority w:val="99"/>
    <w:semiHidden/>
    <w:unhideWhenUsed/>
    <w:rsid w:val="004B7DE6"/>
    <w:rPr>
      <w:color w:val="800080" w:themeColor="followedHyperlink"/>
      <w:u w:val="single"/>
    </w:rPr>
  </w:style>
  <w:style w:type="table" w:styleId="TableGrid">
    <w:name w:val="Table Grid"/>
    <w:basedOn w:val="TableNormal"/>
    <w:uiPriority w:val="59"/>
    <w:rsid w:val="00DD675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23B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3B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8166">
      <w:bodyDiv w:val="1"/>
      <w:marLeft w:val="0"/>
      <w:marRight w:val="0"/>
      <w:marTop w:val="0"/>
      <w:marBottom w:val="0"/>
      <w:divBdr>
        <w:top w:val="none" w:sz="0" w:space="0" w:color="auto"/>
        <w:left w:val="none" w:sz="0" w:space="0" w:color="auto"/>
        <w:bottom w:val="none" w:sz="0" w:space="0" w:color="auto"/>
        <w:right w:val="none" w:sz="0" w:space="0" w:color="auto"/>
      </w:divBdr>
      <w:divsChild>
        <w:div w:id="1171067742">
          <w:marLeft w:val="0"/>
          <w:marRight w:val="0"/>
          <w:marTop w:val="0"/>
          <w:marBottom w:val="0"/>
          <w:divBdr>
            <w:top w:val="none" w:sz="0" w:space="0" w:color="auto"/>
            <w:left w:val="none" w:sz="0" w:space="0" w:color="auto"/>
            <w:bottom w:val="none" w:sz="0" w:space="0" w:color="auto"/>
            <w:right w:val="none" w:sz="0" w:space="0" w:color="auto"/>
          </w:divBdr>
        </w:div>
      </w:divsChild>
    </w:div>
    <w:div w:id="1149784162">
      <w:bodyDiv w:val="1"/>
      <w:marLeft w:val="0"/>
      <w:marRight w:val="0"/>
      <w:marTop w:val="0"/>
      <w:marBottom w:val="0"/>
      <w:divBdr>
        <w:top w:val="none" w:sz="0" w:space="0" w:color="auto"/>
        <w:left w:val="none" w:sz="0" w:space="0" w:color="auto"/>
        <w:bottom w:val="none" w:sz="0" w:space="0" w:color="auto"/>
        <w:right w:val="none" w:sz="0" w:space="0" w:color="auto"/>
      </w:divBdr>
      <w:divsChild>
        <w:div w:id="67073374">
          <w:marLeft w:val="0"/>
          <w:marRight w:val="0"/>
          <w:marTop w:val="0"/>
          <w:marBottom w:val="0"/>
          <w:divBdr>
            <w:top w:val="none" w:sz="0" w:space="0" w:color="auto"/>
            <w:left w:val="none" w:sz="0" w:space="0" w:color="auto"/>
            <w:bottom w:val="none" w:sz="0" w:space="0" w:color="auto"/>
            <w:right w:val="none" w:sz="0" w:space="0" w:color="auto"/>
          </w:divBdr>
        </w:div>
      </w:divsChild>
    </w:div>
    <w:div w:id="15984463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hbcpnetbase.com/"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5</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Moore</dc:creator>
  <cp:lastModifiedBy>Trish Loeblein</cp:lastModifiedBy>
  <cp:revision>16</cp:revision>
  <cp:lastPrinted>2012-06-06T02:30:00Z</cp:lastPrinted>
  <dcterms:created xsi:type="dcterms:W3CDTF">2012-02-20T17:55:00Z</dcterms:created>
  <dcterms:modified xsi:type="dcterms:W3CDTF">2012-06-06T02:30:00Z</dcterms:modified>
</cp:coreProperties>
</file>