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710" w:rsidRDefault="00F516E9" w:rsidP="00EF4959">
      <w:r>
        <w:rPr>
          <w:b/>
        </w:rPr>
        <w:t> </w:t>
      </w:r>
      <w:r>
        <w:t xml:space="preserve"> </w:t>
      </w:r>
      <w:r w:rsidR="00EF4959">
        <w:rPr>
          <w:rFonts w:ascii="'times new roman'" w:eastAsia="'times new roman'" w:hAnsi="'times new roman'" w:cs="'times new roman'"/>
          <w:b/>
          <w:sz w:val="24"/>
          <w:lang w:val="en-US"/>
        </w:rPr>
        <w:t>Tips for</w:t>
      </w:r>
      <w:r>
        <w:rPr>
          <w:rFonts w:ascii="'times new roman'" w:eastAsia="'times new roman'" w:hAnsi="'times new roman'" w:cs="'times new roman'"/>
          <w:b/>
          <w:sz w:val="24"/>
        </w:rPr>
        <w:t xml:space="preserve"> controls:</w:t>
      </w:r>
      <w:r>
        <w:t xml:space="preserve"> </w:t>
      </w:r>
    </w:p>
    <w:p w:rsidR="00037710" w:rsidRDefault="00F516E9" w:rsidP="00385CD7">
      <w:pPr>
        <w:pStyle w:val="ListParagraph"/>
        <w:numPr>
          <w:ilvl w:val="0"/>
          <w:numId w:val="6"/>
        </w:numPr>
        <w:ind w:left="720"/>
      </w:pPr>
      <w:r w:rsidRPr="00385CD7">
        <w:rPr>
          <w:rFonts w:ascii="'times new roman'" w:eastAsia="'times new roman'" w:hAnsi="'times new roman'" w:cs="'times new roman'"/>
          <w:sz w:val="24"/>
        </w:rPr>
        <w:t>Game tab - use the keyboard arrow buttons to apply force to the object.</w:t>
      </w:r>
      <w:r>
        <w:t xml:space="preserve"> </w:t>
      </w:r>
    </w:p>
    <w:p w:rsidR="00037710" w:rsidRDefault="00F516E9" w:rsidP="00385CD7">
      <w:pPr>
        <w:pStyle w:val="ListParagraph"/>
        <w:numPr>
          <w:ilvl w:val="0"/>
          <w:numId w:val="6"/>
        </w:numPr>
        <w:ind w:left="720"/>
      </w:pPr>
      <w:r w:rsidRPr="00385CD7">
        <w:rPr>
          <w:rFonts w:ascii="'times new roman'" w:eastAsia="'times new roman'" w:hAnsi="'times new roman'" w:cs="'times new roman'"/>
          <w:sz w:val="24"/>
        </w:rPr>
        <w:t>Be sure to try all the different tabs at the top of the simulation.</w:t>
      </w:r>
      <w:r>
        <w:t xml:space="preserve"> </w:t>
      </w:r>
    </w:p>
    <w:p w:rsidR="00037710" w:rsidRPr="00EF4959" w:rsidRDefault="00327DCC" w:rsidP="001129B7">
      <w:pPr>
        <w:numPr>
          <w:ilvl w:val="0"/>
          <w:numId w:val="9"/>
        </w:numPr>
        <w:shd w:val="clear" w:color="auto" w:fill="auto"/>
        <w:ind w:left="775"/>
        <w:rPr>
          <w:b/>
          <w:bCs/>
          <w:sz w:val="24"/>
          <w:shd w:val="clear" w:color="auto" w:fill="auto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9E7C68E" wp14:editId="7BB93808">
            <wp:simplePos x="0" y="0"/>
            <wp:positionH relativeFrom="column">
              <wp:posOffset>4467225</wp:posOffset>
            </wp:positionH>
            <wp:positionV relativeFrom="paragraph">
              <wp:posOffset>41275</wp:posOffset>
            </wp:positionV>
            <wp:extent cx="1657350" cy="384175"/>
            <wp:effectExtent l="0" t="0" r="0" b="0"/>
            <wp:wrapTight wrapText="bothSides">
              <wp:wrapPolygon edited="0">
                <wp:start x="0" y="0"/>
                <wp:lineTo x="0" y="20350"/>
                <wp:lineTo x="21352" y="20350"/>
                <wp:lineTo x="213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5" r="35148"/>
                    <a:stretch/>
                  </pic:blipFill>
                  <pic:spPr bwMode="auto">
                    <a:xfrm>
                      <a:off x="0" y="0"/>
                      <a:ext cx="165735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6E9" w:rsidRPr="00385CD7">
        <w:rPr>
          <w:rFonts w:ascii="Times New Roman" w:eastAsia="Times New Roman" w:hAnsi="Times New Roman" w:cs="Times New Roman"/>
          <w:sz w:val="24"/>
        </w:rPr>
        <w:t xml:space="preserve">Use the controls on the bottom to </w:t>
      </w:r>
      <w:r w:rsidR="00F516E9" w:rsidRPr="00385CD7">
        <w:rPr>
          <w:rFonts w:ascii="Times New Roman" w:eastAsia="Times New Roman" w:hAnsi="Times New Roman" w:cs="Times New Roman"/>
          <w:b/>
          <w:sz w:val="24"/>
        </w:rPr>
        <w:t>Pause, Step</w:t>
      </w:r>
      <w:r w:rsidR="00F516E9" w:rsidRPr="00385CD7">
        <w:rPr>
          <w:rFonts w:ascii="Times New Roman" w:eastAsia="Times New Roman" w:hAnsi="Times New Roman" w:cs="Times New Roman"/>
          <w:sz w:val="24"/>
        </w:rPr>
        <w:t xml:space="preserve">, or </w:t>
      </w:r>
      <w:r w:rsidR="00F516E9" w:rsidRPr="00385CD7">
        <w:rPr>
          <w:rFonts w:ascii="Times New Roman" w:eastAsia="Times New Roman" w:hAnsi="Times New Roman" w:cs="Times New Roman"/>
          <w:b/>
          <w:sz w:val="24"/>
        </w:rPr>
        <w:t>Record</w:t>
      </w:r>
      <w:r w:rsidR="00F516E9" w:rsidRPr="00385CD7">
        <w:rPr>
          <w:rFonts w:ascii="Times New Roman" w:eastAsia="Times New Roman" w:hAnsi="Times New Roman" w:cs="Times New Roman"/>
          <w:sz w:val="24"/>
        </w:rPr>
        <w:t xml:space="preserve"> and </w:t>
      </w:r>
      <w:r w:rsidR="00F516E9" w:rsidRPr="00385CD7">
        <w:rPr>
          <w:rFonts w:ascii="Times New Roman" w:eastAsia="Times New Roman" w:hAnsi="Times New Roman" w:cs="Times New Roman"/>
          <w:b/>
          <w:sz w:val="24"/>
        </w:rPr>
        <w:t>Playback</w:t>
      </w:r>
      <w:r w:rsidR="00F516E9" w:rsidRPr="00385CD7">
        <w:rPr>
          <w:rFonts w:ascii="Times New Roman" w:eastAsia="Times New Roman" w:hAnsi="Times New Roman" w:cs="Times New Roman"/>
          <w:sz w:val="24"/>
        </w:rPr>
        <w:t xml:space="preserve"> the motion. You must select </w:t>
      </w:r>
      <w:r w:rsidR="00F516E9" w:rsidRPr="00385CD7">
        <w:rPr>
          <w:rFonts w:ascii="Times New Roman" w:eastAsia="Times New Roman" w:hAnsi="Times New Roman" w:cs="Times New Roman"/>
          <w:b/>
          <w:sz w:val="24"/>
        </w:rPr>
        <w:t>Record</w:t>
      </w:r>
      <w:r w:rsidR="00F516E9" w:rsidRPr="00385CD7">
        <w:rPr>
          <w:rFonts w:ascii="Times New Roman" w:eastAsia="Times New Roman" w:hAnsi="Times New Roman" w:cs="Times New Roman"/>
          <w:sz w:val="24"/>
        </w:rPr>
        <w:t xml:space="preserve"> before you start an experiment if you want it saved. </w:t>
      </w:r>
      <w:proofErr w:type="gramStart"/>
      <w:r w:rsidR="001129B7" w:rsidRPr="001129B7">
        <w:rPr>
          <w:rFonts w:ascii="'times new roman'" w:hAnsi="'times new roman'"/>
          <w:sz w:val="24"/>
          <w:shd w:val="clear" w:color="auto" w:fill="auto"/>
          <w:lang w:val="en-US" w:eastAsia="en-US"/>
        </w:rPr>
        <w:t xml:space="preserve">The </w:t>
      </w:r>
      <w:r w:rsidR="001129B7" w:rsidRPr="001129B7">
        <w:rPr>
          <w:rFonts w:ascii="'times new roman'" w:hAnsi="'times new roman'"/>
          <w:noProof/>
          <w:sz w:val="24"/>
          <w:shd w:val="clear" w:color="auto" w:fill="auto"/>
          <w:lang w:val="en-US" w:eastAsia="en-US"/>
        </w:rPr>
        <w:drawing>
          <wp:inline distT="0" distB="0" distL="0" distR="0" wp14:anchorId="0BA7942E" wp14:editId="36EC5332">
            <wp:extent cx="312420" cy="1371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1905" t="17282" b="20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29B7" w:rsidRPr="001129B7">
        <w:rPr>
          <w:rFonts w:ascii="'times new roman'" w:hAnsi="'times new roman'"/>
          <w:sz w:val="24"/>
          <w:shd w:val="clear" w:color="auto" w:fill="auto"/>
          <w:lang w:val="en-US" w:eastAsia="en-US"/>
        </w:rPr>
        <w:t>is</w:t>
      </w:r>
      <w:proofErr w:type="gramEnd"/>
      <w:r w:rsidR="001129B7" w:rsidRPr="001129B7">
        <w:rPr>
          <w:rFonts w:ascii="'times new roman'" w:hAnsi="'times new roman'"/>
          <w:sz w:val="24"/>
          <w:shd w:val="clear" w:color="auto" w:fill="auto"/>
          <w:lang w:val="en-US" w:eastAsia="en-US"/>
        </w:rPr>
        <w:t xml:space="preserve"> </w:t>
      </w:r>
      <w:proofErr w:type="spellStart"/>
      <w:r w:rsidR="001129B7" w:rsidRPr="001129B7">
        <w:rPr>
          <w:rFonts w:ascii="'times new roman'" w:hAnsi="'times new roman'"/>
          <w:sz w:val="24"/>
          <w:shd w:val="clear" w:color="auto" w:fill="auto"/>
          <w:lang w:val="en-US" w:eastAsia="en-US"/>
        </w:rPr>
        <w:t>grabbable</w:t>
      </w:r>
      <w:proofErr w:type="spellEnd"/>
      <w:r w:rsidR="001129B7" w:rsidRPr="001129B7">
        <w:rPr>
          <w:rFonts w:ascii="'times new roman'" w:hAnsi="'times new roman'"/>
          <w:sz w:val="24"/>
          <w:shd w:val="clear" w:color="auto" w:fill="auto"/>
          <w:lang w:val="en-US" w:eastAsia="en-US"/>
        </w:rPr>
        <w:t xml:space="preserve"> in </w:t>
      </w:r>
      <w:r w:rsidR="001129B7" w:rsidRPr="001129B7">
        <w:rPr>
          <w:rFonts w:ascii="'times new roman'" w:hAnsi="'times new roman'"/>
          <w:b/>
          <w:sz w:val="24"/>
          <w:shd w:val="clear" w:color="auto" w:fill="auto"/>
          <w:lang w:val="en-US" w:eastAsia="en-US"/>
        </w:rPr>
        <w:t>Playback</w:t>
      </w:r>
      <w:r w:rsidR="001129B7" w:rsidRPr="001129B7">
        <w:rPr>
          <w:rFonts w:ascii="'times new roman'" w:hAnsi="'times new roman'"/>
          <w:sz w:val="24"/>
          <w:shd w:val="clear" w:color="auto" w:fill="auto"/>
          <w:lang w:val="en-US" w:eastAsia="en-US"/>
        </w:rPr>
        <w:t xml:space="preserve"> mode. It is useful to relate the object's motion to the graphs.</w:t>
      </w:r>
    </w:p>
    <w:p w:rsidR="00EF4959" w:rsidRPr="001129B7" w:rsidRDefault="00EF4959" w:rsidP="00EF4959">
      <w:pPr>
        <w:shd w:val="clear" w:color="auto" w:fill="auto"/>
        <w:ind w:left="775"/>
        <w:rPr>
          <w:b/>
          <w:bCs/>
          <w:sz w:val="24"/>
          <w:shd w:val="clear" w:color="auto" w:fill="auto"/>
          <w:lang w:val="en-US" w:eastAsia="en-US"/>
        </w:rPr>
      </w:pPr>
    </w:p>
    <w:p w:rsidR="00327DCC" w:rsidRDefault="00327DCC" w:rsidP="00327DCC">
      <w:pPr>
        <w:pStyle w:val="ListParagraph"/>
        <w:numPr>
          <w:ilvl w:val="0"/>
          <w:numId w:val="6"/>
        </w:numPr>
        <w:spacing w:after="280" w:afterAutospacing="1"/>
        <w:ind w:left="720"/>
      </w:pPr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FD0916" wp14:editId="35529863">
                <wp:simplePos x="0" y="0"/>
                <wp:positionH relativeFrom="column">
                  <wp:posOffset>4104640</wp:posOffset>
                </wp:positionH>
                <wp:positionV relativeFrom="paragraph">
                  <wp:posOffset>218440</wp:posOffset>
                </wp:positionV>
                <wp:extent cx="1114425" cy="0"/>
                <wp:effectExtent l="0" t="133350" r="0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 w="412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23.2pt;margin-top:17.2pt;width:87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g6Y1AEAAPsDAAAOAAAAZHJzL2Uyb0RvYy54bWysU9GO0zAQfEfiHyy/0yRVD1DU9IR6wAuC&#10;ioMP8Dl2Y2F7rbVp0r9n7bS5EyCEEC9OHO/MzkzW29vJWXZSGA34jjermjPlJfTGHzv+9cu7F685&#10;i0n4XljwquNnFfnt7vmz7RhatYYBbK+QEYmP7Rg6PqQU2qqKclBOxBUE5elQAzqRaIvHqkcxEruz&#10;1bquX1YjYB8QpIqRvt7Nh3xX+LVWMn3SOqrEbMdJWyorlvUhr9VuK9ojijAYeZEh/kGFE8ZT04Xq&#10;TiTBvqP5hcoZiRBBp5UEV4HWRqrigdw09U9u7gcRVPFC4cSwxBT/H638eDogM33HN5x54egX3ScU&#10;5jgk9gYRRrYH7ylGQLbJaY0htgTa+wNedjEcMFufNLr8JFNsKgmfl4TVlJikj03TbDbrG87k9ax6&#10;BAaM6b0Cx/JLx+NFxyKgKQmL04eYqDUBr4Dc1Xo2kolm/eqmlCVh7Fvfs3QO5ElkK1k+oaynR7Yx&#10;Cy9v6WzVzPJZaYojSy00ZRDV3iI7CRqh/luzsFBlhmhj7QKq/wy61GaYKsP5t8ClunQEnxagMx7w&#10;d13TdJWq5/qr69lrtv0A/bn8xhIHTVjJ53Ib8gg/3Rf4453d/QAAAP//AwBQSwMEFAAGAAgAAAAh&#10;AIG5gbTcAAAACQEAAA8AAABkcnMvZG93bnJldi54bWxMj8FOwzAMhu9IvENkJC6IpS1VVbqmE0JM&#10;O1OQes2arCk0TpWkW3l7jDjAybL96ffnerfaiZ21D6NDAekmAaaxd2rEQcD72/6+BBaiRCUnh1rA&#10;lw6wa66valkpd8FXfW7jwCgEQyUFmBjnivPQG21l2LhZI+1OzlsZqfUDV15eKNxOPEuSgls5Il0w&#10;ctbPRvef7WIFfMTUZXwfu8WXy8tdd+ja1RyEuL1Zn7bAol7jHww/+qQODTkd3YIqsElAkRc5oQIe&#10;cqoElFn6COz4O+BNzf9/0HwDAAD//wMAUEsBAi0AFAAGAAgAAAAhALaDOJL+AAAA4QEAABMAAAAA&#10;AAAAAAAAAAAAAAAAAFtDb250ZW50X1R5cGVzXS54bWxQSwECLQAUAAYACAAAACEAOP0h/9YAAACU&#10;AQAACwAAAAAAAAAAAAAAAAAvAQAAX3JlbHMvLnJlbHNQSwECLQAUAAYACAAAACEAvM4OmNQBAAD7&#10;AwAADgAAAAAAAAAAAAAAAAAuAgAAZHJzL2Uyb0RvYy54bWxQSwECLQAUAAYACAAAACEAgbmBtNwA&#10;AAAJAQAADwAAAAAAAAAAAAAAAAAuBAAAZHJzL2Rvd25yZXYueG1sUEsFBgAAAAAEAAQA8wAAADcF&#10;AAAAAA==&#10;" strokecolor="black [3040]" strokeweight="3.25pt">
                <v:stroke endarrow="open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0B738F77" wp14:editId="6B5376AF">
            <wp:simplePos x="0" y="0"/>
            <wp:positionH relativeFrom="column">
              <wp:posOffset>4800600</wp:posOffset>
            </wp:positionH>
            <wp:positionV relativeFrom="paragraph">
              <wp:posOffset>18415</wp:posOffset>
            </wp:positionV>
            <wp:extent cx="831215" cy="971550"/>
            <wp:effectExtent l="0" t="0" r="6985" b="0"/>
            <wp:wrapTight wrapText="bothSides">
              <wp:wrapPolygon edited="0">
                <wp:start x="0" y="0"/>
                <wp:lineTo x="0" y="21176"/>
                <wp:lineTo x="21286" y="21176"/>
                <wp:lineTo x="2128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32"/>
                    <a:stretch/>
                  </pic:blipFill>
                  <pic:spPr bwMode="auto">
                    <a:xfrm>
                      <a:off x="0" y="0"/>
                      <a:ext cx="83121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6E9">
        <w:rPr>
          <w:rFonts w:ascii="'times new roman'" w:eastAsia="'times new roman'" w:hAnsi="'times new roman'" w:cs="'times new roman'"/>
          <w:sz w:val="24"/>
        </w:rPr>
        <w:t xml:space="preserve">The vertical gray line in the graph is </w:t>
      </w:r>
      <w:r w:rsidRPr="00385CD7">
        <w:rPr>
          <w:rFonts w:ascii="Times New Roman" w:eastAsia="Times New Roman" w:hAnsi="Times New Roman" w:cs="Times New Roman"/>
          <w:sz w:val="24"/>
        </w:rPr>
        <w:t xml:space="preserve">grabbable in </w:t>
      </w:r>
      <w:r w:rsidRPr="00385CD7">
        <w:rPr>
          <w:rFonts w:ascii="Times New Roman" w:eastAsia="Times New Roman" w:hAnsi="Times New Roman" w:cs="Times New Roman"/>
          <w:b/>
          <w:sz w:val="24"/>
        </w:rPr>
        <w:t>Playback</w:t>
      </w:r>
      <w:r w:rsidRPr="00385CD7">
        <w:rPr>
          <w:rFonts w:ascii="Times New Roman" w:eastAsia="Times New Roman" w:hAnsi="Times New Roman" w:cs="Times New Roman"/>
          <w:sz w:val="24"/>
        </w:rPr>
        <w:t xml:space="preserve"> mode. It is useful to relate the object's motion to the graphs.</w:t>
      </w:r>
      <w:r>
        <w:t xml:space="preserve"> </w:t>
      </w:r>
    </w:p>
    <w:p w:rsidR="00037710" w:rsidRDefault="00F516E9" w:rsidP="00327DCC">
      <w:pPr>
        <w:pStyle w:val="Img"/>
        <w:spacing w:after="280" w:afterAutospacing="1"/>
      </w:pPr>
      <w:r>
        <w:rPr>
          <w:b/>
        </w:rPr>
        <w:t>            </w:t>
      </w:r>
      <w:r>
        <w:t xml:space="preserve">  </w:t>
      </w:r>
    </w:p>
    <w:p w:rsidR="00EF4959" w:rsidRDefault="00EF4959">
      <w:pPr>
        <w:spacing w:after="280" w:afterAutospacing="1"/>
        <w:rPr>
          <w:rFonts w:ascii="'times new roman'" w:eastAsia="'times new roman'" w:hAnsi="'times new roman'" w:cs="'times new roman'"/>
          <w:b/>
          <w:sz w:val="24"/>
          <w:lang w:val="en-US"/>
        </w:rPr>
      </w:pPr>
    </w:p>
    <w:p w:rsidR="00037710" w:rsidRDefault="00F516E9" w:rsidP="00EF4959">
      <w:r>
        <w:rPr>
          <w:rFonts w:ascii="'times new roman'" w:eastAsia="'times new roman'" w:hAnsi="'times new roman'" w:cs="'times new roman'"/>
          <w:b/>
          <w:sz w:val="24"/>
        </w:rPr>
        <w:t>Important modeling notes / simplifications:</w:t>
      </w:r>
      <w:r>
        <w:t xml:space="preserve"> </w:t>
      </w:r>
    </w:p>
    <w:p w:rsidR="00037710" w:rsidRDefault="00F516E9">
      <w:pPr>
        <w:pStyle w:val="Li"/>
        <w:numPr>
          <w:ilvl w:val="0"/>
          <w:numId w:val="4"/>
        </w:numPr>
      </w:pPr>
      <w:r>
        <w:rPr>
          <w:rFonts w:ascii="'times new roman'" w:eastAsia="'times new roman'" w:hAnsi="'times new roman'" w:cs="'times new roman'"/>
          <w:sz w:val="24"/>
        </w:rPr>
        <w:t xml:space="preserve">Thermal Energy - the surface will heat up due to work done by friction. The friction coefficients </w:t>
      </w:r>
      <w:r>
        <w:rPr>
          <w:rFonts w:ascii="'times new roman'" w:eastAsia="'times new roman'" w:hAnsi="'times new roman'" w:cs="'times new roman'"/>
          <w:i/>
          <w:sz w:val="24"/>
        </w:rPr>
        <w:t>do not change</w:t>
      </w:r>
      <w:r>
        <w:rPr>
          <w:rFonts w:ascii="'times new roman'" w:eastAsia="'times new roman'" w:hAnsi="'times new roman'" w:cs="'times new roman'"/>
          <w:sz w:val="24"/>
        </w:rPr>
        <w:t> when the surface heats up.</w:t>
      </w:r>
      <w:r>
        <w:t xml:space="preserve"> </w:t>
      </w:r>
    </w:p>
    <w:p w:rsidR="00037710" w:rsidRDefault="00F516E9" w:rsidP="00EF4959">
      <w:pPr>
        <w:pStyle w:val="Li"/>
        <w:numPr>
          <w:ilvl w:val="0"/>
          <w:numId w:val="4"/>
        </w:numPr>
        <w:spacing w:after="280" w:afterAutospacing="1"/>
      </w:pPr>
      <w:r>
        <w:rPr>
          <w:rFonts w:ascii="'times new roman'" w:eastAsia="'times new roman'" w:hAnsi="'times new roman'" w:cs="'times new roman'"/>
          <w:sz w:val="24"/>
        </w:rPr>
        <w:t>Using the "Clear Heat" button will remove the thermal energy. While the surface is wet (blue) the coefficients of friction are lowered until the surface is dry again (brown).</w:t>
      </w:r>
      <w:r>
        <w:t xml:space="preserve"> </w:t>
      </w:r>
      <w:r w:rsidRPr="00327DCC">
        <w:rPr>
          <w:b/>
        </w:rPr>
        <w:t> </w:t>
      </w:r>
      <w:r>
        <w:t xml:space="preserve"> </w:t>
      </w:r>
    </w:p>
    <w:p w:rsidR="00037710" w:rsidRDefault="00F516E9" w:rsidP="00EF4959">
      <w:r>
        <w:rPr>
          <w:rFonts w:ascii="'times new roman'" w:eastAsia="'times new roman'" w:hAnsi="'times new roman'" w:cs="'times new roman'"/>
          <w:b/>
          <w:sz w:val="24"/>
        </w:rPr>
        <w:t>Suggestions for sim use:</w:t>
      </w:r>
      <w:r>
        <w:t xml:space="preserve"> </w:t>
      </w:r>
    </w:p>
    <w:p w:rsidR="00037710" w:rsidRDefault="00F516E9" w:rsidP="00327DCC">
      <w:pPr>
        <w:pStyle w:val="Div"/>
        <w:numPr>
          <w:ilvl w:val="0"/>
          <w:numId w:val="7"/>
        </w:numPr>
      </w:pPr>
      <w:r>
        <w:rPr>
          <w:rFonts w:ascii="'times new roman'" w:eastAsia="'times new roman'" w:hAnsi="'times new roman'" w:cs="'times new roman'"/>
          <w:sz w:val="24"/>
        </w:rPr>
        <w:t xml:space="preserve">We designed the motion sims to be used in the following order: </w:t>
      </w:r>
      <w:hyperlink r:id="rId11" w:history="1">
        <w:r w:rsidRPr="00EF4959">
          <w:rPr>
            <w:rStyle w:val="Hyperlink"/>
            <w:rFonts w:ascii="'times new roman'" w:eastAsia="'times new roman'" w:hAnsi="'times new roman'" w:cs="'times new roman'"/>
            <w:b/>
            <w:sz w:val="24"/>
          </w:rPr>
          <w:t>Moving Man</w:t>
        </w:r>
      </w:hyperlink>
      <w:r>
        <w:rPr>
          <w:rFonts w:ascii="'times new roman'" w:eastAsia="'times new roman'" w:hAnsi="'times new roman'" w:cs="'times new roman'"/>
          <w:sz w:val="24"/>
        </w:rPr>
        <w:t xml:space="preserve">, </w:t>
      </w:r>
      <w:hyperlink r:id="rId12" w:history="1">
        <w:r w:rsidRPr="00EF4959">
          <w:rPr>
            <w:rStyle w:val="Hyperlink"/>
            <w:rFonts w:ascii="'times new roman'" w:eastAsia="'times new roman'" w:hAnsi="'times new roman'" w:cs="'times new roman'"/>
            <w:b/>
            <w:sz w:val="24"/>
          </w:rPr>
          <w:t>Forces &amp; Motion</w:t>
        </w:r>
      </w:hyperlink>
      <w:r w:rsidR="00EF4959">
        <w:rPr>
          <w:rFonts w:ascii="'times new roman'" w:eastAsia="'times new roman'" w:hAnsi="'times new roman'" w:cs="'times new roman'"/>
          <w:sz w:val="24"/>
        </w:rPr>
        <w:t xml:space="preserve">, then </w:t>
      </w:r>
      <w:hyperlink r:id="rId13" w:history="1">
        <w:r w:rsidRPr="00EF4959">
          <w:rPr>
            <w:rStyle w:val="Hyperlink"/>
            <w:rFonts w:ascii="'times new roman'" w:eastAsia="'times new roman'" w:hAnsi="'times new roman'" w:cs="'times new roman'"/>
            <w:b/>
            <w:sz w:val="24"/>
          </w:rPr>
          <w:t>Ramp</w:t>
        </w:r>
        <w:r w:rsidR="00EF4959" w:rsidRPr="00EF4959">
          <w:rPr>
            <w:rStyle w:val="Hyperlink"/>
            <w:rFonts w:ascii="'times new roman'" w:eastAsia="'times new roman'" w:hAnsi="'times new roman'" w:cs="'times new roman'"/>
            <w:b/>
            <w:sz w:val="24"/>
            <w:lang w:val="en-US"/>
          </w:rPr>
          <w:t>-Force and Motion</w:t>
        </w:r>
      </w:hyperlink>
      <w:r>
        <w:rPr>
          <w:rFonts w:ascii="'times new roman'" w:eastAsia="'times new roman'" w:hAnsi="'times new roman'" w:cs="'times new roman'"/>
          <w:sz w:val="24"/>
        </w:rPr>
        <w:t>.</w:t>
      </w:r>
      <w:r>
        <w:t xml:space="preserve"> </w:t>
      </w:r>
    </w:p>
    <w:p w:rsidR="00327DCC" w:rsidRPr="00327DCC" w:rsidRDefault="00F516E9" w:rsidP="00327DCC">
      <w:pPr>
        <w:pStyle w:val="Div"/>
        <w:numPr>
          <w:ilvl w:val="0"/>
          <w:numId w:val="7"/>
        </w:numPr>
        <w:spacing w:after="280" w:afterAutospacing="1"/>
      </w:pPr>
      <w:r>
        <w:rPr>
          <w:rFonts w:ascii="'times new roman'" w:eastAsia="'times new roman'" w:hAnsi="'times new roman'" w:cs="'times new roman'"/>
          <w:sz w:val="24"/>
        </w:rPr>
        <w:t>Two related sims are Ladybug Revolution and Ladybug Motion 2D.</w:t>
      </w:r>
      <w:r>
        <w:t xml:space="preserve"> </w:t>
      </w:r>
    </w:p>
    <w:p w:rsidR="00327DCC" w:rsidRPr="00327DCC" w:rsidRDefault="00F516E9" w:rsidP="00327DCC">
      <w:pPr>
        <w:pStyle w:val="Div"/>
        <w:numPr>
          <w:ilvl w:val="0"/>
          <w:numId w:val="7"/>
        </w:numPr>
        <w:spacing w:after="280" w:afterAutospacing="1"/>
      </w:pPr>
      <w:r>
        <w:t>For tips on using PhET sims with your students see</w:t>
      </w:r>
      <w:r w:rsidRPr="00EF4959">
        <w:rPr>
          <w:color w:val="000099"/>
        </w:rPr>
        <w:t xml:space="preserve">: </w:t>
      </w:r>
      <w:hyperlink r:id="rId14" w:history="1">
        <w:r w:rsidRPr="00EF4959">
          <w:rPr>
            <w:b/>
            <w:color w:val="0000CC"/>
            <w:u w:val="single"/>
          </w:rPr>
          <w:t>Guidelines for Inquiry Contributions</w:t>
        </w:r>
      </w:hyperlink>
      <w:r w:rsidRPr="00327DCC">
        <w:rPr>
          <w:b/>
          <w:color w:val="0070C0"/>
        </w:rPr>
        <w:t> </w:t>
      </w:r>
      <w:r w:rsidRPr="00327DCC">
        <w:rPr>
          <w:b/>
        </w:rPr>
        <w:t xml:space="preserve"> </w:t>
      </w:r>
      <w:r>
        <w:t>and</w:t>
      </w:r>
      <w:r w:rsidRPr="00327DCC">
        <w:rPr>
          <w:rFonts w:ascii="Times New Roman" w:eastAsia="Times New Roman" w:hAnsi="Times New Roman" w:cs="Times New Roman"/>
          <w:sz w:val="24"/>
        </w:rPr>
        <w:t xml:space="preserve"> </w:t>
      </w:r>
      <w:hyperlink r:id="rId15" w:history="1">
        <w:r w:rsidRPr="00EF4959">
          <w:rPr>
            <w:rFonts w:ascii="Times New Roman" w:eastAsia="Times New Roman" w:hAnsi="Times New Roman" w:cs="Times New Roman"/>
            <w:b/>
            <w:color w:val="0000CC"/>
            <w:sz w:val="24"/>
            <w:u w:val="single"/>
          </w:rPr>
          <w:t>Using PhET Sims</w:t>
        </w:r>
      </w:hyperlink>
      <w:r w:rsidRPr="00EF4959">
        <w:rPr>
          <w:rFonts w:ascii="Times New Roman" w:eastAsia="Times New Roman" w:hAnsi="Times New Roman" w:cs="Times New Roman"/>
          <w:color w:val="0000CC"/>
          <w:sz w:val="24"/>
        </w:rPr>
        <w:t xml:space="preserve"> </w:t>
      </w:r>
      <w:bookmarkStart w:id="0" w:name="_GoBack"/>
      <w:bookmarkEnd w:id="0"/>
    </w:p>
    <w:p w:rsidR="00327DCC" w:rsidRPr="00327DCC" w:rsidRDefault="00F516E9" w:rsidP="00327DCC">
      <w:pPr>
        <w:pStyle w:val="Div"/>
        <w:numPr>
          <w:ilvl w:val="0"/>
          <w:numId w:val="7"/>
        </w:numPr>
        <w:spacing w:after="280" w:afterAutospacing="1"/>
      </w:pPr>
      <w:r>
        <w:t xml:space="preserve">The simulations have been used successfully with homework, lectures, in-class activities, or lab activities. Use them for introduction to concepts, learning new concepts, reinforcement of concepts, as visual aids for interactive demonstrations, or with in-class clicker questions. To read more, see </w:t>
      </w:r>
      <w:hyperlink r:id="rId16" w:history="1">
        <w:r w:rsidRPr="00327DCC">
          <w:rPr>
            <w:b/>
            <w:color w:val="0000FF"/>
            <w:u w:val="single"/>
          </w:rPr>
          <w:t>Teaching Physics using PhET Simulations</w:t>
        </w:r>
      </w:hyperlink>
      <w:r>
        <w:t xml:space="preserve"> </w:t>
      </w:r>
    </w:p>
    <w:p w:rsidR="00037710" w:rsidRDefault="00F516E9" w:rsidP="00327DCC">
      <w:pPr>
        <w:pStyle w:val="Div"/>
        <w:numPr>
          <w:ilvl w:val="0"/>
          <w:numId w:val="7"/>
        </w:numPr>
        <w:spacing w:after="280" w:afterAutospacing="1"/>
      </w:pPr>
      <w:r w:rsidRPr="00327DCC">
        <w:rPr>
          <w:rFonts w:ascii="Symbol" w:eastAsia="Symbol" w:hAnsi="Symbol" w:cs="Symbol"/>
        </w:rPr>
        <w:t></w:t>
      </w:r>
      <w:r>
        <w:t xml:space="preserve">For activities and lesson plans written by the PhET team and other teachers, see: </w:t>
      </w:r>
      <w:hyperlink r:id="rId17" w:history="1">
        <w:r w:rsidRPr="00327DCC">
          <w:rPr>
            <w:b/>
            <w:color w:val="0000FF"/>
            <w:u w:val="single"/>
          </w:rPr>
          <w:t>Teacher Ideas &amp; Activities</w:t>
        </w:r>
      </w:hyperlink>
      <w:r>
        <w:t xml:space="preserve"> </w:t>
      </w:r>
    </w:p>
    <w:p w:rsidR="00037710" w:rsidRDefault="00037710">
      <w:pPr>
        <w:spacing w:after="280" w:afterAutospacing="1"/>
      </w:pPr>
    </w:p>
    <w:sectPr w:rsidR="00037710" w:rsidSect="00385CD7">
      <w:headerReference w:type="default" r:id="rId18"/>
      <w:footerReference w:type="default" r:id="rId19"/>
      <w:pgSz w:w="12240" w:h="15840"/>
      <w:pgMar w:top="1080" w:right="1440" w:bottom="1440" w:left="1440" w:header="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CD7" w:rsidRDefault="00385CD7" w:rsidP="00385CD7">
      <w:r>
        <w:separator/>
      </w:r>
    </w:p>
  </w:endnote>
  <w:endnote w:type="continuationSeparator" w:id="0">
    <w:p w:rsidR="00385CD7" w:rsidRDefault="00385CD7" w:rsidP="00385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'times new roman'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CD7" w:rsidRPr="0092353D" w:rsidRDefault="00385CD7" w:rsidP="00385CD7">
    <w:pPr>
      <w:pStyle w:val="Footer"/>
      <w:rPr>
        <w:lang w:val="en-US"/>
      </w:rPr>
    </w:pPr>
    <w:r>
      <w:rPr>
        <w:lang w:val="en-US"/>
      </w:rPr>
      <w:t xml:space="preserve">Authors: Loeblein. </w:t>
    </w:r>
    <w:r w:rsidRPr="0092353D">
      <w:rPr>
        <w:lang w:val="en-US"/>
      </w:rPr>
      <w:t>Podolefsky</w:t>
    </w:r>
    <w:r>
      <w:rPr>
        <w:lang w:val="en-US"/>
      </w:rPr>
      <w:t>, last updated June 2011</w:t>
    </w:r>
  </w:p>
  <w:p w:rsidR="00385CD7" w:rsidRPr="00385CD7" w:rsidRDefault="00385CD7" w:rsidP="00385C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CD7" w:rsidRDefault="00385CD7" w:rsidP="00385CD7">
      <w:r>
        <w:separator/>
      </w:r>
    </w:p>
  </w:footnote>
  <w:footnote w:type="continuationSeparator" w:id="0">
    <w:p w:rsidR="00385CD7" w:rsidRDefault="00385CD7" w:rsidP="00385C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CD7" w:rsidRPr="00385CD7" w:rsidRDefault="00385CD7" w:rsidP="00385CD7">
    <w:pPr>
      <w:spacing w:after="280" w:afterAutospacing="1"/>
      <w:rPr>
        <w:lang w:val="en-US"/>
      </w:rPr>
    </w:pPr>
    <w:r>
      <w:rPr>
        <w:rFonts w:ascii="'times new roman'" w:eastAsia="'times new roman'" w:hAnsi="'times new roman'" w:cs="'times new roman'"/>
        <w:b/>
        <w:sz w:val="24"/>
      </w:rPr>
      <w:t>PhET Tips for Teachers</w:t>
    </w:r>
    <w:r>
      <w:rPr>
        <w:b/>
      </w:rPr>
      <w:t>              </w:t>
    </w:r>
    <w:r>
      <w:rPr>
        <w:rFonts w:ascii="'times new roman'" w:eastAsia="'times new roman'" w:hAnsi="'times new roman'" w:cs="'times new roman'"/>
        <w:b/>
        <w:sz w:val="24"/>
      </w:rPr>
      <w:t>Forces and Motion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EC3C54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BFE32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B832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CAF3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BE38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20C39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8CA4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C8A9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5C1E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60E48B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858FC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08426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6AC6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EC638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1E0F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F8E9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2803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C5471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4A3091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8F427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7E32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1831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FC8CF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AC97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40DA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983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8491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077ED1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E6C04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E048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1C30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3AEE7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6AC4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3A7E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D23E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5424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B8B8EE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14A41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D0E4A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AAA00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EA65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123E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DA4F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E007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A4ED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23971605"/>
    <w:multiLevelType w:val="hybridMultilevel"/>
    <w:tmpl w:val="C49E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5107E"/>
    <w:multiLevelType w:val="hybridMultilevel"/>
    <w:tmpl w:val="C08C3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685EE9"/>
    <w:multiLevelType w:val="multilevel"/>
    <w:tmpl w:val="C36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E575C1"/>
    <w:multiLevelType w:val="hybridMultilevel"/>
    <w:tmpl w:val="8A2E7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6E9"/>
    <w:rsid w:val="00037710"/>
    <w:rsid w:val="001129B7"/>
    <w:rsid w:val="00327DCC"/>
    <w:rsid w:val="00385CD7"/>
    <w:rsid w:val="009A12FD"/>
    <w:rsid w:val="00EF4959"/>
    <w:rsid w:val="00F516E9"/>
    <w:rsid w:val="00F6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rFonts w:ascii="Verdana" w:eastAsia="Verdana" w:hAnsi="Verdana" w:cs="Verdana"/>
      <w:color w:val="000000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</w:style>
  <w:style w:type="paragraph" w:customStyle="1" w:styleId="Tr">
    <w:name w:val="Tr"/>
    <w:basedOn w:val="Normal"/>
  </w:style>
  <w:style w:type="paragraph" w:customStyle="1" w:styleId="Img">
    <w:name w:val="Img"/>
    <w:basedOn w:val="Normal"/>
  </w:style>
  <w:style w:type="paragraph" w:customStyle="1" w:styleId="Div">
    <w:name w:val="Div"/>
    <w:basedOn w:val="Normal"/>
  </w:style>
  <w:style w:type="paragraph" w:customStyle="1" w:styleId="webkit-indent-blockquote">
    <w:name w:val="webkit-indent-blockquote"/>
    <w:basedOn w:val="Normal"/>
  </w:style>
  <w:style w:type="paragraph" w:customStyle="1" w:styleId="writely-toc-disc">
    <w:name w:val="writely-toc-disc"/>
    <w:basedOn w:val="Normal"/>
  </w:style>
  <w:style w:type="paragraph" w:customStyle="1" w:styleId="Ol">
    <w:name w:val="Ol"/>
    <w:basedOn w:val="Normal"/>
  </w:style>
  <w:style w:type="paragraph" w:customStyle="1" w:styleId="writely-toc-decimal">
    <w:name w:val="writely-toc-decimal"/>
    <w:basedOn w:val="Normal"/>
  </w:style>
  <w:style w:type="paragraph" w:customStyle="1" w:styleId="Option">
    <w:name w:val="Option"/>
    <w:basedOn w:val="Normal"/>
  </w:style>
  <w:style w:type="paragraph" w:customStyle="1" w:styleId="Ul">
    <w:name w:val="Ul"/>
    <w:basedOn w:val="Normal"/>
  </w:style>
  <w:style w:type="paragraph" w:customStyle="1" w:styleId="Select">
    <w:name w:val="Select"/>
    <w:basedOn w:val="Normal"/>
  </w:style>
  <w:style w:type="paragraph" w:customStyle="1" w:styleId="writely-toc-lower-alpha">
    <w:name w:val="writely-toc-lower-alpha"/>
    <w:basedOn w:val="Normal"/>
  </w:style>
  <w:style w:type="paragraph" w:customStyle="1" w:styleId="Blockquote">
    <w:name w:val="Blockquote"/>
    <w:basedOn w:val="Normal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</w:style>
  <w:style w:type="paragraph" w:customStyle="1" w:styleId="Table">
    <w:name w:val="Table"/>
    <w:basedOn w:val="Normal"/>
  </w:style>
  <w:style w:type="paragraph" w:customStyle="1" w:styleId="Li">
    <w:name w:val="Li"/>
    <w:basedOn w:val="Normal"/>
  </w:style>
  <w:style w:type="paragraph" w:customStyle="1" w:styleId="pb">
    <w:name w:val="pb"/>
    <w:basedOn w:val="Normal"/>
  </w:style>
  <w:style w:type="paragraph" w:customStyle="1" w:styleId="Address">
    <w:name w:val="Address"/>
    <w:basedOn w:val="Normal"/>
  </w:style>
  <w:style w:type="paragraph" w:customStyle="1" w:styleId="Pre">
    <w:name w:val="Pre"/>
    <w:basedOn w:val="Normal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</w:style>
  <w:style w:type="paragraph" w:customStyle="1" w:styleId="writely-toc-upper-roman">
    <w:name w:val="writely-toc-upper-roman"/>
    <w:basedOn w:val="Normal"/>
  </w:style>
  <w:style w:type="paragraph" w:customStyle="1" w:styleId="writely-toc-none">
    <w:name w:val="writely-toc-none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385C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CD7"/>
    <w:rPr>
      <w:rFonts w:ascii="Tahoma" w:eastAsia="Verdana" w:hAnsi="Tahoma" w:cs="Tahoma"/>
      <w:color w:val="000000"/>
      <w:sz w:val="16"/>
      <w:szCs w:val="16"/>
      <w:shd w:val="solid" w:color="FFFFFF" w:fill="auto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385C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CD7"/>
    <w:rPr>
      <w:rFonts w:ascii="Verdana" w:eastAsia="Verdana" w:hAnsi="Verdana" w:cs="Verdana"/>
      <w:color w:val="000000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385C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CD7"/>
    <w:rPr>
      <w:rFonts w:ascii="Verdana" w:eastAsia="Verdana" w:hAnsi="Verdana" w:cs="Verdana"/>
      <w:color w:val="000000"/>
      <w:szCs w:val="24"/>
      <w:shd w:val="solid" w:color="FFFFFF" w:fill="auto"/>
      <w:lang w:val="ru-RU" w:eastAsia="ru-RU"/>
    </w:rPr>
  </w:style>
  <w:style w:type="paragraph" w:styleId="ListParagraph">
    <w:name w:val="List Paragraph"/>
    <w:basedOn w:val="Normal"/>
    <w:uiPriority w:val="99"/>
    <w:qFormat/>
    <w:rsid w:val="00385C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9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rFonts w:ascii="Verdana" w:eastAsia="Verdana" w:hAnsi="Verdana" w:cs="Verdana"/>
      <w:color w:val="000000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</w:style>
  <w:style w:type="paragraph" w:customStyle="1" w:styleId="Tr">
    <w:name w:val="Tr"/>
    <w:basedOn w:val="Normal"/>
  </w:style>
  <w:style w:type="paragraph" w:customStyle="1" w:styleId="Img">
    <w:name w:val="Img"/>
    <w:basedOn w:val="Normal"/>
  </w:style>
  <w:style w:type="paragraph" w:customStyle="1" w:styleId="Div">
    <w:name w:val="Div"/>
    <w:basedOn w:val="Normal"/>
  </w:style>
  <w:style w:type="paragraph" w:customStyle="1" w:styleId="webkit-indent-blockquote">
    <w:name w:val="webkit-indent-blockquote"/>
    <w:basedOn w:val="Normal"/>
  </w:style>
  <w:style w:type="paragraph" w:customStyle="1" w:styleId="writely-toc-disc">
    <w:name w:val="writely-toc-disc"/>
    <w:basedOn w:val="Normal"/>
  </w:style>
  <w:style w:type="paragraph" w:customStyle="1" w:styleId="Ol">
    <w:name w:val="Ol"/>
    <w:basedOn w:val="Normal"/>
  </w:style>
  <w:style w:type="paragraph" w:customStyle="1" w:styleId="writely-toc-decimal">
    <w:name w:val="writely-toc-decimal"/>
    <w:basedOn w:val="Normal"/>
  </w:style>
  <w:style w:type="paragraph" w:customStyle="1" w:styleId="Option">
    <w:name w:val="Option"/>
    <w:basedOn w:val="Normal"/>
  </w:style>
  <w:style w:type="paragraph" w:customStyle="1" w:styleId="Ul">
    <w:name w:val="Ul"/>
    <w:basedOn w:val="Normal"/>
  </w:style>
  <w:style w:type="paragraph" w:customStyle="1" w:styleId="Select">
    <w:name w:val="Select"/>
    <w:basedOn w:val="Normal"/>
  </w:style>
  <w:style w:type="paragraph" w:customStyle="1" w:styleId="writely-toc-lower-alpha">
    <w:name w:val="writely-toc-lower-alpha"/>
    <w:basedOn w:val="Normal"/>
  </w:style>
  <w:style w:type="paragraph" w:customStyle="1" w:styleId="Blockquote">
    <w:name w:val="Blockquote"/>
    <w:basedOn w:val="Normal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</w:style>
  <w:style w:type="paragraph" w:customStyle="1" w:styleId="Table">
    <w:name w:val="Table"/>
    <w:basedOn w:val="Normal"/>
  </w:style>
  <w:style w:type="paragraph" w:customStyle="1" w:styleId="Li">
    <w:name w:val="Li"/>
    <w:basedOn w:val="Normal"/>
  </w:style>
  <w:style w:type="paragraph" w:customStyle="1" w:styleId="pb">
    <w:name w:val="pb"/>
    <w:basedOn w:val="Normal"/>
  </w:style>
  <w:style w:type="paragraph" w:customStyle="1" w:styleId="Address">
    <w:name w:val="Address"/>
    <w:basedOn w:val="Normal"/>
  </w:style>
  <w:style w:type="paragraph" w:customStyle="1" w:styleId="Pre">
    <w:name w:val="Pre"/>
    <w:basedOn w:val="Normal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</w:style>
  <w:style w:type="paragraph" w:customStyle="1" w:styleId="writely-toc-upper-roman">
    <w:name w:val="writely-toc-upper-roman"/>
    <w:basedOn w:val="Normal"/>
  </w:style>
  <w:style w:type="paragraph" w:customStyle="1" w:styleId="writely-toc-none">
    <w:name w:val="writely-toc-none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385C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CD7"/>
    <w:rPr>
      <w:rFonts w:ascii="Tahoma" w:eastAsia="Verdana" w:hAnsi="Tahoma" w:cs="Tahoma"/>
      <w:color w:val="000000"/>
      <w:sz w:val="16"/>
      <w:szCs w:val="16"/>
      <w:shd w:val="solid" w:color="FFFFFF" w:fill="auto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385C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CD7"/>
    <w:rPr>
      <w:rFonts w:ascii="Verdana" w:eastAsia="Verdana" w:hAnsi="Verdana" w:cs="Verdana"/>
      <w:color w:val="000000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385C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CD7"/>
    <w:rPr>
      <w:rFonts w:ascii="Verdana" w:eastAsia="Verdana" w:hAnsi="Verdana" w:cs="Verdana"/>
      <w:color w:val="000000"/>
      <w:szCs w:val="24"/>
      <w:shd w:val="solid" w:color="FFFFFF" w:fill="auto"/>
      <w:lang w:val="ru-RU" w:eastAsia="ru-RU"/>
    </w:rPr>
  </w:style>
  <w:style w:type="paragraph" w:styleId="ListParagraph">
    <w:name w:val="List Paragraph"/>
    <w:basedOn w:val="Normal"/>
    <w:uiPriority w:val="99"/>
    <w:qFormat/>
    <w:rsid w:val="00385C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9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het.colorado.edu/en/simulation/ramp-forces-and-motion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phet.colorado.edu/en/simulation/forces-and-motion" TargetMode="External"/><Relationship Id="rId17" Type="http://schemas.openxmlformats.org/officeDocument/2006/relationships/hyperlink" Target="http://phet.colorado.edu/teacher_ideas/index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phet.colorado.edu/phet-dist/publications/Teaching_physics_using_PhET_TPT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het.colorado.edu/en/simulation/moving-ma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het.colorado.edu/teacher_ideas/classroom-use.php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phet.colorado.edu/teacher_ideas/contribution-guidelin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Forces and Motion Tips</vt:lpstr>
    </vt:vector>
  </TitlesOfParts>
  <Company>Microsoft</Company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Forces and Motion Tips</dc:title>
  <dc:creator>Trish Loeblein</dc:creator>
  <cp:lastModifiedBy>Trish Loeblein</cp:lastModifiedBy>
  <cp:revision>8</cp:revision>
  <cp:lastPrinted>2011-06-07T21:31:00Z</cp:lastPrinted>
  <dcterms:created xsi:type="dcterms:W3CDTF">2011-06-07T21:31:00Z</dcterms:created>
  <dcterms:modified xsi:type="dcterms:W3CDTF">2011-06-14T20:52:00Z</dcterms:modified>
</cp:coreProperties>
</file>