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37" w:rsidRDefault="00A51C37">
      <w:pPr>
        <w:rPr>
          <w:b/>
          <w:bCs/>
        </w:rPr>
      </w:pPr>
    </w:p>
    <w:p w:rsidR="00A51C37" w:rsidRDefault="0044614B">
      <w:pPr>
        <w:rPr>
          <w:b/>
          <w:bCs/>
        </w:rPr>
      </w:pPr>
      <w:r>
        <w:rPr>
          <w:b/>
          <w:bCs/>
        </w:rPr>
        <w:t>Non-obvious controls:</w:t>
      </w:r>
    </w:p>
    <w:p w:rsidR="007915D6" w:rsidRDefault="007915D6" w:rsidP="007915D6">
      <w:pPr>
        <w:numPr>
          <w:ilvl w:val="0"/>
          <w:numId w:val="2"/>
        </w:numPr>
      </w:pPr>
      <w:r>
        <w:t xml:space="preserve">The UNDO button will erase the last change (up to 50 changes); there is no REDO button. </w:t>
      </w:r>
    </w:p>
    <w:p w:rsidR="004D4214" w:rsidRDefault="004D4214" w:rsidP="004D4214">
      <w:pPr>
        <w:numPr>
          <w:ilvl w:val="0"/>
          <w:numId w:val="2"/>
        </w:numPr>
      </w:pPr>
      <w:r>
        <w:t xml:space="preserve">The ZOOM on each graph is independent of the others. Students may need some guidance to interpret. The activity </w:t>
      </w:r>
      <w:r w:rsidRPr="004D4214">
        <w:rPr>
          <w:b/>
          <w:i/>
        </w:rPr>
        <w:t xml:space="preserve">Calculus </w:t>
      </w:r>
      <w:proofErr w:type="spellStart"/>
      <w:r w:rsidRPr="004D4214">
        <w:rPr>
          <w:b/>
          <w:i/>
        </w:rPr>
        <w:t>Grapher</w:t>
      </w:r>
      <w:proofErr w:type="spellEnd"/>
      <w:r w:rsidRPr="004D4214">
        <w:rPr>
          <w:b/>
          <w:i/>
        </w:rPr>
        <w:t xml:space="preserve"> for Math</w:t>
      </w:r>
      <w:r>
        <w:t xml:space="preserve"> would be helpful.</w:t>
      </w:r>
    </w:p>
    <w:p w:rsidR="00A51C37" w:rsidRPr="005A1109" w:rsidRDefault="0044614B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5A1109" w:rsidRDefault="005A1109" w:rsidP="005A1109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There is a zoom feature for all Flash simulations. Right click on the sim and select </w:t>
      </w:r>
      <w:r>
        <w:rPr>
          <w:b/>
          <w:bCs/>
          <w:color w:val="auto"/>
        </w:rPr>
        <w:t>Zoom in.</w:t>
      </w:r>
      <w:r>
        <w:rPr>
          <w:color w:val="auto"/>
        </w:rPr>
        <w:t xml:space="preserve"> This can be helpful when you are using a projector or writing a lesson where you want a screen shot. </w:t>
      </w:r>
    </w:p>
    <w:p w:rsidR="005A1109" w:rsidRDefault="005263A4">
      <w:pPr>
        <w:numPr>
          <w:ilvl w:val="0"/>
          <w:numId w:val="2"/>
        </w:numPr>
      </w:pPr>
      <w:r>
        <w:t xml:space="preserve">To “Reset All”, refresh your browser. </w:t>
      </w:r>
      <w:bookmarkStart w:id="0" w:name="_GoBack"/>
      <w:bookmarkEnd w:id="0"/>
      <w:r w:rsidR="009F50FD">
        <w:t xml:space="preserve"> </w:t>
      </w:r>
    </w:p>
    <w:p w:rsidR="00A51C37" w:rsidRDefault="00A51C37"/>
    <w:p w:rsidR="00A51C37" w:rsidRDefault="0044614B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7915D6" w:rsidRDefault="007915D6" w:rsidP="007915D6">
      <w:pPr>
        <w:numPr>
          <w:ilvl w:val="0"/>
          <w:numId w:val="2"/>
        </w:numPr>
      </w:pPr>
      <w:r>
        <w:t xml:space="preserve">As you draw a curve, sections are changed not the entire line. </w:t>
      </w:r>
    </w:p>
    <w:p w:rsidR="007915D6" w:rsidRPr="007915D6" w:rsidRDefault="007915D6">
      <w:pPr>
        <w:numPr>
          <w:ilvl w:val="0"/>
          <w:numId w:val="2"/>
        </w:numPr>
      </w:pPr>
      <w:r>
        <w:t xml:space="preserve"> If you want to draw a sine curve that is us</w:t>
      </w:r>
      <w:r w:rsidR="000474E9">
        <w:t>es the entire length, press ZERO</w:t>
      </w:r>
      <w:r>
        <w:t xml:space="preserve"> first. </w:t>
      </w:r>
    </w:p>
    <w:p w:rsidR="00A51C37" w:rsidRDefault="00A51C37"/>
    <w:p w:rsidR="00A51C37" w:rsidRDefault="0044614B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A51C37" w:rsidRPr="004D4214" w:rsidRDefault="009F50FD">
      <w:pPr>
        <w:numPr>
          <w:ilvl w:val="0"/>
          <w:numId w:val="2"/>
        </w:numPr>
      </w:pPr>
      <w:r w:rsidRPr="009F50FD">
        <w:rPr>
          <w:color w:val="000000"/>
        </w:rPr>
        <w:t xml:space="preserve">For this learning goal: </w:t>
      </w:r>
      <w:r w:rsidRPr="009F50FD">
        <w:rPr>
          <w:i/>
          <w:color w:val="000000"/>
        </w:rPr>
        <w:t xml:space="preserve">Describe in words with illustrations what the derivative and integral functions </w:t>
      </w:r>
      <w:r w:rsidR="004D4214">
        <w:rPr>
          <w:i/>
          <w:color w:val="000000"/>
        </w:rPr>
        <w:t>are</w:t>
      </w:r>
      <w:r w:rsidR="004D4214">
        <w:rPr>
          <w:color w:val="000000"/>
        </w:rPr>
        <w:t xml:space="preserve">. </w:t>
      </w:r>
      <w:r w:rsidRPr="009F50FD">
        <w:rPr>
          <w:color w:val="000000"/>
        </w:rPr>
        <w:t xml:space="preserve"> </w:t>
      </w:r>
      <w:r w:rsidR="004D4214">
        <w:rPr>
          <w:color w:val="000000"/>
        </w:rPr>
        <w:t>S</w:t>
      </w:r>
      <w:r w:rsidRPr="009F50FD">
        <w:rPr>
          <w:color w:val="000000"/>
        </w:rPr>
        <w:t xml:space="preserve">tudents </w:t>
      </w:r>
      <w:r>
        <w:rPr>
          <w:color w:val="000000"/>
        </w:rPr>
        <w:t>should be able to explain that</w:t>
      </w:r>
      <w:r>
        <w:rPr>
          <w:color w:val="000000"/>
          <w:sz w:val="20"/>
          <w:szCs w:val="20"/>
        </w:rPr>
        <w:t xml:space="preserve"> </w:t>
      </w:r>
      <w:r w:rsidRPr="009F50FD">
        <w:rPr>
          <w:color w:val="000000"/>
        </w:rPr>
        <w:t>the derivative is the “rate of change” and the integral is the accumulation of the area of the function</w:t>
      </w:r>
    </w:p>
    <w:p w:rsidR="004D4214" w:rsidRPr="00A438DC" w:rsidRDefault="004D4214">
      <w:pPr>
        <w:numPr>
          <w:ilvl w:val="0"/>
          <w:numId w:val="2"/>
        </w:numPr>
      </w:pPr>
      <w:r>
        <w:rPr>
          <w:color w:val="000000"/>
        </w:rPr>
        <w:t xml:space="preserve">Students should draw the graphs vertically aligned as they are in the simulation to help construct the correct relationships between the graphs. </w:t>
      </w:r>
    </w:p>
    <w:p w:rsidR="00A438DC" w:rsidRDefault="00A438DC">
      <w:pPr>
        <w:numPr>
          <w:ilvl w:val="0"/>
          <w:numId w:val="2"/>
        </w:numPr>
      </w:pPr>
      <w:r>
        <w:rPr>
          <w:color w:val="000000"/>
        </w:rPr>
        <w:t xml:space="preserve">Some students had difficulty understanding that one graph can be zoomed, but the others do not change. </w:t>
      </w:r>
    </w:p>
    <w:p w:rsidR="00A51C37" w:rsidRDefault="00A51C37"/>
    <w:p w:rsidR="004D4214" w:rsidRPr="00C52101" w:rsidRDefault="004D4214" w:rsidP="004D4214">
      <w:pPr>
        <w:rPr>
          <w:b/>
          <w:bCs/>
        </w:rPr>
      </w:pPr>
      <w:r>
        <w:rPr>
          <w:b/>
          <w:bCs/>
        </w:rPr>
        <w:t>Suggestions for sim use:</w:t>
      </w:r>
    </w:p>
    <w:p w:rsidR="004D4214" w:rsidRPr="005B686F" w:rsidRDefault="004D4214" w:rsidP="004D4214">
      <w:pPr>
        <w:numPr>
          <w:ilvl w:val="0"/>
          <w:numId w:val="4"/>
        </w:numPr>
        <w:tabs>
          <w:tab w:val="clear" w:pos="720"/>
          <w:tab w:val="num" w:pos="360"/>
        </w:tabs>
        <w:spacing w:after="100" w:afterAutospacing="1"/>
        <w:ind w:left="360"/>
        <w:rPr>
          <w:color w:val="0000FF"/>
        </w:rPr>
      </w:pPr>
      <w:r w:rsidRPr="005B686F"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5B686F">
        <w:rPr>
          <w:color w:val="000000"/>
        </w:rPr>
        <w:t xml:space="preserve">To read more, see </w:t>
      </w:r>
      <w:hyperlink r:id="rId9" w:history="1">
        <w:r w:rsidRPr="005B686F">
          <w:rPr>
            <w:rStyle w:val="Title1"/>
            <w:b/>
            <w:bCs/>
            <w:color w:val="0000FF"/>
            <w:u w:val="single"/>
          </w:rPr>
          <w:t>Teaching Physics using PhET Simulations</w:t>
        </w:r>
      </w:hyperlink>
    </w:p>
    <w:p w:rsidR="004D4214" w:rsidRPr="005B686F" w:rsidRDefault="004D4214" w:rsidP="004D4214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b/>
        </w:rPr>
      </w:pPr>
      <w:r w:rsidRPr="005B686F">
        <w:t xml:space="preserve">Inquiry strategies take advantage of the simulation design. Invite the students to </w:t>
      </w:r>
      <w:r w:rsidRPr="005B686F">
        <w:rPr>
          <w:b/>
          <w:i/>
        </w:rPr>
        <w:t>play</w:t>
      </w:r>
      <w:r w:rsidRPr="005B686F">
        <w:t xml:space="preserve"> with the simulation without any instruction. Use a </w:t>
      </w:r>
      <w:r w:rsidRPr="005B686F">
        <w:rPr>
          <w:b/>
          <w:bCs/>
          <w:i/>
          <w:iCs/>
        </w:rPr>
        <w:t>guided inquiry</w:t>
      </w:r>
      <w:r w:rsidRPr="005B686F">
        <w:t xml:space="preserve"> approach to learning or ask </w:t>
      </w:r>
      <w:r w:rsidRPr="005B686F">
        <w:rPr>
          <w:b/>
          <w:i/>
        </w:rPr>
        <w:t>concept questions</w:t>
      </w:r>
      <w:r w:rsidRPr="005B686F">
        <w:t xml:space="preserve">. For help with creating effective guided inquiry activities or questions, see: </w:t>
      </w:r>
      <w:hyperlink r:id="rId10" w:history="1">
        <w:r w:rsidRPr="005B686F">
          <w:rPr>
            <w:rStyle w:val="Hyperlink"/>
            <w:b/>
          </w:rPr>
          <w:t>Guidelines for Contributions</w:t>
        </w:r>
      </w:hyperlink>
      <w:r w:rsidRPr="005B686F">
        <w:rPr>
          <w:b/>
        </w:rPr>
        <w:t xml:space="preserve">  </w:t>
      </w:r>
      <w:r w:rsidRPr="005B686F">
        <w:t>or</w:t>
      </w:r>
      <w:r w:rsidRPr="005B686F">
        <w:rPr>
          <w:b/>
        </w:rPr>
        <w:t xml:space="preserve"> </w:t>
      </w:r>
      <w:hyperlink r:id="rId11" w:history="1">
        <w:r w:rsidRPr="005B686F">
          <w:rPr>
            <w:rStyle w:val="Hyperlink"/>
            <w:b/>
          </w:rPr>
          <w:t>Concept Questions</w:t>
        </w:r>
      </w:hyperlink>
    </w:p>
    <w:p w:rsidR="004D4214" w:rsidRPr="005B686F" w:rsidRDefault="004D4214" w:rsidP="004D421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b/>
        </w:rPr>
      </w:pPr>
      <w:r w:rsidRPr="005B686F">
        <w:t xml:space="preserve">For activities and lesson plans written by the PhET team and other teachers, see: </w:t>
      </w:r>
      <w:hyperlink r:id="rId12" w:history="1">
        <w:r w:rsidRPr="005B686F">
          <w:rPr>
            <w:rStyle w:val="Hyperlink"/>
            <w:b/>
          </w:rPr>
          <w:t>Teacher Ideas &amp; Activities</w:t>
        </w:r>
      </w:hyperlink>
      <w:r w:rsidRPr="005B686F">
        <w:rPr>
          <w:b/>
        </w:rPr>
        <w:t xml:space="preserve"> </w:t>
      </w:r>
    </w:p>
    <w:p w:rsidR="00A51C37" w:rsidRPr="005B686F" w:rsidRDefault="00A51C37">
      <w:pPr>
        <w:rPr>
          <w:sz w:val="22"/>
          <w:szCs w:val="22"/>
        </w:rPr>
      </w:pPr>
    </w:p>
    <w:p w:rsidR="00A51C37" w:rsidRDefault="00A51C37"/>
    <w:p w:rsidR="00A51C37" w:rsidRDefault="0044614B">
      <w:pPr>
        <w:rPr>
          <w:color w:val="FF0000"/>
        </w:rPr>
      </w:pPr>
      <w:r>
        <w:rPr>
          <w:color w:val="FF0000"/>
        </w:rPr>
        <w:t xml:space="preserve"> </w:t>
      </w:r>
    </w:p>
    <w:sectPr w:rsidR="00A51C37" w:rsidSect="00A51C37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37" w:rsidRDefault="0044614B">
      <w:r>
        <w:separator/>
      </w:r>
    </w:p>
  </w:endnote>
  <w:endnote w:type="continuationSeparator" w:id="0">
    <w:p w:rsidR="00A51C37" w:rsidRDefault="0044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C37" w:rsidRDefault="000775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61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1C37" w:rsidRDefault="00A51C3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C37" w:rsidRDefault="000775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61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3A4">
      <w:rPr>
        <w:rStyle w:val="PageNumber"/>
        <w:noProof/>
      </w:rPr>
      <w:t>1</w:t>
    </w:r>
    <w:r>
      <w:rPr>
        <w:rStyle w:val="PageNumber"/>
      </w:rPr>
      <w:fldChar w:fldCharType="end"/>
    </w:r>
  </w:p>
  <w:p w:rsidR="00A51C37" w:rsidRDefault="0044614B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5A1109">
      <w:t xml:space="preserve">Trish Loeblein and Mike </w:t>
    </w:r>
    <w:proofErr w:type="spellStart"/>
    <w:r w:rsidR="005A1109">
      <w:t>Dubson</w:t>
    </w:r>
    <w:proofErr w:type="spellEnd"/>
    <w:r>
      <w:t xml:space="preserve">, last updated </w:t>
    </w:r>
    <w:r w:rsidR="004D4214">
      <w:t xml:space="preserve">August </w:t>
    </w:r>
    <w:proofErr w:type="gramStart"/>
    <w:r w:rsidR="004D4214">
      <w:t xml:space="preserve">3 </w:t>
    </w:r>
    <w:r w:rsidR="005A1109">
      <w:t>,</w:t>
    </w:r>
    <w:proofErr w:type="gramEnd"/>
    <w:r w:rsidR="005A1109">
      <w:t>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37" w:rsidRDefault="0044614B">
      <w:r>
        <w:separator/>
      </w:r>
    </w:p>
  </w:footnote>
  <w:footnote w:type="continuationSeparator" w:id="0">
    <w:p w:rsidR="00A51C37" w:rsidRDefault="00446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C37" w:rsidRDefault="0044614B">
    <w:pPr>
      <w:tabs>
        <w:tab w:val="right" w:pos="8640"/>
      </w:tabs>
      <w:rPr>
        <w:b/>
      </w:rPr>
    </w:pPr>
    <w:r>
      <w:rPr>
        <w:b/>
      </w:rPr>
      <w:t>PhET Tips for Teachers</w:t>
    </w:r>
    <w:r>
      <w:rPr>
        <w:b/>
      </w:rPr>
      <w:tab/>
    </w:r>
    <w:r w:rsidR="005A1109">
      <w:rPr>
        <w:rFonts w:eastAsia="Symbol"/>
        <w:color w:val="000000"/>
      </w:rPr>
      <w:t xml:space="preserve">Calculus </w:t>
    </w:r>
    <w:proofErr w:type="spellStart"/>
    <w:r w:rsidR="005A1109">
      <w:rPr>
        <w:rFonts w:eastAsia="Symbol"/>
        <w:color w:val="000000"/>
      </w:rPr>
      <w:t>Grapher</w:t>
    </w:r>
    <w:proofErr w:type="spellEnd"/>
  </w:p>
  <w:p w:rsidR="00A51C37" w:rsidRDefault="00A51C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F2C"/>
    <w:multiLevelType w:val="hybridMultilevel"/>
    <w:tmpl w:val="F26A8D6A"/>
    <w:lvl w:ilvl="0" w:tplc="86249240">
      <w:start w:val="1"/>
      <w:numFmt w:val="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B6668C"/>
    <w:multiLevelType w:val="multilevel"/>
    <w:tmpl w:val="457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109"/>
    <w:rsid w:val="000474E9"/>
    <w:rsid w:val="00077581"/>
    <w:rsid w:val="0044614B"/>
    <w:rsid w:val="004D4214"/>
    <w:rsid w:val="005263A4"/>
    <w:rsid w:val="005A1109"/>
    <w:rsid w:val="005B686F"/>
    <w:rsid w:val="007915D6"/>
    <w:rsid w:val="009F50FD"/>
    <w:rsid w:val="00A438DC"/>
    <w:rsid w:val="00A51C37"/>
    <w:rsid w:val="00CF7204"/>
    <w:rsid w:val="00D4426C"/>
    <w:rsid w:val="00E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3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51C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51C37"/>
  </w:style>
  <w:style w:type="paragraph" w:styleId="Header">
    <w:name w:val="header"/>
    <w:basedOn w:val="Normal"/>
    <w:semiHidden/>
    <w:rsid w:val="00A51C3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A51C37"/>
    <w:rPr>
      <w:color w:val="0000FF"/>
      <w:u w:val="single"/>
    </w:rPr>
  </w:style>
  <w:style w:type="paragraph" w:customStyle="1" w:styleId="Default">
    <w:name w:val="Default"/>
    <w:rsid w:val="005A1109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Title1">
    <w:name w:val="Title1"/>
    <w:basedOn w:val="DefaultParagraphFont"/>
    <w:rsid w:val="004D4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et.colorado.edu/teacher_ideas/ConceptQuestions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activities/guideline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7D2A2-9DE7-4D33-8177-4EDFA2E8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2494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 Loeblein</cp:lastModifiedBy>
  <cp:revision>13</cp:revision>
  <cp:lastPrinted>2007-06-19T16:52:00Z</cp:lastPrinted>
  <dcterms:created xsi:type="dcterms:W3CDTF">2009-07-18T02:27:00Z</dcterms:created>
  <dcterms:modified xsi:type="dcterms:W3CDTF">2011-08-14T14:29:00Z</dcterms:modified>
</cp:coreProperties>
</file>