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B1872" w:rsidRPr="001A725B" w:rsidRDefault="00687F47">
      <w:pPr>
        <w:rPr>
          <w:lang w:val="en-US"/>
        </w:rPr>
      </w:pPr>
      <w:bookmarkStart w:id="0" w:name="_GoBack"/>
      <w:bookmarkEnd w:id="0"/>
      <w:r>
        <w:rPr>
          <w:b/>
          <w:lang w:val="en-US"/>
        </w:rPr>
        <w:t>Tips for</w:t>
      </w:r>
      <w:r w:rsidR="00E859AF">
        <w:rPr>
          <w:b/>
        </w:rPr>
        <w:t xml:space="preserve"> controls:</w:t>
      </w:r>
      <w:r w:rsidR="00E859AF">
        <w:t xml:space="preserve"> </w:t>
      </w:r>
    </w:p>
    <w:p w:rsidR="003B1872" w:rsidRDefault="001025CE">
      <w:pPr>
        <w:pStyle w:val="Li"/>
        <w:numPr>
          <w:ilvl w:val="0"/>
          <w:numId w:val="1"/>
        </w:numPr>
      </w:pPr>
      <w:r>
        <w:rPr>
          <w:lang w:val="en-US"/>
        </w:rPr>
        <w:t xml:space="preserve">Students drag the channels onto the membrane and then investigate what happens. </w:t>
      </w:r>
    </w:p>
    <w:p w:rsidR="003B1872" w:rsidRPr="001025CE" w:rsidRDefault="001025CE" w:rsidP="001025CE">
      <w:pPr>
        <w:pStyle w:val="Li"/>
        <w:numPr>
          <w:ilvl w:val="0"/>
          <w:numId w:val="1"/>
        </w:numPr>
        <w:spacing w:after="280" w:afterAutospacing="1"/>
      </w:pPr>
      <w:r>
        <w:rPr>
          <w:lang w:val="en-US"/>
        </w:rPr>
        <w:t xml:space="preserve">The concentrations graphs are meant to give students qualitative, relative information to help them understand diffusion. </w:t>
      </w:r>
    </w:p>
    <w:p w:rsidR="003B1872" w:rsidRDefault="00E859AF">
      <w:r>
        <w:rPr>
          <w:b/>
        </w:rPr>
        <w:t>Important modeling notes / simplifications:</w:t>
      </w:r>
      <w:r>
        <w:t xml:space="preserve"> </w:t>
      </w:r>
    </w:p>
    <w:p w:rsidR="002D3DD6" w:rsidRPr="00C87C63" w:rsidRDefault="008F18D9" w:rsidP="00C87C63">
      <w:pPr>
        <w:pStyle w:val="Li"/>
        <w:numPr>
          <w:ilvl w:val="0"/>
          <w:numId w:val="1"/>
        </w:numPr>
        <w:rPr>
          <w:color w:val="000000" w:themeColor="text1"/>
        </w:rPr>
      </w:pPr>
      <w:r w:rsidRPr="008F18D9">
        <w:rPr>
          <w:color w:val="000000" w:themeColor="text1"/>
          <w:lang w:val="en-US"/>
        </w:rPr>
        <w:t>I</w:t>
      </w:r>
      <w:r w:rsidR="001025CE" w:rsidRPr="008F18D9">
        <w:rPr>
          <w:color w:val="000000" w:themeColor="text1"/>
          <w:lang w:val="en-US"/>
        </w:rPr>
        <w:t>n a real cell</w:t>
      </w:r>
      <w:r w:rsidRPr="008F18D9">
        <w:rPr>
          <w:color w:val="000000" w:themeColor="text1"/>
          <w:lang w:val="en-US"/>
        </w:rPr>
        <w:t>,</w:t>
      </w:r>
      <w:r>
        <w:rPr>
          <w:color w:val="000000" w:themeColor="text1"/>
          <w:lang w:val="en-US"/>
        </w:rPr>
        <w:t xml:space="preserve"> </w:t>
      </w:r>
      <w:r w:rsidRPr="008F18D9">
        <w:rPr>
          <w:color w:val="000000" w:themeColor="text1"/>
          <w:lang w:val="en-US"/>
        </w:rPr>
        <w:t>l</w:t>
      </w:r>
      <w:r w:rsidR="002D3DD6" w:rsidRPr="008F18D9">
        <w:rPr>
          <w:color w:val="000000" w:themeColor="text1"/>
          <w:lang w:val="en-US"/>
        </w:rPr>
        <w:t xml:space="preserve">eakage channels are always open, </w:t>
      </w:r>
      <w:r w:rsidR="00C87C63">
        <w:rPr>
          <w:color w:val="000000" w:themeColor="text1"/>
          <w:lang w:val="en-US"/>
        </w:rPr>
        <w:t xml:space="preserve">whereas </w:t>
      </w:r>
      <w:r w:rsidR="002D3DD6" w:rsidRPr="008F18D9">
        <w:rPr>
          <w:color w:val="000000" w:themeColor="text1"/>
          <w:lang w:val="en-US"/>
        </w:rPr>
        <w:t>gated channels only op</w:t>
      </w:r>
      <w:r>
        <w:rPr>
          <w:color w:val="000000" w:themeColor="text1"/>
          <w:lang w:val="en-US"/>
        </w:rPr>
        <w:t>en in response to some stimulus</w:t>
      </w:r>
      <w:r w:rsidRPr="008F18D9">
        <w:rPr>
          <w:color w:val="000000" w:themeColor="text1"/>
          <w:lang w:val="en-US"/>
        </w:rPr>
        <w:t>.</w:t>
      </w:r>
      <w:r w:rsidR="00C87C63">
        <w:rPr>
          <w:color w:val="000000" w:themeColor="text1"/>
          <w:lang w:val="en-US"/>
        </w:rPr>
        <w:t xml:space="preserve">  </w:t>
      </w:r>
      <w:r w:rsidR="002D3DD6" w:rsidRPr="00C87C63">
        <w:rPr>
          <w:color w:val="000000" w:themeColor="text1"/>
          <w:lang w:val="en-US"/>
        </w:rPr>
        <w:t>Some</w:t>
      </w:r>
      <w:r w:rsidR="00C87C63">
        <w:rPr>
          <w:color w:val="000000" w:themeColor="text1"/>
          <w:lang w:val="en-US"/>
        </w:rPr>
        <w:t xml:space="preserve"> gated channels</w:t>
      </w:r>
      <w:r w:rsidR="002D3DD6" w:rsidRPr="00C87C63">
        <w:rPr>
          <w:color w:val="000000" w:themeColor="text1"/>
          <w:lang w:val="en-US"/>
        </w:rPr>
        <w:t xml:space="preserve"> respond to the presence of a certain substance (ligand gated), some respond to a change in membrane potential brought about by changes in ion concentrations (voltage gated), some respond to changes to tension in the cell membrane (mechanically gated), and some respond to light (light gated).</w:t>
      </w:r>
    </w:p>
    <w:p w:rsidR="00C87C63" w:rsidRPr="00C87C63" w:rsidRDefault="00C87C63" w:rsidP="00C87C63">
      <w:pPr>
        <w:pStyle w:val="Li"/>
        <w:numPr>
          <w:ilvl w:val="0"/>
          <w:numId w:val="1"/>
        </w:numPr>
      </w:pPr>
      <w:r w:rsidRPr="00C87C63">
        <w:rPr>
          <w:color w:val="000000" w:themeColor="text1"/>
          <w:lang w:val="en-US"/>
        </w:rPr>
        <w:t xml:space="preserve">In real cells, channels do not actively move things through them; they only allow things to diffuse through them.  This is true in the simulation too, though in some cases it may appear that an ion is being pulled across a channel.  Teachers should make sure that students understand that the motion through the channels is passive – a </w:t>
      </w:r>
      <w:r w:rsidR="00036359">
        <w:rPr>
          <w:color w:val="000000" w:themeColor="text1"/>
          <w:lang w:val="en-US"/>
        </w:rPr>
        <w:t xml:space="preserve">result of diffusion - </w:t>
      </w:r>
      <w:r w:rsidRPr="00C87C63">
        <w:rPr>
          <w:color w:val="000000" w:themeColor="text1"/>
          <w:lang w:val="en-US"/>
        </w:rPr>
        <w:t>and that membrane channels do not ‘pump</w:t>
      </w:r>
      <w:r>
        <w:rPr>
          <w:color w:val="000000" w:themeColor="text1"/>
          <w:lang w:val="en-US"/>
        </w:rPr>
        <w:t>’ anything across the membrane.</w:t>
      </w:r>
    </w:p>
    <w:p w:rsidR="003B1872" w:rsidRDefault="00E859AF" w:rsidP="00C87C63">
      <w:pPr>
        <w:pStyle w:val="Li"/>
        <w:ind w:left="720"/>
      </w:pPr>
      <w:r>
        <w:t xml:space="preserve">  </w:t>
      </w:r>
    </w:p>
    <w:p w:rsidR="003B1872" w:rsidRDefault="00E859AF">
      <w:r>
        <w:rPr>
          <w:b/>
        </w:rPr>
        <w:t>Insights into student use / thinking:</w:t>
      </w:r>
      <w:r>
        <w:t xml:space="preserve"> </w:t>
      </w:r>
    </w:p>
    <w:p w:rsidR="001A725B" w:rsidRDefault="001A725B" w:rsidP="001A725B">
      <w:pPr>
        <w:numPr>
          <w:ilvl w:val="0"/>
          <w:numId w:val="3"/>
        </w:numPr>
        <w:shd w:val="clear" w:color="auto" w:fill="auto"/>
        <w:rPr>
          <w:shd w:val="clear" w:color="auto" w:fill="auto"/>
          <w:lang w:val="en-US" w:eastAsia="en-US"/>
        </w:rPr>
      </w:pPr>
      <w:r>
        <w:rPr>
          <w:shd w:val="clear" w:color="auto" w:fill="auto"/>
          <w:lang w:val="en-US" w:eastAsia="en-US"/>
        </w:rPr>
        <w:t xml:space="preserve">These are the learning goals for which the </w:t>
      </w:r>
      <w:proofErr w:type="spellStart"/>
      <w:r>
        <w:rPr>
          <w:shd w:val="clear" w:color="auto" w:fill="auto"/>
          <w:lang w:val="en-US" w:eastAsia="en-US"/>
        </w:rPr>
        <w:t>sim</w:t>
      </w:r>
      <w:proofErr w:type="spellEnd"/>
      <w:r>
        <w:rPr>
          <w:shd w:val="clear" w:color="auto" w:fill="auto"/>
          <w:lang w:val="en-US" w:eastAsia="en-US"/>
        </w:rPr>
        <w:t xml:space="preserve"> was designed:</w:t>
      </w:r>
    </w:p>
    <w:p w:rsidR="001A725B" w:rsidRPr="001A725B" w:rsidRDefault="001A725B" w:rsidP="001A725B">
      <w:pPr>
        <w:numPr>
          <w:ilvl w:val="1"/>
          <w:numId w:val="6"/>
        </w:numPr>
        <w:shd w:val="clear" w:color="auto" w:fill="auto"/>
        <w:spacing w:after="100" w:afterAutospacing="1"/>
        <w:rPr>
          <w:shd w:val="clear" w:color="auto" w:fill="auto"/>
          <w:lang w:val="en-US" w:eastAsia="en-US"/>
        </w:rPr>
      </w:pPr>
      <w:r w:rsidRPr="001A725B">
        <w:rPr>
          <w:shd w:val="clear" w:color="auto" w:fill="auto"/>
          <w:lang w:val="en-US" w:eastAsia="en-US"/>
        </w:rPr>
        <w:t xml:space="preserve">Predict when particles will move through the membrane and when they will not. </w:t>
      </w:r>
    </w:p>
    <w:p w:rsidR="001A725B" w:rsidRPr="001A725B" w:rsidRDefault="001A725B" w:rsidP="001A725B">
      <w:pPr>
        <w:numPr>
          <w:ilvl w:val="1"/>
          <w:numId w:val="6"/>
        </w:numPr>
        <w:shd w:val="clear" w:color="auto" w:fill="auto"/>
        <w:spacing w:before="100" w:beforeAutospacing="1" w:after="100" w:afterAutospacing="1"/>
        <w:rPr>
          <w:shd w:val="clear" w:color="auto" w:fill="auto"/>
          <w:lang w:val="en-US" w:eastAsia="en-US"/>
        </w:rPr>
      </w:pPr>
      <w:r w:rsidRPr="001A725B">
        <w:rPr>
          <w:shd w:val="clear" w:color="auto" w:fill="auto"/>
          <w:lang w:val="en-US" w:eastAsia="en-US"/>
        </w:rPr>
        <w:t xml:space="preserve">Identify which particle type will diffuse depending on which </w:t>
      </w:r>
      <w:r w:rsidR="001025CE" w:rsidRPr="001A725B">
        <w:rPr>
          <w:shd w:val="clear" w:color="auto" w:fill="auto"/>
          <w:lang w:val="en-US" w:eastAsia="en-US"/>
        </w:rPr>
        <w:t>types of channels are</w:t>
      </w:r>
      <w:r w:rsidRPr="001A725B">
        <w:rPr>
          <w:shd w:val="clear" w:color="auto" w:fill="auto"/>
          <w:lang w:val="en-US" w:eastAsia="en-US"/>
        </w:rPr>
        <w:t xml:space="preserve"> present. </w:t>
      </w:r>
    </w:p>
    <w:p w:rsidR="001A725B" w:rsidRPr="001A725B" w:rsidRDefault="001A725B" w:rsidP="001A725B">
      <w:pPr>
        <w:numPr>
          <w:ilvl w:val="1"/>
          <w:numId w:val="6"/>
        </w:numPr>
        <w:shd w:val="clear" w:color="auto" w:fill="auto"/>
        <w:spacing w:before="100" w:beforeAutospacing="1" w:after="100" w:afterAutospacing="1"/>
        <w:rPr>
          <w:shd w:val="clear" w:color="auto" w:fill="auto"/>
          <w:lang w:val="en-US" w:eastAsia="en-US"/>
        </w:rPr>
      </w:pPr>
      <w:r w:rsidRPr="001A725B">
        <w:rPr>
          <w:shd w:val="clear" w:color="auto" w:fill="auto"/>
          <w:lang w:val="en-US" w:eastAsia="en-US"/>
        </w:rPr>
        <w:t>Predict the rate of diffusion based on the number and type of channels present.</w:t>
      </w:r>
    </w:p>
    <w:p w:rsidR="003B1872" w:rsidRPr="00972003" w:rsidRDefault="00972003" w:rsidP="00972003">
      <w:pPr>
        <w:pStyle w:val="Li"/>
        <w:numPr>
          <w:ilvl w:val="0"/>
          <w:numId w:val="6"/>
        </w:numPr>
        <w:spacing w:after="280" w:afterAutospacing="1"/>
        <w:rPr>
          <w:color w:val="000000" w:themeColor="text1"/>
        </w:rPr>
      </w:pPr>
      <w:r>
        <w:rPr>
          <w:color w:val="000000" w:themeColor="text1"/>
          <w:lang w:val="en-US"/>
        </w:rPr>
        <w:t xml:space="preserve">At present, we do not have any particular identified problems that students have with using the </w:t>
      </w:r>
      <w:proofErr w:type="spellStart"/>
      <w:r>
        <w:rPr>
          <w:color w:val="000000" w:themeColor="text1"/>
          <w:lang w:val="en-US"/>
        </w:rPr>
        <w:t>sim</w:t>
      </w:r>
      <w:proofErr w:type="spellEnd"/>
      <w:r>
        <w:rPr>
          <w:color w:val="000000" w:themeColor="text1"/>
          <w:lang w:val="en-US"/>
        </w:rPr>
        <w:t xml:space="preserve"> to learn the goals. </w:t>
      </w:r>
    </w:p>
    <w:p w:rsidR="003B1872" w:rsidRDefault="00E859AF">
      <w:r>
        <w:rPr>
          <w:b/>
        </w:rPr>
        <w:t>Suggestions for sim use:</w:t>
      </w:r>
      <w:r>
        <w:t xml:space="preserve"> </w:t>
      </w:r>
    </w:p>
    <w:p w:rsidR="003B1872" w:rsidRPr="00C5593A" w:rsidRDefault="0046299F">
      <w:pPr>
        <w:pStyle w:val="Li"/>
        <w:numPr>
          <w:ilvl w:val="0"/>
          <w:numId w:val="4"/>
        </w:numPr>
      </w:pPr>
      <w:r w:rsidRPr="00C5593A">
        <w:rPr>
          <w:rFonts w:eastAsia="Arial"/>
          <w:lang w:val="en-US"/>
        </w:rPr>
        <w:t>For tips on using PhET sims with your students see</w:t>
      </w:r>
      <w:r w:rsidR="00E859AF" w:rsidRPr="00C5593A">
        <w:rPr>
          <w:rFonts w:eastAsia="Arial"/>
        </w:rPr>
        <w:t>:</w:t>
      </w:r>
      <w:r w:rsidR="00E859AF" w:rsidRPr="00C5593A">
        <w:t xml:space="preserve"> </w:t>
      </w:r>
      <w:hyperlink r:id="rId8" w:history="1">
        <w:r w:rsidR="00E859AF" w:rsidRPr="00C5593A">
          <w:rPr>
            <w:rStyle w:val="Hyperlink"/>
            <w:rFonts w:eastAsia="Arial"/>
            <w:b/>
          </w:rPr>
          <w:t>Guidelines for Inquiry Contributions</w:t>
        </w:r>
      </w:hyperlink>
      <w:r w:rsidR="00E859AF" w:rsidRPr="00C5593A">
        <w:rPr>
          <w:rFonts w:eastAsia="Arial"/>
          <w:b/>
        </w:rPr>
        <w:t xml:space="preserve">  </w:t>
      </w:r>
      <w:r w:rsidRPr="00C5593A">
        <w:rPr>
          <w:rFonts w:eastAsia="Arial"/>
          <w:lang w:val="en-US"/>
        </w:rPr>
        <w:t>and</w:t>
      </w:r>
      <w:r w:rsidR="00E859AF" w:rsidRPr="00C5593A">
        <w:t xml:space="preserve"> </w:t>
      </w:r>
      <w:hyperlink r:id="rId9" w:history="1">
        <w:r w:rsidRPr="00C5593A">
          <w:rPr>
            <w:rStyle w:val="Hyperlink"/>
            <w:b/>
            <w:lang w:val="en-US"/>
          </w:rPr>
          <w:t>Using PhET Sims</w:t>
        </w:r>
      </w:hyperlink>
      <w:r w:rsidR="00E859AF" w:rsidRPr="00C5593A">
        <w:t xml:space="preserve"> </w:t>
      </w:r>
    </w:p>
    <w:p w:rsidR="0046299F" w:rsidRPr="00C5593A" w:rsidRDefault="0046299F" w:rsidP="0046299F">
      <w:pPr>
        <w:pStyle w:val="Li"/>
        <w:numPr>
          <w:ilvl w:val="0"/>
          <w:numId w:val="4"/>
        </w:numPr>
      </w:pPr>
      <w:r w:rsidRPr="00C5593A">
        <w:rPr>
          <w:rFonts w:eastAsia="Arial"/>
        </w:rPr>
        <w:t xml:space="preserve">The simulations have been used successfully with homework, lectures, in-class activities, or lab activities. Use them for introduction to concepts, learning new concepts, reinforcement of concepts, as visual aids for interactive demonstrations, or with in-class clicker questions. </w:t>
      </w:r>
      <w:r w:rsidRPr="00C5593A">
        <w:rPr>
          <w:rFonts w:eastAsia="Arial"/>
          <w:color w:val="000000"/>
        </w:rPr>
        <w:t xml:space="preserve">To read more, see </w:t>
      </w:r>
      <w:hyperlink r:id="rId10" w:history="1">
        <w:r w:rsidRPr="00C5593A">
          <w:rPr>
            <w:rFonts w:eastAsia="Arial"/>
            <w:b/>
            <w:color w:val="0000FF"/>
            <w:u w:val="single"/>
          </w:rPr>
          <w:t>Teaching Physics using PhET Simulations</w:t>
        </w:r>
      </w:hyperlink>
      <w:r w:rsidRPr="00C5593A">
        <w:t xml:space="preserve"> </w:t>
      </w:r>
    </w:p>
    <w:p w:rsidR="003B1872" w:rsidRPr="00DE44DF" w:rsidRDefault="00E859AF" w:rsidP="0046299F">
      <w:pPr>
        <w:pStyle w:val="Li"/>
        <w:numPr>
          <w:ilvl w:val="0"/>
          <w:numId w:val="4"/>
        </w:numPr>
        <w:spacing w:after="280" w:afterAutospacing="1"/>
      </w:pPr>
      <w:r w:rsidRPr="00C5593A">
        <w:rPr>
          <w:rFonts w:eastAsia="Arial"/>
        </w:rPr>
        <w:t xml:space="preserve">For activities and lesson plans written by the PhET team and other teachers, see: </w:t>
      </w:r>
      <w:hyperlink r:id="rId11" w:history="1">
        <w:r w:rsidRPr="00C5593A">
          <w:rPr>
            <w:rFonts w:eastAsia="Arial"/>
            <w:b/>
            <w:color w:val="0000FF"/>
            <w:u w:val="single"/>
          </w:rPr>
          <w:t>Teacher Ideas &amp; Activities</w:t>
        </w:r>
      </w:hyperlink>
      <w:r w:rsidRPr="00C5593A">
        <w:t xml:space="preserve"> </w:t>
      </w:r>
    </w:p>
    <w:p w:rsidR="00DE44DF" w:rsidRPr="00C5593A" w:rsidRDefault="00DE44DF" w:rsidP="0046299F">
      <w:pPr>
        <w:pStyle w:val="Li"/>
        <w:numPr>
          <w:ilvl w:val="0"/>
          <w:numId w:val="4"/>
        </w:numPr>
        <w:spacing w:after="280" w:afterAutospacing="1"/>
      </w:pPr>
      <w:r>
        <w:rPr>
          <w:lang w:val="en-US"/>
        </w:rPr>
        <w:t xml:space="preserve">Gold Star Activities: </w:t>
      </w:r>
    </w:p>
    <w:sectPr w:rsidR="00DE44DF" w:rsidRPr="00C5593A" w:rsidSect="003B1872">
      <w:headerReference w:type="default" r:id="rId12"/>
      <w:footerReference w:type="default" r:id="rId1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423F2" w:rsidRDefault="00D423F2" w:rsidP="0092353D">
      <w:r>
        <w:separator/>
      </w:r>
    </w:p>
  </w:endnote>
  <w:endnote w:type="continuationSeparator" w:id="0">
    <w:p w:rsidR="00D423F2" w:rsidRDefault="00D423F2" w:rsidP="0092353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2353D" w:rsidRPr="0092353D" w:rsidRDefault="0092353D">
    <w:pPr>
      <w:pStyle w:val="Footer"/>
      <w:rPr>
        <w:lang w:val="en-US"/>
      </w:rPr>
    </w:pPr>
    <w:r>
      <w:rPr>
        <w:lang w:val="en-US"/>
      </w:rPr>
      <w:t xml:space="preserve">Authors: Loeblein. </w:t>
    </w:r>
    <w:r w:rsidRPr="0092353D">
      <w:rPr>
        <w:lang w:val="en-US"/>
      </w:rPr>
      <w:t>Podolefsky</w:t>
    </w:r>
    <w:r>
      <w:rPr>
        <w:lang w:val="en-US"/>
      </w:rPr>
      <w:t xml:space="preserve">, </w:t>
    </w:r>
    <w:proofErr w:type="gramStart"/>
    <w:r w:rsidR="001A725B">
      <w:rPr>
        <w:lang w:val="en-US"/>
      </w:rPr>
      <w:t>Blanco</w:t>
    </w:r>
    <w:r>
      <w:rPr>
        <w:lang w:val="en-US"/>
      </w:rPr>
      <w:t xml:space="preserve">  last</w:t>
    </w:r>
    <w:proofErr w:type="gramEnd"/>
    <w:r>
      <w:rPr>
        <w:lang w:val="en-US"/>
      </w:rPr>
      <w:t xml:space="preserve"> updated </w:t>
    </w:r>
    <w:r w:rsidR="0046299F">
      <w:rPr>
        <w:lang w:val="en-US"/>
      </w:rPr>
      <w:t>June</w:t>
    </w:r>
    <w:r w:rsidR="001A725B">
      <w:rPr>
        <w:lang w:val="en-US"/>
      </w:rPr>
      <w:t xml:space="preserve"> 2011</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423F2" w:rsidRDefault="00D423F2" w:rsidP="0092353D">
      <w:r>
        <w:separator/>
      </w:r>
    </w:p>
  </w:footnote>
  <w:footnote w:type="continuationSeparator" w:id="0">
    <w:p w:rsidR="00D423F2" w:rsidRDefault="00D423F2" w:rsidP="0092353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6299F" w:rsidRPr="0046299F" w:rsidRDefault="0046299F" w:rsidP="0046299F">
    <w:pPr>
      <w:spacing w:after="280" w:afterAutospacing="1"/>
      <w:rPr>
        <w:lang w:val="en-US"/>
      </w:rPr>
    </w:pPr>
    <w:r>
      <w:rPr>
        <w:b/>
      </w:rPr>
      <w:t>PhET Tips for Teachers                </w:t>
    </w:r>
    <w:hyperlink r:id="rId1" w:history="1">
      <w:r w:rsidR="001A725B" w:rsidRPr="001A725B">
        <w:rPr>
          <w:rStyle w:val="Hyperlink"/>
          <w:b/>
          <w:lang w:val="en-US"/>
        </w:rPr>
        <w:t>Membrane Channels</w:t>
      </w:r>
    </w:hyperlink>
    <w:r>
      <w:t xml:space="preserve">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A0546536">
      <w:start w:val="1"/>
      <w:numFmt w:val="bullet"/>
      <w:lvlText w:val=""/>
      <w:lvlJc w:val="left"/>
      <w:pPr>
        <w:tabs>
          <w:tab w:val="num" w:pos="720"/>
        </w:tabs>
        <w:ind w:left="720" w:hanging="360"/>
      </w:pPr>
      <w:rPr>
        <w:rFonts w:ascii="Symbol" w:hAnsi="Symbol"/>
      </w:rPr>
    </w:lvl>
    <w:lvl w:ilvl="1" w:tplc="632E42DA">
      <w:start w:val="1"/>
      <w:numFmt w:val="bullet"/>
      <w:lvlText w:val="o"/>
      <w:lvlJc w:val="left"/>
      <w:pPr>
        <w:tabs>
          <w:tab w:val="num" w:pos="1440"/>
        </w:tabs>
        <w:ind w:left="1440" w:hanging="360"/>
      </w:pPr>
      <w:rPr>
        <w:rFonts w:ascii="Courier New" w:hAnsi="Courier New"/>
      </w:rPr>
    </w:lvl>
    <w:lvl w:ilvl="2" w:tplc="F324558C">
      <w:start w:val="1"/>
      <w:numFmt w:val="bullet"/>
      <w:lvlText w:val=""/>
      <w:lvlJc w:val="left"/>
      <w:pPr>
        <w:tabs>
          <w:tab w:val="num" w:pos="2160"/>
        </w:tabs>
        <w:ind w:left="2160" w:hanging="360"/>
      </w:pPr>
      <w:rPr>
        <w:rFonts w:ascii="Wingdings" w:hAnsi="Wingdings"/>
      </w:rPr>
    </w:lvl>
    <w:lvl w:ilvl="3" w:tplc="31060752">
      <w:start w:val="1"/>
      <w:numFmt w:val="bullet"/>
      <w:lvlText w:val=""/>
      <w:lvlJc w:val="left"/>
      <w:pPr>
        <w:tabs>
          <w:tab w:val="num" w:pos="2880"/>
        </w:tabs>
        <w:ind w:left="2880" w:hanging="360"/>
      </w:pPr>
      <w:rPr>
        <w:rFonts w:ascii="Symbol" w:hAnsi="Symbol"/>
      </w:rPr>
    </w:lvl>
    <w:lvl w:ilvl="4" w:tplc="14D8F07E">
      <w:start w:val="1"/>
      <w:numFmt w:val="bullet"/>
      <w:lvlText w:val="o"/>
      <w:lvlJc w:val="left"/>
      <w:pPr>
        <w:tabs>
          <w:tab w:val="num" w:pos="3600"/>
        </w:tabs>
        <w:ind w:left="3600" w:hanging="360"/>
      </w:pPr>
      <w:rPr>
        <w:rFonts w:ascii="Courier New" w:hAnsi="Courier New"/>
      </w:rPr>
    </w:lvl>
    <w:lvl w:ilvl="5" w:tplc="C6F64514">
      <w:start w:val="1"/>
      <w:numFmt w:val="bullet"/>
      <w:lvlText w:val=""/>
      <w:lvlJc w:val="left"/>
      <w:pPr>
        <w:tabs>
          <w:tab w:val="num" w:pos="4320"/>
        </w:tabs>
        <w:ind w:left="4320" w:hanging="360"/>
      </w:pPr>
      <w:rPr>
        <w:rFonts w:ascii="Wingdings" w:hAnsi="Wingdings"/>
      </w:rPr>
    </w:lvl>
    <w:lvl w:ilvl="6" w:tplc="729648FA">
      <w:start w:val="1"/>
      <w:numFmt w:val="bullet"/>
      <w:lvlText w:val=""/>
      <w:lvlJc w:val="left"/>
      <w:pPr>
        <w:tabs>
          <w:tab w:val="num" w:pos="5040"/>
        </w:tabs>
        <w:ind w:left="5040" w:hanging="360"/>
      </w:pPr>
      <w:rPr>
        <w:rFonts w:ascii="Symbol" w:hAnsi="Symbol"/>
      </w:rPr>
    </w:lvl>
    <w:lvl w:ilvl="7" w:tplc="13225A36">
      <w:start w:val="1"/>
      <w:numFmt w:val="bullet"/>
      <w:lvlText w:val="o"/>
      <w:lvlJc w:val="left"/>
      <w:pPr>
        <w:tabs>
          <w:tab w:val="num" w:pos="5760"/>
        </w:tabs>
        <w:ind w:left="5760" w:hanging="360"/>
      </w:pPr>
      <w:rPr>
        <w:rFonts w:ascii="Courier New" w:hAnsi="Courier New"/>
      </w:rPr>
    </w:lvl>
    <w:lvl w:ilvl="8" w:tplc="3DE022DA">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tplc="46E88B92">
      <w:start w:val="1"/>
      <w:numFmt w:val="bullet"/>
      <w:lvlText w:val=""/>
      <w:lvlJc w:val="left"/>
      <w:pPr>
        <w:tabs>
          <w:tab w:val="num" w:pos="720"/>
        </w:tabs>
        <w:ind w:left="720" w:hanging="360"/>
      </w:pPr>
      <w:rPr>
        <w:rFonts w:ascii="Symbol" w:hAnsi="Symbol"/>
      </w:rPr>
    </w:lvl>
    <w:lvl w:ilvl="1" w:tplc="FDF0A7A8">
      <w:start w:val="1"/>
      <w:numFmt w:val="bullet"/>
      <w:lvlText w:val="o"/>
      <w:lvlJc w:val="left"/>
      <w:pPr>
        <w:tabs>
          <w:tab w:val="num" w:pos="1440"/>
        </w:tabs>
        <w:ind w:left="1440" w:hanging="360"/>
      </w:pPr>
      <w:rPr>
        <w:rFonts w:ascii="Courier New" w:hAnsi="Courier New"/>
      </w:rPr>
    </w:lvl>
    <w:lvl w:ilvl="2" w:tplc="52B67DE0">
      <w:start w:val="1"/>
      <w:numFmt w:val="bullet"/>
      <w:lvlText w:val=""/>
      <w:lvlJc w:val="left"/>
      <w:pPr>
        <w:tabs>
          <w:tab w:val="num" w:pos="2160"/>
        </w:tabs>
        <w:ind w:left="2160" w:hanging="360"/>
      </w:pPr>
      <w:rPr>
        <w:rFonts w:ascii="Wingdings" w:hAnsi="Wingdings"/>
      </w:rPr>
    </w:lvl>
    <w:lvl w:ilvl="3" w:tplc="960A6A64">
      <w:start w:val="1"/>
      <w:numFmt w:val="bullet"/>
      <w:lvlText w:val=""/>
      <w:lvlJc w:val="left"/>
      <w:pPr>
        <w:tabs>
          <w:tab w:val="num" w:pos="2880"/>
        </w:tabs>
        <w:ind w:left="2880" w:hanging="360"/>
      </w:pPr>
      <w:rPr>
        <w:rFonts w:ascii="Symbol" w:hAnsi="Symbol"/>
      </w:rPr>
    </w:lvl>
    <w:lvl w:ilvl="4" w:tplc="FCDC0A36">
      <w:start w:val="1"/>
      <w:numFmt w:val="bullet"/>
      <w:lvlText w:val="o"/>
      <w:lvlJc w:val="left"/>
      <w:pPr>
        <w:tabs>
          <w:tab w:val="num" w:pos="3600"/>
        </w:tabs>
        <w:ind w:left="3600" w:hanging="360"/>
      </w:pPr>
      <w:rPr>
        <w:rFonts w:ascii="Courier New" w:hAnsi="Courier New"/>
      </w:rPr>
    </w:lvl>
    <w:lvl w:ilvl="5" w:tplc="0B10AE9C">
      <w:start w:val="1"/>
      <w:numFmt w:val="bullet"/>
      <w:lvlText w:val=""/>
      <w:lvlJc w:val="left"/>
      <w:pPr>
        <w:tabs>
          <w:tab w:val="num" w:pos="4320"/>
        </w:tabs>
        <w:ind w:left="4320" w:hanging="360"/>
      </w:pPr>
      <w:rPr>
        <w:rFonts w:ascii="Wingdings" w:hAnsi="Wingdings"/>
      </w:rPr>
    </w:lvl>
    <w:lvl w:ilvl="6" w:tplc="27C409B4">
      <w:start w:val="1"/>
      <w:numFmt w:val="bullet"/>
      <w:lvlText w:val=""/>
      <w:lvlJc w:val="left"/>
      <w:pPr>
        <w:tabs>
          <w:tab w:val="num" w:pos="5040"/>
        </w:tabs>
        <w:ind w:left="5040" w:hanging="360"/>
      </w:pPr>
      <w:rPr>
        <w:rFonts w:ascii="Symbol" w:hAnsi="Symbol"/>
      </w:rPr>
    </w:lvl>
    <w:lvl w:ilvl="7" w:tplc="77E2AA26">
      <w:start w:val="1"/>
      <w:numFmt w:val="bullet"/>
      <w:lvlText w:val="o"/>
      <w:lvlJc w:val="left"/>
      <w:pPr>
        <w:tabs>
          <w:tab w:val="num" w:pos="5760"/>
        </w:tabs>
        <w:ind w:left="5760" w:hanging="360"/>
      </w:pPr>
      <w:rPr>
        <w:rFonts w:ascii="Courier New" w:hAnsi="Courier New"/>
      </w:rPr>
    </w:lvl>
    <w:lvl w:ilvl="8" w:tplc="F5766A6E">
      <w:start w:val="1"/>
      <w:numFmt w:val="bullet"/>
      <w:lvlText w:val=""/>
      <w:lvlJc w:val="left"/>
      <w:pPr>
        <w:tabs>
          <w:tab w:val="num" w:pos="6480"/>
        </w:tabs>
        <w:ind w:left="6480" w:hanging="360"/>
      </w:pPr>
      <w:rPr>
        <w:rFonts w:ascii="Wingdings" w:hAnsi="Wingdings"/>
      </w:rPr>
    </w:lvl>
  </w:abstractNum>
  <w:abstractNum w:abstractNumId="2">
    <w:nsid w:val="00000003"/>
    <w:multiLevelType w:val="hybridMultilevel"/>
    <w:tmpl w:val="00000003"/>
    <w:lvl w:ilvl="0" w:tplc="95F69F34">
      <w:start w:val="1"/>
      <w:numFmt w:val="bullet"/>
      <w:lvlText w:val=""/>
      <w:lvlJc w:val="left"/>
      <w:pPr>
        <w:tabs>
          <w:tab w:val="num" w:pos="720"/>
        </w:tabs>
        <w:ind w:left="720" w:hanging="360"/>
      </w:pPr>
      <w:rPr>
        <w:rFonts w:ascii="Symbol" w:hAnsi="Symbol"/>
      </w:rPr>
    </w:lvl>
    <w:lvl w:ilvl="1" w:tplc="29CC0568">
      <w:start w:val="1"/>
      <w:numFmt w:val="bullet"/>
      <w:lvlText w:val="o"/>
      <w:lvlJc w:val="left"/>
      <w:pPr>
        <w:tabs>
          <w:tab w:val="num" w:pos="1440"/>
        </w:tabs>
        <w:ind w:left="1440" w:hanging="360"/>
      </w:pPr>
      <w:rPr>
        <w:rFonts w:ascii="Courier New" w:hAnsi="Courier New"/>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abstractNum w:abstractNumId="3">
    <w:nsid w:val="00000004"/>
    <w:multiLevelType w:val="hybridMultilevel"/>
    <w:tmpl w:val="00000004"/>
    <w:lvl w:ilvl="0" w:tplc="B2BEB634">
      <w:start w:val="1"/>
      <w:numFmt w:val="bullet"/>
      <w:lvlText w:val=""/>
      <w:lvlJc w:val="left"/>
      <w:pPr>
        <w:tabs>
          <w:tab w:val="num" w:pos="720"/>
        </w:tabs>
        <w:ind w:left="720" w:hanging="360"/>
      </w:pPr>
      <w:rPr>
        <w:rFonts w:ascii="Symbol" w:hAnsi="Symbol"/>
      </w:rPr>
    </w:lvl>
    <w:lvl w:ilvl="1" w:tplc="63BA6774">
      <w:start w:val="1"/>
      <w:numFmt w:val="bullet"/>
      <w:lvlText w:val="o"/>
      <w:lvlJc w:val="left"/>
      <w:pPr>
        <w:tabs>
          <w:tab w:val="num" w:pos="1440"/>
        </w:tabs>
        <w:ind w:left="1440" w:hanging="360"/>
      </w:pPr>
      <w:rPr>
        <w:rFonts w:ascii="Courier New" w:hAnsi="Courier New"/>
      </w:rPr>
    </w:lvl>
    <w:lvl w:ilvl="2" w:tplc="51049684">
      <w:start w:val="1"/>
      <w:numFmt w:val="bullet"/>
      <w:lvlText w:val=""/>
      <w:lvlJc w:val="left"/>
      <w:pPr>
        <w:tabs>
          <w:tab w:val="num" w:pos="2160"/>
        </w:tabs>
        <w:ind w:left="2160" w:hanging="360"/>
      </w:pPr>
      <w:rPr>
        <w:rFonts w:ascii="Wingdings" w:hAnsi="Wingdings"/>
      </w:rPr>
    </w:lvl>
    <w:lvl w:ilvl="3" w:tplc="B9DCD6F8">
      <w:start w:val="1"/>
      <w:numFmt w:val="bullet"/>
      <w:lvlText w:val=""/>
      <w:lvlJc w:val="left"/>
      <w:pPr>
        <w:tabs>
          <w:tab w:val="num" w:pos="2880"/>
        </w:tabs>
        <w:ind w:left="2880" w:hanging="360"/>
      </w:pPr>
      <w:rPr>
        <w:rFonts w:ascii="Symbol" w:hAnsi="Symbol"/>
      </w:rPr>
    </w:lvl>
    <w:lvl w:ilvl="4" w:tplc="63AC1474">
      <w:start w:val="1"/>
      <w:numFmt w:val="bullet"/>
      <w:lvlText w:val="o"/>
      <w:lvlJc w:val="left"/>
      <w:pPr>
        <w:tabs>
          <w:tab w:val="num" w:pos="3600"/>
        </w:tabs>
        <w:ind w:left="3600" w:hanging="360"/>
      </w:pPr>
      <w:rPr>
        <w:rFonts w:ascii="Courier New" w:hAnsi="Courier New"/>
      </w:rPr>
    </w:lvl>
    <w:lvl w:ilvl="5" w:tplc="0A12C982">
      <w:start w:val="1"/>
      <w:numFmt w:val="bullet"/>
      <w:lvlText w:val=""/>
      <w:lvlJc w:val="left"/>
      <w:pPr>
        <w:tabs>
          <w:tab w:val="num" w:pos="4320"/>
        </w:tabs>
        <w:ind w:left="4320" w:hanging="360"/>
      </w:pPr>
      <w:rPr>
        <w:rFonts w:ascii="Wingdings" w:hAnsi="Wingdings"/>
      </w:rPr>
    </w:lvl>
    <w:lvl w:ilvl="6" w:tplc="33C218FC">
      <w:start w:val="1"/>
      <w:numFmt w:val="bullet"/>
      <w:lvlText w:val=""/>
      <w:lvlJc w:val="left"/>
      <w:pPr>
        <w:tabs>
          <w:tab w:val="num" w:pos="5040"/>
        </w:tabs>
        <w:ind w:left="5040" w:hanging="360"/>
      </w:pPr>
      <w:rPr>
        <w:rFonts w:ascii="Symbol" w:hAnsi="Symbol"/>
      </w:rPr>
    </w:lvl>
    <w:lvl w:ilvl="7" w:tplc="FCF4C344">
      <w:start w:val="1"/>
      <w:numFmt w:val="bullet"/>
      <w:lvlText w:val="o"/>
      <w:lvlJc w:val="left"/>
      <w:pPr>
        <w:tabs>
          <w:tab w:val="num" w:pos="5760"/>
        </w:tabs>
        <w:ind w:left="5760" w:hanging="360"/>
      </w:pPr>
      <w:rPr>
        <w:rFonts w:ascii="Courier New" w:hAnsi="Courier New"/>
      </w:rPr>
    </w:lvl>
    <w:lvl w:ilvl="8" w:tplc="7E10CDDA">
      <w:start w:val="1"/>
      <w:numFmt w:val="bullet"/>
      <w:lvlText w:val=""/>
      <w:lvlJc w:val="left"/>
      <w:pPr>
        <w:tabs>
          <w:tab w:val="num" w:pos="6480"/>
        </w:tabs>
        <w:ind w:left="6480" w:hanging="360"/>
      </w:pPr>
      <w:rPr>
        <w:rFonts w:ascii="Wingdings" w:hAnsi="Wingdings"/>
      </w:rPr>
    </w:lvl>
  </w:abstractNum>
  <w:abstractNum w:abstractNumId="4">
    <w:nsid w:val="259871BF"/>
    <w:multiLevelType w:val="multilevel"/>
    <w:tmpl w:val="D5F6BB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660521FC"/>
    <w:multiLevelType w:val="hybridMultilevel"/>
    <w:tmpl w:val="DDF0D1D4"/>
    <w:lvl w:ilvl="0" w:tplc="95F69F34">
      <w:start w:val="1"/>
      <w:numFmt w:val="bullet"/>
      <w:lvlText w:val=""/>
      <w:lvlJc w:val="left"/>
      <w:pPr>
        <w:tabs>
          <w:tab w:val="num" w:pos="720"/>
        </w:tabs>
        <w:ind w:left="720" w:hanging="360"/>
      </w:pPr>
      <w:rPr>
        <w:rFonts w:ascii="Symbol" w:hAnsi="Symbol"/>
      </w:rPr>
    </w:lvl>
    <w:lvl w:ilvl="1" w:tplc="0409000D">
      <w:start w:val="1"/>
      <w:numFmt w:val="bullet"/>
      <w:lvlText w:val=""/>
      <w:lvlJc w:val="left"/>
      <w:pPr>
        <w:tabs>
          <w:tab w:val="num" w:pos="1440"/>
        </w:tabs>
        <w:ind w:left="1440" w:hanging="360"/>
      </w:pPr>
      <w:rPr>
        <w:rFonts w:ascii="Wingdings" w:hAnsi="Wingdings" w:hint="default"/>
      </w:rPr>
    </w:lvl>
    <w:lvl w:ilvl="2" w:tplc="D156902C">
      <w:start w:val="1"/>
      <w:numFmt w:val="bullet"/>
      <w:lvlText w:val=""/>
      <w:lvlJc w:val="left"/>
      <w:pPr>
        <w:tabs>
          <w:tab w:val="num" w:pos="2160"/>
        </w:tabs>
        <w:ind w:left="2160" w:hanging="360"/>
      </w:pPr>
      <w:rPr>
        <w:rFonts w:ascii="Wingdings" w:hAnsi="Wingdings"/>
      </w:rPr>
    </w:lvl>
    <w:lvl w:ilvl="3" w:tplc="8BC468C4">
      <w:start w:val="1"/>
      <w:numFmt w:val="bullet"/>
      <w:lvlText w:val=""/>
      <w:lvlJc w:val="left"/>
      <w:pPr>
        <w:tabs>
          <w:tab w:val="num" w:pos="2880"/>
        </w:tabs>
        <w:ind w:left="2880" w:hanging="360"/>
      </w:pPr>
      <w:rPr>
        <w:rFonts w:ascii="Symbol" w:hAnsi="Symbol"/>
      </w:rPr>
    </w:lvl>
    <w:lvl w:ilvl="4" w:tplc="B0E48A3E">
      <w:start w:val="1"/>
      <w:numFmt w:val="bullet"/>
      <w:lvlText w:val="o"/>
      <w:lvlJc w:val="left"/>
      <w:pPr>
        <w:tabs>
          <w:tab w:val="num" w:pos="3600"/>
        </w:tabs>
        <w:ind w:left="3600" w:hanging="360"/>
      </w:pPr>
      <w:rPr>
        <w:rFonts w:ascii="Courier New" w:hAnsi="Courier New"/>
      </w:rPr>
    </w:lvl>
    <w:lvl w:ilvl="5" w:tplc="04688D7A">
      <w:start w:val="1"/>
      <w:numFmt w:val="bullet"/>
      <w:lvlText w:val=""/>
      <w:lvlJc w:val="left"/>
      <w:pPr>
        <w:tabs>
          <w:tab w:val="num" w:pos="4320"/>
        </w:tabs>
        <w:ind w:left="4320" w:hanging="360"/>
      </w:pPr>
      <w:rPr>
        <w:rFonts w:ascii="Wingdings" w:hAnsi="Wingdings"/>
      </w:rPr>
    </w:lvl>
    <w:lvl w:ilvl="6" w:tplc="2580130E">
      <w:start w:val="1"/>
      <w:numFmt w:val="bullet"/>
      <w:lvlText w:val=""/>
      <w:lvlJc w:val="left"/>
      <w:pPr>
        <w:tabs>
          <w:tab w:val="num" w:pos="5040"/>
        </w:tabs>
        <w:ind w:left="5040" w:hanging="360"/>
      </w:pPr>
      <w:rPr>
        <w:rFonts w:ascii="Symbol" w:hAnsi="Symbol"/>
      </w:rPr>
    </w:lvl>
    <w:lvl w:ilvl="7" w:tplc="7CDC8458">
      <w:start w:val="1"/>
      <w:numFmt w:val="bullet"/>
      <w:lvlText w:val="o"/>
      <w:lvlJc w:val="left"/>
      <w:pPr>
        <w:tabs>
          <w:tab w:val="num" w:pos="5760"/>
        </w:tabs>
        <w:ind w:left="5760" w:hanging="360"/>
      </w:pPr>
      <w:rPr>
        <w:rFonts w:ascii="Courier New" w:hAnsi="Courier New"/>
      </w:rPr>
    </w:lvl>
    <w:lvl w:ilvl="8" w:tplc="C0A885D6">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 w:numId="3">
    <w:abstractNumId w:val="2"/>
  </w:num>
  <w:num w:numId="4">
    <w:abstractNumId w:val="3"/>
  </w:num>
  <w:num w:numId="5">
    <w:abstractNumId w:val="4"/>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noPunctuationKerning/>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859AF"/>
    <w:rsid w:val="00036359"/>
    <w:rsid w:val="000F6246"/>
    <w:rsid w:val="001025CE"/>
    <w:rsid w:val="00113809"/>
    <w:rsid w:val="001A725B"/>
    <w:rsid w:val="001D06F0"/>
    <w:rsid w:val="002D3DD6"/>
    <w:rsid w:val="003B1872"/>
    <w:rsid w:val="003F6CE3"/>
    <w:rsid w:val="0046299F"/>
    <w:rsid w:val="0047576D"/>
    <w:rsid w:val="00687F47"/>
    <w:rsid w:val="006B1B95"/>
    <w:rsid w:val="006B7D88"/>
    <w:rsid w:val="006C707D"/>
    <w:rsid w:val="006E145A"/>
    <w:rsid w:val="0077245A"/>
    <w:rsid w:val="007D4928"/>
    <w:rsid w:val="008F18D9"/>
    <w:rsid w:val="008F57C9"/>
    <w:rsid w:val="0092353D"/>
    <w:rsid w:val="00972003"/>
    <w:rsid w:val="00B63D95"/>
    <w:rsid w:val="00C5593A"/>
    <w:rsid w:val="00C87C63"/>
    <w:rsid w:val="00D423F2"/>
    <w:rsid w:val="00DA205A"/>
    <w:rsid w:val="00DE44DF"/>
    <w:rsid w:val="00E859AF"/>
    <w:rsid w:val="00FE31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caption" w:qFormat="1"/>
    <w:lsdException w:name="Title" w:semiHidden="0" w:unhideWhenUsed="0" w:qFormat="1"/>
    <w:lsdException w:name="Subtitle" w:semiHidden="0" w:unhideWhenUsed="0" w:qFormat="1"/>
    <w:lsdException w:name="Strong" w:semiHidden="0" w:unhideWhenUsed="0" w:qFormat="1"/>
    <w:lsdException w:name="Emphasis" w:semiHidden="0" w:unhideWhenUsed="0" w:qFormat="1"/>
    <w:lsdException w:name="No Spacing" w:semiHidden="0" w:unhideWhenUsed="0" w:qFormat="1"/>
    <w:lsdException w:name="List Paragraph" w:semiHidden="0" w:unhideWhenUsed="0" w:qFormat="1"/>
    <w:lsdException w:name="Quote" w:semiHidden="0" w:unhideWhenUsed="0" w:qFormat="1"/>
    <w:lsdException w:name="Intense Quote" w:semiHidden="0" w:unhideWhenUsed="0" w:qFormat="1"/>
    <w:lsdException w:name="Subtle Emphasis" w:semiHidden="0" w:unhideWhenUsed="0" w:qFormat="1"/>
    <w:lsdException w:name="Intense Emphasis" w:semiHidden="0" w:unhideWhenUsed="0" w:qFormat="1"/>
    <w:lsdException w:name="Subtle Reference" w:semiHidden="0" w:unhideWhenUsed="0" w:qFormat="1"/>
    <w:lsdException w:name="Intense Reference" w:semiHidden="0" w:unhideWhenUsed="0" w:qFormat="1"/>
    <w:lsdException w:name="Book Title" w:semiHidden="0" w:unhideWhenUsed="0" w:qFormat="1"/>
    <w:lsdException w:name="TOC Heading" w:qFormat="1"/>
  </w:latentStyles>
  <w:style w:type="paragraph" w:default="1" w:styleId="Normal">
    <w:name w:val="Normal"/>
    <w:qFormat/>
    <w:rsid w:val="00805BCE"/>
    <w:pPr>
      <w:shd w:val="solid" w:color="FFFFFF" w:fill="auto"/>
    </w:pPr>
    <w:rPr>
      <w:sz w:val="24"/>
      <w:szCs w:val="24"/>
      <w:shd w:val="solid" w:color="FFFFFF" w:fill="auto"/>
      <w:lang w:val="ru-RU" w:eastAsia="ru-RU"/>
    </w:rPr>
  </w:style>
  <w:style w:type="paragraph" w:styleId="Heading1">
    <w:name w:val="heading 1"/>
    <w:basedOn w:val="Normal"/>
    <w:next w:val="Normal"/>
    <w:qFormat/>
    <w:rsid w:val="00EF7B96"/>
    <w:pPr>
      <w:keepNext/>
      <w:spacing w:before="90" w:after="90"/>
      <w:ind w:left="90" w:right="90"/>
      <w:outlineLvl w:val="0"/>
    </w:pPr>
    <w:rPr>
      <w:b/>
      <w:bCs/>
      <w:kern w:val="32"/>
      <w:sz w:val="36"/>
      <w:szCs w:val="32"/>
    </w:rPr>
  </w:style>
  <w:style w:type="paragraph" w:styleId="Heading2">
    <w:name w:val="heading 2"/>
    <w:basedOn w:val="Normal"/>
    <w:next w:val="Normal"/>
    <w:qFormat/>
    <w:rsid w:val="00EF7B96"/>
    <w:pPr>
      <w:keepNext/>
      <w:spacing w:before="90" w:after="90"/>
      <w:ind w:left="90" w:right="90"/>
      <w:outlineLvl w:val="1"/>
    </w:pPr>
    <w:rPr>
      <w:b/>
      <w:bCs/>
      <w:i/>
      <w:iCs/>
      <w:sz w:val="28"/>
      <w:szCs w:val="28"/>
    </w:rPr>
  </w:style>
  <w:style w:type="paragraph" w:styleId="Heading3">
    <w:name w:val="heading 3"/>
    <w:basedOn w:val="Normal"/>
    <w:next w:val="Normal"/>
    <w:qFormat/>
    <w:rsid w:val="00EF7B96"/>
    <w:pPr>
      <w:keepNext/>
      <w:spacing w:before="90" w:after="90"/>
      <w:ind w:left="90" w:right="90"/>
      <w:outlineLvl w:val="2"/>
    </w:pPr>
    <w:rPr>
      <w:b/>
      <w:bCs/>
      <w:szCs w:val="26"/>
    </w:rPr>
  </w:style>
  <w:style w:type="paragraph" w:styleId="Heading4">
    <w:name w:val="heading 4"/>
    <w:basedOn w:val="Normal"/>
    <w:next w:val="Normal"/>
    <w:qFormat/>
    <w:rsid w:val="00EF7B96"/>
    <w:pPr>
      <w:keepNext/>
      <w:spacing w:before="90" w:after="90"/>
      <w:ind w:left="90" w:right="90"/>
      <w:outlineLvl w:val="3"/>
    </w:pPr>
    <w:rPr>
      <w:b/>
      <w:bCs/>
      <w:sz w:val="20"/>
      <w:szCs w:val="28"/>
    </w:rPr>
  </w:style>
  <w:style w:type="paragraph" w:styleId="Heading5">
    <w:name w:val="heading 5"/>
    <w:basedOn w:val="Normal"/>
    <w:next w:val="Normal"/>
    <w:qFormat/>
    <w:rsid w:val="00EF7B96"/>
    <w:pPr>
      <w:spacing w:before="90" w:after="90"/>
      <w:ind w:left="90" w:right="90"/>
      <w:outlineLvl w:val="4"/>
    </w:pPr>
    <w:rPr>
      <w:b/>
      <w:bCs/>
      <w:i/>
      <w:iCs/>
      <w:sz w:val="16"/>
      <w:szCs w:val="26"/>
    </w:rPr>
  </w:style>
  <w:style w:type="paragraph" w:styleId="Heading6">
    <w:name w:val="heading 6"/>
    <w:basedOn w:val="Normal"/>
    <w:next w:val="Normal"/>
    <w:qFormat/>
    <w:rsid w:val="00EF7B96"/>
    <w:pPr>
      <w:spacing w:before="90" w:after="90"/>
      <w:ind w:left="90" w:right="90"/>
      <w:outlineLvl w:val="5"/>
    </w:pPr>
    <w:rPr>
      <w:b/>
      <w:bCs/>
      <w:sz w:val="16"/>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writely-toc-lower-roman">
    <w:name w:val="writely-toc-lower-roman"/>
    <w:basedOn w:val="Normal"/>
    <w:rsid w:val="003B1872"/>
  </w:style>
  <w:style w:type="paragraph" w:customStyle="1" w:styleId="Tr">
    <w:name w:val="Tr"/>
    <w:basedOn w:val="Normal"/>
    <w:rsid w:val="003B1872"/>
  </w:style>
  <w:style w:type="paragraph" w:customStyle="1" w:styleId="Img">
    <w:name w:val="Img"/>
    <w:basedOn w:val="Normal"/>
    <w:rsid w:val="003B1872"/>
  </w:style>
  <w:style w:type="paragraph" w:customStyle="1" w:styleId="Div">
    <w:name w:val="Div"/>
    <w:basedOn w:val="Normal"/>
    <w:rsid w:val="003B1872"/>
  </w:style>
  <w:style w:type="paragraph" w:customStyle="1" w:styleId="webkit-indent-blockquote">
    <w:name w:val="webkit-indent-blockquote"/>
    <w:basedOn w:val="Normal"/>
    <w:rsid w:val="003B1872"/>
  </w:style>
  <w:style w:type="paragraph" w:customStyle="1" w:styleId="writely-toc-disc">
    <w:name w:val="writely-toc-disc"/>
    <w:basedOn w:val="Normal"/>
    <w:rsid w:val="003B1872"/>
  </w:style>
  <w:style w:type="paragraph" w:customStyle="1" w:styleId="Ol">
    <w:name w:val="Ol"/>
    <w:basedOn w:val="Normal"/>
    <w:rsid w:val="003B1872"/>
  </w:style>
  <w:style w:type="paragraph" w:customStyle="1" w:styleId="writely-toc-decimal">
    <w:name w:val="writely-toc-decimal"/>
    <w:basedOn w:val="Normal"/>
    <w:rsid w:val="003B1872"/>
  </w:style>
  <w:style w:type="paragraph" w:customStyle="1" w:styleId="Option">
    <w:name w:val="Option"/>
    <w:basedOn w:val="Normal"/>
    <w:rsid w:val="003B1872"/>
  </w:style>
  <w:style w:type="paragraph" w:customStyle="1" w:styleId="Ul">
    <w:name w:val="Ul"/>
    <w:basedOn w:val="Normal"/>
    <w:rsid w:val="003B1872"/>
  </w:style>
  <w:style w:type="paragraph" w:customStyle="1" w:styleId="Select">
    <w:name w:val="Select"/>
    <w:basedOn w:val="Normal"/>
    <w:rsid w:val="003B1872"/>
  </w:style>
  <w:style w:type="paragraph" w:customStyle="1" w:styleId="writely-toc-lower-alpha">
    <w:name w:val="writely-toc-lower-alpha"/>
    <w:basedOn w:val="Normal"/>
    <w:rsid w:val="003B1872"/>
  </w:style>
  <w:style w:type="paragraph" w:customStyle="1" w:styleId="Blockquote">
    <w:name w:val="Blockquote"/>
    <w:basedOn w:val="Normal"/>
    <w:rsid w:val="003B1872"/>
    <w:pPr>
      <w:pBdr>
        <w:top w:val="dashSmallGap" w:sz="6" w:space="7" w:color="DDDDDD"/>
        <w:left w:val="dashSmallGap" w:sz="6" w:space="7" w:color="DDDDDD"/>
        <w:bottom w:val="dashSmallGap" w:sz="6" w:space="7" w:color="DDDDDD"/>
        <w:right w:val="dashSmallGap" w:sz="6" w:space="7" w:color="DDDDDD"/>
      </w:pBdr>
    </w:pPr>
    <w:rPr>
      <w:bdr w:val="dashSmallGap" w:sz="6" w:space="0" w:color="DDDDDD"/>
    </w:rPr>
  </w:style>
  <w:style w:type="paragraph" w:customStyle="1" w:styleId="writely-toc-upper-alpha">
    <w:name w:val="writely-toc-upper-alpha"/>
    <w:basedOn w:val="Normal"/>
    <w:rsid w:val="003B1872"/>
  </w:style>
  <w:style w:type="paragraph" w:customStyle="1" w:styleId="Table">
    <w:name w:val="Table"/>
    <w:basedOn w:val="Normal"/>
    <w:rsid w:val="003B1872"/>
  </w:style>
  <w:style w:type="paragraph" w:customStyle="1" w:styleId="Li">
    <w:name w:val="Li"/>
    <w:basedOn w:val="Normal"/>
    <w:rsid w:val="003B1872"/>
  </w:style>
  <w:style w:type="paragraph" w:customStyle="1" w:styleId="pb">
    <w:name w:val="pb"/>
    <w:basedOn w:val="Normal"/>
    <w:rsid w:val="003B1872"/>
  </w:style>
  <w:style w:type="paragraph" w:customStyle="1" w:styleId="Address">
    <w:name w:val="Address"/>
    <w:basedOn w:val="Normal"/>
    <w:rsid w:val="003B1872"/>
  </w:style>
  <w:style w:type="paragraph" w:customStyle="1" w:styleId="Pre">
    <w:name w:val="Pre"/>
    <w:basedOn w:val="Normal"/>
    <w:rsid w:val="003B1872"/>
    <w:rPr>
      <w:rFonts w:ascii="Courier New" w:eastAsia="Courier New" w:hAnsi="Courier New" w:cs="Courier New"/>
    </w:rPr>
  </w:style>
  <w:style w:type="paragraph" w:customStyle="1" w:styleId="Olwritely-toc-subheading">
    <w:name w:val="Ol_writely-toc-subheading"/>
    <w:basedOn w:val="Ol"/>
    <w:rsid w:val="003B1872"/>
  </w:style>
  <w:style w:type="paragraph" w:customStyle="1" w:styleId="writely-toc-upper-roman">
    <w:name w:val="writely-toc-upper-roman"/>
    <w:basedOn w:val="Normal"/>
    <w:rsid w:val="003B1872"/>
  </w:style>
  <w:style w:type="paragraph" w:customStyle="1" w:styleId="writely-toc-none">
    <w:name w:val="writely-toc-none"/>
    <w:basedOn w:val="Normal"/>
    <w:rsid w:val="003B1872"/>
  </w:style>
  <w:style w:type="paragraph" w:styleId="Header">
    <w:name w:val="header"/>
    <w:basedOn w:val="Normal"/>
    <w:link w:val="HeaderChar"/>
    <w:uiPriority w:val="99"/>
    <w:unhideWhenUsed/>
    <w:rsid w:val="0092353D"/>
    <w:pPr>
      <w:tabs>
        <w:tab w:val="center" w:pos="4680"/>
        <w:tab w:val="right" w:pos="9360"/>
      </w:tabs>
    </w:pPr>
  </w:style>
  <w:style w:type="character" w:customStyle="1" w:styleId="HeaderChar">
    <w:name w:val="Header Char"/>
    <w:basedOn w:val="DefaultParagraphFont"/>
    <w:link w:val="Header"/>
    <w:uiPriority w:val="99"/>
    <w:rsid w:val="0092353D"/>
    <w:rPr>
      <w:sz w:val="24"/>
      <w:szCs w:val="24"/>
      <w:shd w:val="solid" w:color="FFFFFF" w:fill="auto"/>
      <w:lang w:val="ru-RU" w:eastAsia="ru-RU"/>
    </w:rPr>
  </w:style>
  <w:style w:type="paragraph" w:styleId="Footer">
    <w:name w:val="footer"/>
    <w:basedOn w:val="Normal"/>
    <w:link w:val="FooterChar"/>
    <w:uiPriority w:val="99"/>
    <w:unhideWhenUsed/>
    <w:rsid w:val="0092353D"/>
    <w:pPr>
      <w:tabs>
        <w:tab w:val="center" w:pos="4680"/>
        <w:tab w:val="right" w:pos="9360"/>
      </w:tabs>
    </w:pPr>
  </w:style>
  <w:style w:type="character" w:customStyle="1" w:styleId="FooterChar">
    <w:name w:val="Footer Char"/>
    <w:basedOn w:val="DefaultParagraphFont"/>
    <w:link w:val="Footer"/>
    <w:uiPriority w:val="99"/>
    <w:rsid w:val="0092353D"/>
    <w:rPr>
      <w:sz w:val="24"/>
      <w:szCs w:val="24"/>
      <w:shd w:val="solid" w:color="FFFFFF" w:fill="auto"/>
      <w:lang w:val="ru-RU" w:eastAsia="ru-RU"/>
    </w:rPr>
  </w:style>
  <w:style w:type="character" w:styleId="Hyperlink">
    <w:name w:val="Hyperlink"/>
    <w:basedOn w:val="DefaultParagraphFont"/>
    <w:uiPriority w:val="99"/>
    <w:unhideWhenUsed/>
    <w:rsid w:val="0046299F"/>
    <w:rPr>
      <w:color w:val="0000FF" w:themeColor="hyperlink"/>
      <w:u w:val="single"/>
    </w:rPr>
  </w:style>
  <w:style w:type="character" w:styleId="FollowedHyperlink">
    <w:name w:val="FollowedHyperlink"/>
    <w:basedOn w:val="DefaultParagraphFont"/>
    <w:uiPriority w:val="99"/>
    <w:semiHidden/>
    <w:unhideWhenUsed/>
    <w:rsid w:val="008F57C9"/>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0370397">
      <w:bodyDiv w:val="1"/>
      <w:marLeft w:val="72"/>
      <w:marRight w:val="72"/>
      <w:marTop w:val="72"/>
      <w:marBottom w:val="72"/>
      <w:divBdr>
        <w:top w:val="none" w:sz="0" w:space="0" w:color="auto"/>
        <w:left w:val="none" w:sz="0" w:space="0" w:color="auto"/>
        <w:bottom w:val="none" w:sz="0" w:space="0" w:color="auto"/>
        <w:right w:val="none" w:sz="0" w:space="0" w:color="auto"/>
      </w:divBdr>
    </w:div>
    <w:div w:id="142895927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phet.colorado.edu/teacher_ideas/contribution-guidelines.php" TargetMode="External"/><Relationship Id="rId13"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yperlink" Target="http://phet.colorado.edu/teacher_ideas/index.php"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phet.colorado.edu/phet-dist/publications/Teaching_physics_using_PhET_TPT.pdf" TargetMode="External"/><Relationship Id="rId4" Type="http://schemas.openxmlformats.org/officeDocument/2006/relationships/settings" Target="settings.xml"/><Relationship Id="rId9" Type="http://schemas.openxmlformats.org/officeDocument/2006/relationships/hyperlink" Target="http://phet.colorado.edu/teacher_ideas/classroom-use.php" TargetMode="Externa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hyperlink" Target="https://phet.colorado.edu/en/simulation/membrane-channel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348</Words>
  <Characters>2184</Characters>
  <Application>Microsoft Office Word</Application>
  <DocSecurity>4</DocSecurity>
  <Lines>18</Lines>
  <Paragraphs>5</Paragraphs>
  <ScaleCrop>false</ScaleCrop>
  <HeadingPairs>
    <vt:vector size="2" baseType="variant">
      <vt:variant>
        <vt:lpstr>Title</vt:lpstr>
      </vt:variant>
      <vt:variant>
        <vt:i4>1</vt:i4>
      </vt:variant>
    </vt:vector>
  </HeadingPairs>
  <TitlesOfParts>
    <vt:vector size="1" baseType="lpstr">
      <vt:lpstr>TipsForTeachers Template</vt:lpstr>
    </vt:vector>
  </TitlesOfParts>
  <Company>Microsoft</Company>
  <LinksUpToDate>false</LinksUpToDate>
  <CharactersWithSpaces>2527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TipsForTeachers Template</dc:title>
  <dc:creator>trish</dc:creator>
  <cp:lastModifiedBy>Trish Loeblein</cp:lastModifiedBy>
  <cp:revision>2</cp:revision>
  <cp:lastPrinted>2009-12-10T18:31:00Z</cp:lastPrinted>
  <dcterms:created xsi:type="dcterms:W3CDTF">2011-06-21T17:04:00Z</dcterms:created>
  <dcterms:modified xsi:type="dcterms:W3CDTF">2011-06-21T17:04:00Z</dcterms:modified>
</cp:coreProperties>
</file>