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F0" w:rsidRPr="00070FBD" w:rsidRDefault="008D70A0" w:rsidP="00070FBD">
      <w:pPr>
        <w:rPr>
          <w:sz w:val="22"/>
          <w:szCs w:val="22"/>
          <w:lang w:val="en-US"/>
        </w:rPr>
      </w:pPr>
      <w:r w:rsidRPr="00EB35CB">
        <w:rPr>
          <w:b/>
          <w:sz w:val="22"/>
          <w:szCs w:val="22"/>
          <w:lang w:val="en-US"/>
        </w:rPr>
        <w:t>Tips for</w:t>
      </w:r>
      <w:r w:rsidR="00E859AF" w:rsidRPr="00EB35CB">
        <w:rPr>
          <w:b/>
          <w:sz w:val="22"/>
          <w:szCs w:val="22"/>
        </w:rPr>
        <w:t xml:space="preserve"> controls:</w:t>
      </w:r>
      <w:r w:rsidR="00E859AF" w:rsidRPr="00EB35CB">
        <w:rPr>
          <w:sz w:val="22"/>
          <w:szCs w:val="22"/>
        </w:rPr>
        <w:t xml:space="preserve"> </w:t>
      </w:r>
    </w:p>
    <w:p w:rsidR="00304EF0" w:rsidRPr="008031AD" w:rsidRDefault="00304EF0" w:rsidP="008031AD">
      <w:pPr>
        <w:pStyle w:val="Li"/>
        <w:numPr>
          <w:ilvl w:val="0"/>
          <w:numId w:val="1"/>
        </w:numPr>
        <w:rPr>
          <w:sz w:val="22"/>
          <w:szCs w:val="22"/>
        </w:rPr>
      </w:pPr>
      <w:r w:rsidRPr="00EB35CB">
        <w:rPr>
          <w:sz w:val="22"/>
          <w:szCs w:val="22"/>
          <w:lang w:val="en-US"/>
        </w:rPr>
        <w:t>The velocities are changeabl</w:t>
      </w:r>
      <w:r w:rsidR="008031AD">
        <w:rPr>
          <w:sz w:val="22"/>
          <w:szCs w:val="22"/>
          <w:lang w:val="en-US"/>
        </w:rPr>
        <w:t xml:space="preserve">e by grabbing the green vectors. </w:t>
      </w:r>
      <w:r w:rsidR="008031AD" w:rsidRPr="00EB35CB">
        <w:rPr>
          <w:sz w:val="22"/>
          <w:szCs w:val="22"/>
          <w:lang w:val="en-US"/>
        </w:rPr>
        <w:t>When the velocity vector becomes too small to see, a dark circle appears on the ball.  The circle</w:t>
      </w:r>
      <w:r w:rsidR="008031AD">
        <w:rPr>
          <w:noProof/>
          <w:lang w:val="en-US" w:eastAsia="en-US"/>
        </w:rPr>
        <w:drawing>
          <wp:inline distT="0" distB="0" distL="0" distR="0" wp14:anchorId="15721EBF" wp14:editId="5612351D">
            <wp:extent cx="381000" cy="388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242" t="10910" r="-1" b="-1"/>
                    <a:stretch/>
                  </pic:blipFill>
                  <pic:spPr bwMode="auto">
                    <a:xfrm>
                      <a:off x="0" y="0"/>
                      <a:ext cx="381000" cy="388938"/>
                    </a:xfrm>
                    <a:prstGeom prst="rect">
                      <a:avLst/>
                    </a:prstGeom>
                    <a:ln>
                      <a:noFill/>
                    </a:ln>
                    <a:extLst>
                      <a:ext uri="{53640926-AAD7-44D8-BBD7-CCE9431645EC}">
                        <a14:shadowObscured xmlns:a14="http://schemas.microsoft.com/office/drawing/2010/main"/>
                      </a:ext>
                    </a:extLst>
                  </pic:spPr>
                </pic:pic>
              </a:graphicData>
            </a:graphic>
          </wp:inline>
        </w:drawing>
      </w:r>
      <w:r w:rsidR="008031AD" w:rsidRPr="00EB35CB">
        <w:rPr>
          <w:sz w:val="22"/>
          <w:szCs w:val="22"/>
          <w:lang w:val="en-US"/>
        </w:rPr>
        <w:t xml:space="preserve"> is </w:t>
      </w:r>
      <w:proofErr w:type="spellStart"/>
      <w:r w:rsidR="008031AD" w:rsidRPr="00EB35CB">
        <w:rPr>
          <w:sz w:val="22"/>
          <w:szCs w:val="22"/>
          <w:lang w:val="en-US"/>
        </w:rPr>
        <w:t>grabbable</w:t>
      </w:r>
      <w:proofErr w:type="spellEnd"/>
      <w:r w:rsidR="008031AD" w:rsidRPr="00EB35CB">
        <w:rPr>
          <w:sz w:val="22"/>
          <w:szCs w:val="22"/>
          <w:lang w:val="en-US"/>
        </w:rPr>
        <w:t xml:space="preserve"> to change the velocity. </w:t>
      </w:r>
    </w:p>
    <w:p w:rsidR="00304EF0" w:rsidRPr="00070FBD" w:rsidRDefault="00304EF0" w:rsidP="008D70A0">
      <w:pPr>
        <w:pStyle w:val="Li"/>
        <w:numPr>
          <w:ilvl w:val="0"/>
          <w:numId w:val="1"/>
        </w:numPr>
        <w:spacing w:after="280" w:afterAutospacing="1"/>
        <w:rPr>
          <w:sz w:val="22"/>
          <w:szCs w:val="22"/>
        </w:rPr>
      </w:pPr>
      <w:r w:rsidRPr="00EB35CB">
        <w:rPr>
          <w:sz w:val="22"/>
          <w:szCs w:val="22"/>
          <w:lang w:val="en-US"/>
        </w:rPr>
        <w:t>The balls</w:t>
      </w:r>
      <w:r w:rsidR="00070FBD">
        <w:rPr>
          <w:sz w:val="22"/>
          <w:szCs w:val="22"/>
          <w:lang w:val="en-US"/>
        </w:rPr>
        <w:t>’</w:t>
      </w:r>
      <w:r w:rsidRPr="00EB35CB">
        <w:rPr>
          <w:sz w:val="22"/>
          <w:szCs w:val="22"/>
          <w:lang w:val="en-US"/>
        </w:rPr>
        <w:t xml:space="preserve"> location can be </w:t>
      </w:r>
      <w:r w:rsidR="00070FBD">
        <w:rPr>
          <w:sz w:val="22"/>
          <w:szCs w:val="22"/>
          <w:lang w:val="en-US"/>
        </w:rPr>
        <w:t>changed</w:t>
      </w:r>
      <w:r w:rsidRPr="00EB35CB">
        <w:rPr>
          <w:sz w:val="22"/>
          <w:szCs w:val="22"/>
          <w:lang w:val="en-US"/>
        </w:rPr>
        <w:t xml:space="preserve"> by grabbing the balls.</w:t>
      </w:r>
    </w:p>
    <w:p w:rsidR="00070FBD" w:rsidRPr="00070FBD" w:rsidRDefault="00070FBD" w:rsidP="00070FBD">
      <w:pPr>
        <w:pStyle w:val="Li"/>
        <w:numPr>
          <w:ilvl w:val="0"/>
          <w:numId w:val="1"/>
        </w:numPr>
        <w:spacing w:after="280" w:afterAutospacing="1"/>
        <w:rPr>
          <w:sz w:val="22"/>
          <w:szCs w:val="22"/>
        </w:rPr>
      </w:pPr>
      <w:r>
        <w:rPr>
          <w:sz w:val="22"/>
          <w:szCs w:val="22"/>
          <w:lang w:val="en-US"/>
        </w:rPr>
        <w:t>T</w:t>
      </w:r>
      <w:r w:rsidRPr="00EB35CB">
        <w:rPr>
          <w:sz w:val="22"/>
          <w:szCs w:val="22"/>
          <w:lang w:val="en-US"/>
        </w:rPr>
        <w:t xml:space="preserve">he Momentum </w:t>
      </w:r>
      <w:r>
        <w:rPr>
          <w:sz w:val="22"/>
          <w:szCs w:val="22"/>
          <w:lang w:val="en-US"/>
        </w:rPr>
        <w:t>graph is a display of the momentum. Y</w:t>
      </w:r>
      <w:r w:rsidRPr="00EB35CB">
        <w:rPr>
          <w:sz w:val="22"/>
          <w:szCs w:val="22"/>
          <w:lang w:val="en-US"/>
        </w:rPr>
        <w:t>ou cannot change the momentum</w:t>
      </w:r>
      <w:r>
        <w:rPr>
          <w:sz w:val="22"/>
          <w:szCs w:val="22"/>
          <w:lang w:val="en-US"/>
        </w:rPr>
        <w:t xml:space="preserve"> vectors using the graph, only by changing the mass or velocity.</w:t>
      </w:r>
    </w:p>
    <w:p w:rsidR="008D70A0" w:rsidRPr="00EB35CB" w:rsidRDefault="008D70A0" w:rsidP="008D70A0">
      <w:pPr>
        <w:pStyle w:val="Li"/>
        <w:numPr>
          <w:ilvl w:val="0"/>
          <w:numId w:val="1"/>
        </w:numPr>
        <w:spacing w:after="280" w:afterAutospacing="1"/>
        <w:rPr>
          <w:sz w:val="22"/>
          <w:szCs w:val="22"/>
        </w:rPr>
      </w:pPr>
      <w:r w:rsidRPr="00EB35CB">
        <w:rPr>
          <w:sz w:val="22"/>
          <w:szCs w:val="22"/>
          <w:lang w:val="en-US"/>
        </w:rPr>
        <w:t xml:space="preserve">Turning off </w:t>
      </w:r>
      <w:r w:rsidRPr="00EB35CB">
        <w:rPr>
          <w:b/>
          <w:sz w:val="22"/>
          <w:szCs w:val="22"/>
          <w:lang w:val="en-US"/>
        </w:rPr>
        <w:t>Reflecting Borders</w:t>
      </w:r>
      <w:r w:rsidRPr="00EB35CB">
        <w:rPr>
          <w:sz w:val="22"/>
          <w:szCs w:val="22"/>
          <w:lang w:val="en-US"/>
        </w:rPr>
        <w:t xml:space="preserve"> enables students to focus on “ball- ball” collisions which do conserve Momentum. “Ball-wall” collisions do not conserve momentum </w:t>
      </w:r>
      <w:r w:rsidRPr="00EB35CB">
        <w:rPr>
          <w:sz w:val="22"/>
          <w:szCs w:val="22"/>
        </w:rPr>
        <w:t xml:space="preserve">     </w:t>
      </w:r>
    </w:p>
    <w:p w:rsidR="008D70A0" w:rsidRPr="00EB35CB" w:rsidRDefault="00D62B8D" w:rsidP="005145D3">
      <w:pPr>
        <w:pStyle w:val="Li"/>
        <w:numPr>
          <w:ilvl w:val="0"/>
          <w:numId w:val="1"/>
        </w:numPr>
        <w:rPr>
          <w:sz w:val="22"/>
          <w:szCs w:val="22"/>
          <w:lang w:val="en-US"/>
        </w:rPr>
      </w:pPr>
      <w:r w:rsidRPr="00EB35CB">
        <w:rPr>
          <w:sz w:val="22"/>
          <w:szCs w:val="22"/>
          <w:lang w:val="en-US"/>
        </w:rPr>
        <w:t xml:space="preserve">Mechanical energy changes can be determined using the </w:t>
      </w:r>
      <w:r w:rsidR="008D70A0" w:rsidRPr="00EB35CB">
        <w:rPr>
          <w:b/>
          <w:sz w:val="22"/>
          <w:szCs w:val="22"/>
          <w:lang w:val="en-US"/>
        </w:rPr>
        <w:t xml:space="preserve">Kinetic </w:t>
      </w:r>
      <w:r w:rsidRPr="00EB35CB">
        <w:rPr>
          <w:b/>
          <w:sz w:val="22"/>
          <w:szCs w:val="22"/>
          <w:lang w:val="en-US"/>
        </w:rPr>
        <w:t>E</w:t>
      </w:r>
      <w:r w:rsidR="008D70A0" w:rsidRPr="00EB35CB">
        <w:rPr>
          <w:b/>
          <w:sz w:val="22"/>
          <w:szCs w:val="22"/>
          <w:lang w:val="en-US"/>
        </w:rPr>
        <w:t>nergy</w:t>
      </w:r>
      <w:r w:rsidR="008D70A0" w:rsidRPr="00EB35CB">
        <w:rPr>
          <w:sz w:val="22"/>
          <w:szCs w:val="22"/>
          <w:lang w:val="en-US"/>
        </w:rPr>
        <w:t xml:space="preserve"> </w:t>
      </w:r>
      <w:r w:rsidRPr="00EB35CB">
        <w:rPr>
          <w:sz w:val="22"/>
          <w:szCs w:val="22"/>
          <w:lang w:val="en-US"/>
        </w:rPr>
        <w:t>display.</w:t>
      </w:r>
      <w:r w:rsidR="005145D3" w:rsidRPr="00EB35CB">
        <w:rPr>
          <w:sz w:val="22"/>
          <w:szCs w:val="22"/>
          <w:lang w:val="en-US"/>
        </w:rPr>
        <w:t xml:space="preserve"> </w:t>
      </w:r>
    </w:p>
    <w:p w:rsidR="002A2FB8" w:rsidRPr="00EB35CB" w:rsidRDefault="002A2FB8">
      <w:pPr>
        <w:pStyle w:val="Li"/>
        <w:numPr>
          <w:ilvl w:val="0"/>
          <w:numId w:val="1"/>
        </w:numPr>
        <w:rPr>
          <w:sz w:val="22"/>
          <w:szCs w:val="22"/>
        </w:rPr>
      </w:pPr>
      <w:r w:rsidRPr="00EB35CB">
        <w:rPr>
          <w:b/>
          <w:sz w:val="22"/>
          <w:szCs w:val="22"/>
          <w:lang w:val="en-US"/>
        </w:rPr>
        <w:t>Elasticity</w:t>
      </w:r>
      <w:r w:rsidRPr="00EB35CB">
        <w:rPr>
          <w:sz w:val="22"/>
          <w:szCs w:val="22"/>
          <w:lang w:val="en-US"/>
        </w:rPr>
        <w:t xml:space="preserve"> affects the ball-wall and ball-ball collisions. </w:t>
      </w:r>
    </w:p>
    <w:p w:rsidR="003B1872" w:rsidRPr="00EB35CB" w:rsidRDefault="00E859AF">
      <w:pPr>
        <w:pStyle w:val="Li"/>
        <w:numPr>
          <w:ilvl w:val="0"/>
          <w:numId w:val="1"/>
        </w:numPr>
        <w:rPr>
          <w:sz w:val="22"/>
          <w:szCs w:val="22"/>
        </w:rPr>
      </w:pPr>
      <w:r w:rsidRPr="00EB35CB">
        <w:rPr>
          <w:sz w:val="22"/>
          <w:szCs w:val="22"/>
        </w:rPr>
        <w:t xml:space="preserve">You can </w:t>
      </w:r>
      <w:r w:rsidRPr="00EB35CB">
        <w:rPr>
          <w:b/>
          <w:sz w:val="22"/>
          <w:szCs w:val="22"/>
        </w:rPr>
        <w:t>Pause</w:t>
      </w:r>
      <w:r w:rsidRPr="00EB35CB">
        <w:rPr>
          <w:sz w:val="22"/>
          <w:szCs w:val="22"/>
        </w:rPr>
        <w:t xml:space="preserve"> the sim and then use </w:t>
      </w:r>
      <w:r w:rsidRPr="00EB35CB">
        <w:rPr>
          <w:b/>
          <w:sz w:val="22"/>
          <w:szCs w:val="22"/>
        </w:rPr>
        <w:t xml:space="preserve">Step </w:t>
      </w:r>
      <w:r w:rsidRPr="00EB35CB">
        <w:rPr>
          <w:sz w:val="22"/>
          <w:szCs w:val="22"/>
        </w:rPr>
        <w:t xml:space="preserve">to incrementally analyze. </w:t>
      </w:r>
      <w:r w:rsidR="008031AD">
        <w:rPr>
          <w:sz w:val="22"/>
          <w:szCs w:val="22"/>
          <w:lang w:val="en-US"/>
        </w:rPr>
        <w:t xml:space="preserve">The Back button only functions for perfectly elastic collisions, so it is disabled if the elasticity is less than 100%.  </w:t>
      </w:r>
    </w:p>
    <w:p w:rsidR="008031AD" w:rsidRPr="008031AD" w:rsidRDefault="008031AD" w:rsidP="00F734C0">
      <w:pPr>
        <w:pStyle w:val="Li"/>
        <w:numPr>
          <w:ilvl w:val="0"/>
          <w:numId w:val="1"/>
        </w:numPr>
        <w:spacing w:after="280" w:afterAutospacing="1"/>
        <w:rPr>
          <w:sz w:val="22"/>
          <w:szCs w:val="22"/>
        </w:rPr>
      </w:pPr>
      <w:r>
        <w:rPr>
          <w:noProof/>
          <w:lang w:val="en-US" w:eastAsia="en-US"/>
        </w:rPr>
        <w:drawing>
          <wp:anchor distT="0" distB="0" distL="114300" distR="114300" simplePos="0" relativeHeight="251658752" behindDoc="1" locked="0" layoutInCell="1" allowOverlap="1" wp14:anchorId="70FA7A45" wp14:editId="5431A5E5">
            <wp:simplePos x="0" y="0"/>
            <wp:positionH relativeFrom="column">
              <wp:posOffset>5095875</wp:posOffset>
            </wp:positionH>
            <wp:positionV relativeFrom="paragraph">
              <wp:posOffset>179705</wp:posOffset>
            </wp:positionV>
            <wp:extent cx="952500" cy="1000760"/>
            <wp:effectExtent l="0" t="0" r="0" b="8890"/>
            <wp:wrapTight wrapText="bothSides">
              <wp:wrapPolygon edited="0">
                <wp:start x="0" y="0"/>
                <wp:lineTo x="0" y="21381"/>
                <wp:lineTo x="21168" y="21381"/>
                <wp:lineTo x="211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52500" cy="1000760"/>
                    </a:xfrm>
                    <a:prstGeom prst="rect">
                      <a:avLst/>
                    </a:prstGeom>
                  </pic:spPr>
                </pic:pic>
              </a:graphicData>
            </a:graphic>
            <wp14:sizeRelH relativeFrom="page">
              <wp14:pctWidth>0</wp14:pctWidth>
            </wp14:sizeRelH>
            <wp14:sizeRelV relativeFrom="page">
              <wp14:pctHeight>0</wp14:pctHeight>
            </wp14:sizeRelV>
          </wp:anchor>
        </w:drawing>
      </w:r>
      <w:r w:rsidR="00E859AF" w:rsidRPr="00EB35CB">
        <w:rPr>
          <w:sz w:val="22"/>
          <w:szCs w:val="22"/>
        </w:rPr>
        <w:t>If you are doing a lecture demonstration, set your screen resolution to 1024x768 so the simulation will fill the screen and be seen easily.</w:t>
      </w:r>
    </w:p>
    <w:p w:rsidR="008031AD" w:rsidRPr="00C74A7D" w:rsidRDefault="008031AD" w:rsidP="008031AD">
      <w:pPr>
        <w:pStyle w:val="Li"/>
        <w:numPr>
          <w:ilvl w:val="0"/>
          <w:numId w:val="1"/>
        </w:numPr>
        <w:rPr>
          <w:sz w:val="22"/>
          <w:szCs w:val="22"/>
        </w:rPr>
      </w:pPr>
      <w:r>
        <w:rPr>
          <w:noProof/>
          <w:sz w:val="22"/>
          <w:szCs w:val="22"/>
          <w:shd w:val="clear" w:color="auto" w:fill="auto"/>
          <w:lang w:val="en-US" w:eastAsia="en-US"/>
        </w:rPr>
        <mc:AlternateContent>
          <mc:Choice Requires="wps">
            <w:drawing>
              <wp:anchor distT="0" distB="0" distL="114300" distR="114300" simplePos="0" relativeHeight="251663360" behindDoc="0" locked="0" layoutInCell="1" allowOverlap="1" wp14:anchorId="0FB63390" wp14:editId="5BE4C7F8">
                <wp:simplePos x="0" y="0"/>
                <wp:positionH relativeFrom="column">
                  <wp:posOffset>4762500</wp:posOffset>
                </wp:positionH>
                <wp:positionV relativeFrom="paragraph">
                  <wp:posOffset>163195</wp:posOffset>
                </wp:positionV>
                <wp:extent cx="333375" cy="600075"/>
                <wp:effectExtent l="19050" t="19050" r="66675" b="47625"/>
                <wp:wrapNone/>
                <wp:docPr id="6" name="Straight Arrow Connector 6"/>
                <wp:cNvGraphicFramePr/>
                <a:graphic xmlns:a="http://schemas.openxmlformats.org/drawingml/2006/main">
                  <a:graphicData uri="http://schemas.microsoft.com/office/word/2010/wordprocessingShape">
                    <wps:wsp>
                      <wps:cNvCnPr/>
                      <wps:spPr>
                        <a:xfrm>
                          <a:off x="0" y="0"/>
                          <a:ext cx="333375" cy="6000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75pt;margin-top:12.85pt;width:26.2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" strokecolor="black [3213]" strokeweight="2.25pt">
                <v:stroke endarrow="open"/>
              </v:shape>
            </w:pict>
          </mc:Fallback>
        </mc:AlternateContent>
      </w:r>
      <w:r w:rsidRPr="008031AD">
        <w:rPr>
          <w:b/>
          <w:sz w:val="22"/>
          <w:szCs w:val="22"/>
          <w:lang w:val="en-US"/>
        </w:rPr>
        <w:t>Tip-to-Tail</w:t>
      </w:r>
      <w:r w:rsidRPr="00EB35CB">
        <w:rPr>
          <w:sz w:val="22"/>
          <w:szCs w:val="22"/>
          <w:lang w:val="en-US"/>
        </w:rPr>
        <w:t xml:space="preserve"> can be unchecked to enable mor</w:t>
      </w:r>
      <w:r>
        <w:rPr>
          <w:sz w:val="22"/>
          <w:szCs w:val="22"/>
          <w:lang w:val="en-US"/>
        </w:rPr>
        <w:t xml:space="preserve">e understanding about vectors because the students can translate the vectors. </w:t>
      </w:r>
    </w:p>
    <w:p w:rsidR="003B1872" w:rsidRPr="00EB35CB" w:rsidRDefault="00E859AF" w:rsidP="008031AD">
      <w:pPr>
        <w:pStyle w:val="Li"/>
        <w:spacing w:after="280" w:afterAutospacing="1"/>
        <w:ind w:left="720"/>
        <w:rPr>
          <w:sz w:val="22"/>
          <w:szCs w:val="22"/>
        </w:rPr>
      </w:pPr>
      <w:r w:rsidRPr="00EB35CB">
        <w:rPr>
          <w:sz w:val="22"/>
          <w:szCs w:val="22"/>
        </w:rPr>
        <w:t xml:space="preserve">  </w:t>
      </w:r>
    </w:p>
    <w:p w:rsidR="003B1872" w:rsidRPr="00EB35CB" w:rsidRDefault="00E859AF">
      <w:pPr>
        <w:rPr>
          <w:sz w:val="22"/>
          <w:szCs w:val="22"/>
        </w:rPr>
      </w:pPr>
      <w:r w:rsidRPr="00EB35CB">
        <w:rPr>
          <w:b/>
          <w:sz w:val="22"/>
          <w:szCs w:val="22"/>
        </w:rPr>
        <w:t>Important modeling notes / simplifications:</w:t>
      </w:r>
      <w:r w:rsidRPr="00EB35CB">
        <w:rPr>
          <w:sz w:val="22"/>
          <w:szCs w:val="22"/>
        </w:rPr>
        <w:t xml:space="preserve"> </w:t>
      </w:r>
    </w:p>
    <w:p w:rsidR="009F3460" w:rsidRPr="00EB35CB" w:rsidRDefault="00070FBD" w:rsidP="009F3460">
      <w:pPr>
        <w:pStyle w:val="ListParagraph"/>
        <w:numPr>
          <w:ilvl w:val="0"/>
          <w:numId w:val="5"/>
        </w:numPr>
        <w:ind w:left="720"/>
        <w:rPr>
          <w:sz w:val="22"/>
          <w:szCs w:val="22"/>
        </w:rPr>
      </w:pPr>
      <w:r>
        <w:rPr>
          <w:noProof/>
          <w:sz w:val="22"/>
          <w:szCs w:val="22"/>
          <w:shd w:val="clear" w:color="auto" w:fill="auto"/>
          <w:lang w:val="en-US" w:eastAsia="en-US"/>
        </w:rPr>
        <mc:AlternateContent>
          <mc:Choice Requires="wps">
            <w:drawing>
              <wp:anchor distT="0" distB="0" distL="114300" distR="114300" simplePos="0" relativeHeight="251661312" behindDoc="0" locked="0" layoutInCell="1" allowOverlap="1" wp14:anchorId="72D858D2" wp14:editId="70D4676C">
                <wp:simplePos x="0" y="0"/>
                <wp:positionH relativeFrom="column">
                  <wp:posOffset>5095875</wp:posOffset>
                </wp:positionH>
                <wp:positionV relativeFrom="paragraph">
                  <wp:posOffset>189865</wp:posOffset>
                </wp:positionV>
                <wp:extent cx="285750" cy="190500"/>
                <wp:effectExtent l="19050" t="38100" r="38100" b="19050"/>
                <wp:wrapNone/>
                <wp:docPr id="4" name="Straight Arrow Connector 4"/>
                <wp:cNvGraphicFramePr/>
                <a:graphic xmlns:a="http://schemas.openxmlformats.org/drawingml/2006/main">
                  <a:graphicData uri="http://schemas.microsoft.com/office/word/2010/wordprocessingShape">
                    <wps:wsp>
                      <wps:cNvCnPr/>
                      <wps:spPr>
                        <a:xfrm flipV="1">
                          <a:off x="0" y="0"/>
                          <a:ext cx="285750" cy="1905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401.25pt;margin-top:14.95pt;width:22.5pt;height: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" strokecolor="black [3213]" strokeweight="2.25pt">
                <v:stroke endarrow="open"/>
              </v:shape>
            </w:pict>
          </mc:Fallback>
        </mc:AlternateContent>
      </w:r>
      <w:r w:rsidR="008031AD">
        <w:rPr>
          <w:noProof/>
          <w:lang w:val="en-US" w:eastAsia="en-US"/>
        </w:rPr>
        <w:drawing>
          <wp:anchor distT="0" distB="0" distL="114300" distR="114300" simplePos="0" relativeHeight="251660288" behindDoc="1" locked="0" layoutInCell="1" allowOverlap="1" wp14:anchorId="1F909319" wp14:editId="0867D91D">
            <wp:simplePos x="0" y="0"/>
            <wp:positionH relativeFrom="column">
              <wp:posOffset>5381625</wp:posOffset>
            </wp:positionH>
            <wp:positionV relativeFrom="paragraph">
              <wp:posOffset>74295</wp:posOffset>
            </wp:positionV>
            <wp:extent cx="819150" cy="571500"/>
            <wp:effectExtent l="0" t="0" r="0" b="0"/>
            <wp:wrapTight wrapText="bothSides">
              <wp:wrapPolygon edited="0">
                <wp:start x="0" y="0"/>
                <wp:lineTo x="0" y="20880"/>
                <wp:lineTo x="21098" y="20880"/>
                <wp:lineTo x="210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0417" t="26829"/>
                    <a:stretch/>
                  </pic:blipFill>
                  <pic:spPr bwMode="auto">
                    <a:xfrm>
                      <a:off x="0" y="0"/>
                      <a:ext cx="819150"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5137" w:rsidRPr="00EB35CB">
        <w:rPr>
          <w:sz w:val="22"/>
          <w:szCs w:val="22"/>
          <w:lang w:val="en-US"/>
        </w:rPr>
        <w:t xml:space="preserve">Time step is variable according to </w:t>
      </w:r>
      <w:r w:rsidR="008031AD" w:rsidRPr="008031AD">
        <w:rPr>
          <w:b/>
          <w:i/>
          <w:sz w:val="22"/>
          <w:szCs w:val="22"/>
          <w:lang w:val="en-US"/>
        </w:rPr>
        <w:t>Sim Speed</w:t>
      </w:r>
      <w:r w:rsidR="008031AD">
        <w:rPr>
          <w:b/>
          <w:sz w:val="22"/>
          <w:szCs w:val="22"/>
          <w:lang w:val="en-US"/>
        </w:rPr>
        <w:t xml:space="preserve"> </w:t>
      </w:r>
      <w:r w:rsidR="008F5137" w:rsidRPr="00EB35CB">
        <w:rPr>
          <w:b/>
          <w:sz w:val="22"/>
          <w:szCs w:val="22"/>
          <w:lang w:val="en-US"/>
        </w:rPr>
        <w:t xml:space="preserve"> </w:t>
      </w:r>
      <w:r w:rsidR="008F5137" w:rsidRPr="00EB35CB">
        <w:rPr>
          <w:sz w:val="22"/>
          <w:szCs w:val="22"/>
          <w:lang w:val="en-US"/>
        </w:rPr>
        <w:t>slider</w:t>
      </w:r>
    </w:p>
    <w:p w:rsidR="008D5B81" w:rsidRPr="00EB35CB" w:rsidRDefault="008D5B81" w:rsidP="009F3460">
      <w:pPr>
        <w:pStyle w:val="ListParagraph"/>
        <w:numPr>
          <w:ilvl w:val="0"/>
          <w:numId w:val="5"/>
        </w:numPr>
        <w:ind w:left="720"/>
        <w:rPr>
          <w:sz w:val="22"/>
          <w:szCs w:val="22"/>
        </w:rPr>
      </w:pPr>
      <w:r w:rsidRPr="00EB35CB">
        <w:rPr>
          <w:sz w:val="22"/>
          <w:szCs w:val="22"/>
          <w:lang w:val="en-US"/>
        </w:rPr>
        <w:t>The balls are non-rotating.</w:t>
      </w:r>
    </w:p>
    <w:p w:rsidR="00C60EE0" w:rsidRPr="00070FBD" w:rsidRDefault="00845ED9" w:rsidP="00845ED9">
      <w:pPr>
        <w:pStyle w:val="Li"/>
        <w:numPr>
          <w:ilvl w:val="0"/>
          <w:numId w:val="5"/>
        </w:numPr>
        <w:ind w:left="720"/>
        <w:rPr>
          <w:sz w:val="22"/>
          <w:szCs w:val="22"/>
        </w:rPr>
      </w:pPr>
      <w:r w:rsidRPr="00EB35CB">
        <w:rPr>
          <w:sz w:val="22"/>
          <w:szCs w:val="22"/>
          <w:lang w:val="en-US"/>
        </w:rPr>
        <w:t>In one dimension, t</w:t>
      </w:r>
      <w:r w:rsidR="008031AD">
        <w:rPr>
          <w:sz w:val="22"/>
          <w:szCs w:val="22"/>
          <w:lang w:val="en-US"/>
        </w:rPr>
        <w:t>he vectors are not technically tip-to-tail</w:t>
      </w:r>
      <w:r w:rsidR="00C74A7D">
        <w:rPr>
          <w:sz w:val="22"/>
          <w:szCs w:val="22"/>
          <w:lang w:val="en-US"/>
        </w:rPr>
        <w:t>:  the vectors</w:t>
      </w:r>
      <w:r w:rsidR="00C60EE0" w:rsidRPr="00EB35CB">
        <w:rPr>
          <w:sz w:val="22"/>
          <w:szCs w:val="22"/>
          <w:lang w:val="en-US"/>
        </w:rPr>
        <w:t xml:space="preserve"> are offset, so that the </w:t>
      </w:r>
      <w:r w:rsidR="00C74A7D">
        <w:rPr>
          <w:sz w:val="22"/>
          <w:szCs w:val="22"/>
          <w:lang w:val="en-US"/>
        </w:rPr>
        <w:t>students can see the vectors more easily</w:t>
      </w:r>
      <w:r w:rsidR="00C60EE0" w:rsidRPr="00EB35CB">
        <w:rPr>
          <w:sz w:val="22"/>
          <w:szCs w:val="22"/>
          <w:lang w:val="en-US"/>
        </w:rPr>
        <w:t xml:space="preserve">. </w:t>
      </w:r>
    </w:p>
    <w:p w:rsidR="00070FBD" w:rsidRPr="00EB35CB" w:rsidRDefault="00070FBD" w:rsidP="00845ED9">
      <w:pPr>
        <w:pStyle w:val="Li"/>
        <w:numPr>
          <w:ilvl w:val="0"/>
          <w:numId w:val="5"/>
        </w:numPr>
        <w:ind w:left="720"/>
        <w:rPr>
          <w:sz w:val="22"/>
          <w:szCs w:val="22"/>
        </w:rPr>
      </w:pPr>
      <w:r>
        <w:rPr>
          <w:sz w:val="22"/>
          <w:szCs w:val="22"/>
          <w:lang w:val="en-US"/>
        </w:rPr>
        <w:t xml:space="preserve">The </w:t>
      </w:r>
      <w:r w:rsidRPr="00070FBD">
        <w:rPr>
          <w:b/>
          <w:sz w:val="22"/>
          <w:szCs w:val="22"/>
          <w:lang w:val="en-US"/>
        </w:rPr>
        <w:t>More Data</w:t>
      </w:r>
      <w:r>
        <w:rPr>
          <w:b/>
          <w:sz w:val="22"/>
          <w:szCs w:val="22"/>
          <w:lang w:val="en-US"/>
        </w:rPr>
        <w:t xml:space="preserve"> </w:t>
      </w:r>
      <w:r w:rsidRPr="00070FBD">
        <w:rPr>
          <w:sz w:val="22"/>
          <w:szCs w:val="22"/>
          <w:lang w:val="en-US"/>
        </w:rPr>
        <w:t xml:space="preserve">section </w:t>
      </w:r>
      <w:r>
        <w:rPr>
          <w:sz w:val="22"/>
          <w:szCs w:val="22"/>
          <w:lang w:val="en-US"/>
        </w:rPr>
        <w:t xml:space="preserve">can be useful after qualitative investigations to design specific experiments by typing in the table. </w:t>
      </w:r>
    </w:p>
    <w:p w:rsidR="003B1872" w:rsidRPr="00EB35CB" w:rsidRDefault="00D2645F" w:rsidP="00CD7F6D">
      <w:pPr>
        <w:rPr>
          <w:color w:val="FF0000"/>
          <w:sz w:val="22"/>
          <w:szCs w:val="22"/>
          <w:lang w:val="en-US"/>
        </w:rPr>
      </w:pPr>
      <w:r w:rsidRPr="00EB35CB">
        <w:rPr>
          <w:sz w:val="22"/>
          <w:szCs w:val="22"/>
        </w:rPr>
        <w:t> </w:t>
      </w:r>
      <w:r w:rsidR="009F3460" w:rsidRPr="00EB35CB">
        <w:rPr>
          <w:sz w:val="22"/>
          <w:szCs w:val="22"/>
        </w:rPr>
        <w:t> </w:t>
      </w:r>
    </w:p>
    <w:p w:rsidR="003B1872" w:rsidRPr="00EB35CB" w:rsidRDefault="00E859AF">
      <w:pPr>
        <w:rPr>
          <w:sz w:val="22"/>
          <w:szCs w:val="22"/>
          <w:lang w:val="en-US"/>
        </w:rPr>
      </w:pPr>
      <w:r w:rsidRPr="00EB35CB">
        <w:rPr>
          <w:b/>
          <w:sz w:val="22"/>
          <w:szCs w:val="22"/>
        </w:rPr>
        <w:t>Insights into student use / thinking:</w:t>
      </w:r>
      <w:r w:rsidRPr="00EB35CB">
        <w:rPr>
          <w:sz w:val="22"/>
          <w:szCs w:val="22"/>
        </w:rPr>
        <w:t xml:space="preserve"> </w:t>
      </w:r>
    </w:p>
    <w:p w:rsidR="00845ED9" w:rsidRPr="00EB35CB" w:rsidRDefault="00845ED9" w:rsidP="00845ED9">
      <w:pPr>
        <w:pStyle w:val="Li"/>
        <w:numPr>
          <w:ilvl w:val="0"/>
          <w:numId w:val="1"/>
        </w:numPr>
        <w:rPr>
          <w:sz w:val="22"/>
          <w:szCs w:val="22"/>
        </w:rPr>
      </w:pPr>
      <w:r w:rsidRPr="00EB35CB">
        <w:rPr>
          <w:sz w:val="22"/>
          <w:szCs w:val="22"/>
          <w:lang w:val="en-US"/>
        </w:rPr>
        <w:t xml:space="preserve">Students </w:t>
      </w:r>
      <w:r w:rsidR="00C74A7D" w:rsidRPr="00EB35CB">
        <w:rPr>
          <w:sz w:val="22"/>
          <w:szCs w:val="22"/>
          <w:lang w:val="en-US"/>
        </w:rPr>
        <w:t>prefer</w:t>
      </w:r>
      <w:r w:rsidR="00C74A7D">
        <w:rPr>
          <w:sz w:val="22"/>
          <w:szCs w:val="22"/>
          <w:lang w:val="en-US"/>
        </w:rPr>
        <w:t>red</w:t>
      </w:r>
      <w:r w:rsidRPr="00EB35CB">
        <w:rPr>
          <w:sz w:val="22"/>
          <w:szCs w:val="22"/>
          <w:lang w:val="en-US"/>
        </w:rPr>
        <w:t xml:space="preserve"> to start the sim in one dimension and with no walls. </w:t>
      </w:r>
      <w:r w:rsidR="00C74A7D">
        <w:rPr>
          <w:sz w:val="22"/>
          <w:szCs w:val="22"/>
          <w:lang w:val="en-US"/>
        </w:rPr>
        <w:t xml:space="preserve">The new first tab implements this as the default. </w:t>
      </w:r>
    </w:p>
    <w:p w:rsidR="00C60EE0" w:rsidRPr="00C74A7D" w:rsidRDefault="00070FBD" w:rsidP="00C60EE0">
      <w:pPr>
        <w:pStyle w:val="Li"/>
        <w:numPr>
          <w:ilvl w:val="0"/>
          <w:numId w:val="1"/>
        </w:numPr>
        <w:rPr>
          <w:sz w:val="22"/>
          <w:szCs w:val="22"/>
        </w:rPr>
      </w:pPr>
      <w:r>
        <w:rPr>
          <w:noProof/>
          <w:lang w:val="en-US" w:eastAsia="en-US"/>
        </w:rPr>
        <w:drawing>
          <wp:anchor distT="0" distB="0" distL="114300" distR="114300" simplePos="0" relativeHeight="251658240" behindDoc="1" locked="0" layoutInCell="1" allowOverlap="1" wp14:anchorId="1300D566" wp14:editId="220775CF">
            <wp:simplePos x="0" y="0"/>
            <wp:positionH relativeFrom="column">
              <wp:posOffset>5288915</wp:posOffset>
            </wp:positionH>
            <wp:positionV relativeFrom="paragraph">
              <wp:posOffset>145415</wp:posOffset>
            </wp:positionV>
            <wp:extent cx="914400" cy="1050925"/>
            <wp:effectExtent l="0" t="0" r="0" b="0"/>
            <wp:wrapTight wrapText="bothSides">
              <wp:wrapPolygon edited="0">
                <wp:start x="0" y="0"/>
                <wp:lineTo x="0" y="21143"/>
                <wp:lineTo x="21150" y="21143"/>
                <wp:lineTo x="211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1050925"/>
                    </a:xfrm>
                    <a:prstGeom prst="rect">
                      <a:avLst/>
                    </a:prstGeom>
                  </pic:spPr>
                </pic:pic>
              </a:graphicData>
            </a:graphic>
            <wp14:sizeRelH relativeFrom="page">
              <wp14:pctWidth>0</wp14:pctWidth>
            </wp14:sizeRelH>
            <wp14:sizeRelV relativeFrom="page">
              <wp14:pctHeight>0</wp14:pctHeight>
            </wp14:sizeRelV>
          </wp:anchor>
        </w:drawing>
      </w:r>
      <w:r w:rsidR="00C60EE0" w:rsidRPr="00EB35CB">
        <w:rPr>
          <w:sz w:val="22"/>
          <w:szCs w:val="22"/>
          <w:lang w:val="en-US"/>
        </w:rPr>
        <w:t xml:space="preserve">If students vary the </w:t>
      </w:r>
      <w:r w:rsidR="00C60EE0" w:rsidRPr="00EB35CB">
        <w:rPr>
          <w:b/>
          <w:sz w:val="22"/>
          <w:szCs w:val="22"/>
          <w:lang w:val="en-US"/>
        </w:rPr>
        <w:t>Elasticity,</w:t>
      </w:r>
      <w:r w:rsidR="00C60EE0" w:rsidRPr="00EB35CB">
        <w:rPr>
          <w:sz w:val="22"/>
          <w:szCs w:val="22"/>
          <w:lang w:val="en-US"/>
        </w:rPr>
        <w:t xml:space="preserve"> they can observe varying amounts of mechanical energy. </w:t>
      </w:r>
    </w:p>
    <w:p w:rsidR="00C74A7D" w:rsidRPr="00EB35CB" w:rsidRDefault="00070FBD" w:rsidP="00C74A7D">
      <w:pPr>
        <w:pStyle w:val="Li"/>
        <w:numPr>
          <w:ilvl w:val="0"/>
          <w:numId w:val="1"/>
        </w:numPr>
        <w:rPr>
          <w:sz w:val="22"/>
          <w:szCs w:val="22"/>
        </w:rPr>
      </w:pPr>
      <w:r>
        <w:rPr>
          <w:noProof/>
          <w:sz w:val="22"/>
          <w:szCs w:val="22"/>
          <w:shd w:val="clear" w:color="auto" w:fill="auto"/>
          <w:lang w:val="en-US" w:eastAsia="en-US"/>
        </w:rPr>
        <mc:AlternateContent>
          <mc:Choice Requires="wps">
            <w:drawing>
              <wp:anchor distT="0" distB="0" distL="114300" distR="114300" simplePos="0" relativeHeight="251666432" behindDoc="0" locked="0" layoutInCell="1" allowOverlap="1" wp14:anchorId="133F522E" wp14:editId="7F40693A">
                <wp:simplePos x="0" y="0"/>
                <wp:positionH relativeFrom="column">
                  <wp:posOffset>5095875</wp:posOffset>
                </wp:positionH>
                <wp:positionV relativeFrom="paragraph">
                  <wp:posOffset>172720</wp:posOffset>
                </wp:positionV>
                <wp:extent cx="419100" cy="657225"/>
                <wp:effectExtent l="19050" t="19050" r="57150" b="47625"/>
                <wp:wrapNone/>
                <wp:docPr id="8" name="Straight Arrow Connector 8"/>
                <wp:cNvGraphicFramePr/>
                <a:graphic xmlns:a="http://schemas.openxmlformats.org/drawingml/2006/main">
                  <a:graphicData uri="http://schemas.microsoft.com/office/word/2010/wordprocessingShape">
                    <wps:wsp>
                      <wps:cNvCnPr/>
                      <wps:spPr>
                        <a:xfrm>
                          <a:off x="0" y="0"/>
                          <a:ext cx="419100" cy="6572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01.25pt;margin-top:13.6pt;width:33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" strokecolor="black [3213]" strokeweight="2.25pt">
                <v:stroke endarrow="open"/>
              </v:shape>
            </w:pict>
          </mc:Fallback>
        </mc:AlternateContent>
      </w:r>
      <w:r w:rsidR="00C74A7D">
        <w:rPr>
          <w:sz w:val="22"/>
          <w:szCs w:val="22"/>
          <w:lang w:val="en-US"/>
        </w:rPr>
        <w:t>The vector representations in the Momentum diagram can extend beyond the grid. Students can</w:t>
      </w:r>
      <w:r w:rsidR="00C74A7D" w:rsidRPr="00C74A7D">
        <w:rPr>
          <w:noProof/>
          <w:lang w:val="en-US" w:eastAsia="en-US"/>
        </w:rPr>
        <w:t xml:space="preserve"> </w:t>
      </w:r>
      <w:r w:rsidR="00C74A7D">
        <w:rPr>
          <w:sz w:val="22"/>
          <w:szCs w:val="22"/>
          <w:lang w:val="en-US"/>
        </w:rPr>
        <w:t>use the zoom to make the grid spacing change if they like.</w:t>
      </w:r>
      <w:r w:rsidR="00C74A7D" w:rsidRPr="00C74A7D">
        <w:rPr>
          <w:noProof/>
          <w:lang w:val="en-US" w:eastAsia="en-US"/>
        </w:rPr>
        <w:t xml:space="preserve"> </w:t>
      </w:r>
    </w:p>
    <w:p w:rsidR="00C74A7D" w:rsidRPr="00EB35CB" w:rsidRDefault="00C74A7D" w:rsidP="00070FBD">
      <w:pPr>
        <w:pStyle w:val="Li"/>
        <w:ind w:left="720"/>
        <w:rPr>
          <w:sz w:val="22"/>
          <w:szCs w:val="22"/>
        </w:rPr>
      </w:pPr>
    </w:p>
    <w:p w:rsidR="00070FBD" w:rsidRDefault="00070FBD">
      <w:pPr>
        <w:rPr>
          <w:sz w:val="22"/>
          <w:szCs w:val="22"/>
          <w:lang w:val="en-US"/>
        </w:rPr>
      </w:pPr>
    </w:p>
    <w:p w:rsidR="00070FBD" w:rsidRDefault="00070FBD">
      <w:pPr>
        <w:rPr>
          <w:sz w:val="22"/>
          <w:szCs w:val="22"/>
          <w:lang w:val="en-US"/>
        </w:rPr>
      </w:pPr>
    </w:p>
    <w:p w:rsidR="003B1872" w:rsidRPr="00EB35CB" w:rsidRDefault="00070FBD">
      <w:pPr>
        <w:rPr>
          <w:sz w:val="22"/>
          <w:szCs w:val="22"/>
        </w:rPr>
      </w:pPr>
      <w:r>
        <w:rPr>
          <w:noProof/>
          <w:lang w:val="en-US" w:eastAsia="en-US"/>
        </w:rPr>
        <w:drawing>
          <wp:anchor distT="0" distB="0" distL="114300" distR="114300" simplePos="0" relativeHeight="251664384" behindDoc="1" locked="0" layoutInCell="1" allowOverlap="1" wp14:anchorId="6511D0F3" wp14:editId="7789F648">
            <wp:simplePos x="0" y="0"/>
            <wp:positionH relativeFrom="column">
              <wp:posOffset>3666490</wp:posOffset>
            </wp:positionH>
            <wp:positionV relativeFrom="paragraph">
              <wp:posOffset>113665</wp:posOffset>
            </wp:positionV>
            <wp:extent cx="2486025" cy="752475"/>
            <wp:effectExtent l="0" t="0" r="9525" b="9525"/>
            <wp:wrapTight wrapText="bothSides">
              <wp:wrapPolygon edited="0">
                <wp:start x="0" y="0"/>
                <wp:lineTo x="0" y="21327"/>
                <wp:lineTo x="21517" y="21327"/>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4044"/>
                    <a:stretch/>
                  </pic:blipFill>
                  <pic:spPr bwMode="auto">
                    <a:xfrm>
                      <a:off x="0" y="0"/>
                      <a:ext cx="2486025" cy="75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1872" w:rsidRPr="00EB35CB" w:rsidRDefault="00E859AF">
      <w:pPr>
        <w:rPr>
          <w:sz w:val="22"/>
          <w:szCs w:val="22"/>
          <w:lang w:val="en-US"/>
        </w:rPr>
      </w:pPr>
      <w:r w:rsidRPr="00EB35CB">
        <w:rPr>
          <w:b/>
          <w:sz w:val="22"/>
          <w:szCs w:val="22"/>
        </w:rPr>
        <w:t>Suggestions for sim use:</w:t>
      </w:r>
      <w:r w:rsidRPr="00EB35CB">
        <w:rPr>
          <w:sz w:val="22"/>
          <w:szCs w:val="22"/>
        </w:rPr>
        <w:t xml:space="preserve"> </w:t>
      </w:r>
    </w:p>
    <w:p w:rsidR="008D70A0" w:rsidRPr="008031AD" w:rsidRDefault="00070FBD" w:rsidP="00D62B8D">
      <w:pPr>
        <w:pStyle w:val="ListParagraph"/>
        <w:numPr>
          <w:ilvl w:val="0"/>
          <w:numId w:val="5"/>
        </w:numPr>
        <w:ind w:left="720"/>
        <w:rPr>
          <w:sz w:val="22"/>
          <w:szCs w:val="22"/>
          <w:lang w:val="en-US"/>
        </w:rPr>
      </w:pPr>
      <w:r>
        <w:rPr>
          <w:sz w:val="22"/>
          <w:szCs w:val="22"/>
          <w:lang w:val="en-US"/>
        </w:rPr>
        <w:t>Explosions</w:t>
      </w:r>
      <w:r w:rsidR="008D70A0" w:rsidRPr="008031AD">
        <w:rPr>
          <w:sz w:val="22"/>
          <w:szCs w:val="22"/>
          <w:lang w:val="en-US"/>
        </w:rPr>
        <w:t xml:space="preserve"> can be explored by setting the balls next to one another and adjusting initial velocities so that the initial total momentum is zero. </w:t>
      </w:r>
    </w:p>
    <w:p w:rsidR="003B1872" w:rsidRPr="008031AD" w:rsidRDefault="0046299F">
      <w:pPr>
        <w:pStyle w:val="Li"/>
        <w:numPr>
          <w:ilvl w:val="0"/>
          <w:numId w:val="4"/>
        </w:numPr>
        <w:rPr>
          <w:sz w:val="22"/>
          <w:szCs w:val="22"/>
        </w:rPr>
      </w:pPr>
      <w:r w:rsidRPr="008031AD">
        <w:rPr>
          <w:rFonts w:eastAsia="Arial"/>
          <w:sz w:val="22"/>
          <w:szCs w:val="22"/>
          <w:lang w:val="en-US"/>
        </w:rPr>
        <w:t>For tips on using PhET sims with your students see</w:t>
      </w:r>
      <w:r w:rsidR="00E859AF" w:rsidRPr="008031AD">
        <w:rPr>
          <w:rFonts w:eastAsia="Arial"/>
          <w:sz w:val="22"/>
          <w:szCs w:val="22"/>
        </w:rPr>
        <w:t>:</w:t>
      </w:r>
      <w:r w:rsidR="00E859AF" w:rsidRPr="008031AD">
        <w:rPr>
          <w:sz w:val="22"/>
          <w:szCs w:val="22"/>
        </w:rPr>
        <w:t xml:space="preserve"> </w:t>
      </w:r>
      <w:hyperlink r:id="rId13" w:history="1">
        <w:r w:rsidR="00E859AF" w:rsidRPr="008031AD">
          <w:rPr>
            <w:rStyle w:val="Hyperlink"/>
            <w:rFonts w:eastAsia="Arial"/>
            <w:b/>
            <w:sz w:val="22"/>
            <w:szCs w:val="22"/>
          </w:rPr>
          <w:t>Guidelines for Inquiry Contributions</w:t>
        </w:r>
      </w:hyperlink>
      <w:r w:rsidR="00E859AF" w:rsidRPr="008031AD">
        <w:rPr>
          <w:rFonts w:eastAsia="Arial"/>
          <w:b/>
          <w:sz w:val="22"/>
          <w:szCs w:val="22"/>
        </w:rPr>
        <w:t xml:space="preserve">  </w:t>
      </w:r>
      <w:r w:rsidRPr="008031AD">
        <w:rPr>
          <w:rFonts w:eastAsia="Arial"/>
          <w:sz w:val="22"/>
          <w:szCs w:val="22"/>
          <w:lang w:val="en-US"/>
        </w:rPr>
        <w:t>and</w:t>
      </w:r>
      <w:r w:rsidR="00E859AF" w:rsidRPr="008031AD">
        <w:rPr>
          <w:sz w:val="22"/>
          <w:szCs w:val="22"/>
        </w:rPr>
        <w:t xml:space="preserve"> </w:t>
      </w:r>
      <w:hyperlink r:id="rId14" w:history="1">
        <w:r w:rsidRPr="008031AD">
          <w:rPr>
            <w:rStyle w:val="Hyperlink"/>
            <w:b/>
            <w:sz w:val="22"/>
            <w:szCs w:val="22"/>
            <w:lang w:val="en-US"/>
          </w:rPr>
          <w:t>Using PhET Sims</w:t>
        </w:r>
      </w:hyperlink>
      <w:r w:rsidR="00E859AF" w:rsidRPr="008031AD">
        <w:rPr>
          <w:sz w:val="22"/>
          <w:szCs w:val="22"/>
        </w:rPr>
        <w:t xml:space="preserve"> </w:t>
      </w:r>
    </w:p>
    <w:p w:rsidR="0046299F" w:rsidRPr="008031AD" w:rsidRDefault="0046299F" w:rsidP="0046299F">
      <w:pPr>
        <w:pStyle w:val="Li"/>
        <w:numPr>
          <w:ilvl w:val="0"/>
          <w:numId w:val="4"/>
        </w:numPr>
        <w:rPr>
          <w:sz w:val="22"/>
          <w:szCs w:val="22"/>
        </w:rPr>
      </w:pPr>
      <w:r w:rsidRPr="008031AD">
        <w:rPr>
          <w:rFonts w:eastAsia="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8031AD">
        <w:rPr>
          <w:rFonts w:eastAsia="Arial"/>
          <w:color w:val="000000"/>
          <w:sz w:val="22"/>
          <w:szCs w:val="22"/>
        </w:rPr>
        <w:t xml:space="preserve">To read more, see </w:t>
      </w:r>
      <w:hyperlink r:id="rId15" w:history="1">
        <w:r w:rsidRPr="008031AD">
          <w:rPr>
            <w:rFonts w:eastAsia="Arial"/>
            <w:b/>
            <w:color w:val="0000FF"/>
            <w:sz w:val="22"/>
            <w:szCs w:val="22"/>
            <w:u w:val="single"/>
          </w:rPr>
          <w:t>Teaching Physics using PhET Simulations</w:t>
        </w:r>
      </w:hyperlink>
      <w:r w:rsidRPr="008031AD">
        <w:rPr>
          <w:sz w:val="22"/>
          <w:szCs w:val="22"/>
        </w:rPr>
        <w:t xml:space="preserve"> </w:t>
      </w:r>
    </w:p>
    <w:p w:rsidR="009D692C" w:rsidRPr="008031AD" w:rsidRDefault="00E859AF" w:rsidP="009D692C">
      <w:pPr>
        <w:pStyle w:val="Li"/>
        <w:numPr>
          <w:ilvl w:val="0"/>
          <w:numId w:val="4"/>
        </w:numPr>
        <w:spacing w:after="280" w:afterAutospacing="1"/>
        <w:rPr>
          <w:sz w:val="22"/>
          <w:szCs w:val="22"/>
        </w:rPr>
      </w:pPr>
      <w:bookmarkStart w:id="0" w:name="_GoBack"/>
      <w:bookmarkEnd w:id="0"/>
      <w:r w:rsidRPr="008031AD">
        <w:rPr>
          <w:rFonts w:eastAsia="Arial"/>
          <w:sz w:val="22"/>
          <w:szCs w:val="22"/>
        </w:rPr>
        <w:lastRenderedPageBreak/>
        <w:t xml:space="preserve">For activities and lesson plans written by the PhET team and other teachers, see: </w:t>
      </w:r>
      <w:hyperlink r:id="rId16" w:history="1">
        <w:r w:rsidRPr="008031AD">
          <w:rPr>
            <w:rFonts w:eastAsia="Arial"/>
            <w:b/>
            <w:color w:val="0000FF"/>
            <w:sz w:val="22"/>
            <w:szCs w:val="22"/>
            <w:u w:val="single"/>
          </w:rPr>
          <w:t>Teacher Ideas &amp; Activities</w:t>
        </w:r>
      </w:hyperlink>
      <w:r w:rsidRPr="008031AD">
        <w:rPr>
          <w:sz w:val="22"/>
          <w:szCs w:val="22"/>
        </w:rPr>
        <w:t xml:space="preserve"> </w:t>
      </w:r>
    </w:p>
    <w:p w:rsidR="009D692C" w:rsidRPr="00EB35CB" w:rsidRDefault="009D692C" w:rsidP="009D692C">
      <w:pPr>
        <w:pStyle w:val="Li"/>
        <w:spacing w:after="280" w:afterAutospacing="1"/>
        <w:rPr>
          <w:b/>
          <w:sz w:val="22"/>
          <w:szCs w:val="22"/>
          <w:lang w:val="en-US"/>
        </w:rPr>
      </w:pPr>
      <w:r w:rsidRPr="00EB35CB">
        <w:rPr>
          <w:b/>
          <w:sz w:val="22"/>
          <w:szCs w:val="22"/>
          <w:lang w:val="en-US"/>
        </w:rPr>
        <w:t xml:space="preserve">For Experts: </w:t>
      </w:r>
      <w:r w:rsidRPr="00EB35CB">
        <w:rPr>
          <w:sz w:val="22"/>
          <w:szCs w:val="22"/>
          <w:lang w:val="en-US"/>
        </w:rPr>
        <w:t xml:space="preserve">Elasticity, a number between 0 and 1, indicates the amount of kinetic energy lost during collisions.  If the elasticity = 1, the collision is perfectly elastic, and kinetic energy is conserved.  Elasticity &lt; 1 affects the magnitude of the component of the velocity along the “line of action” between two colliding balls.  The line of action is the line connecting the centers of the balls at </w:t>
      </w:r>
      <w:r w:rsidR="002A2FB8" w:rsidRPr="00EB35CB">
        <w:rPr>
          <w:sz w:val="22"/>
          <w:szCs w:val="22"/>
          <w:lang w:val="en-US"/>
        </w:rPr>
        <w:t xml:space="preserve">the moment of </w:t>
      </w:r>
      <w:r w:rsidRPr="00EB35CB">
        <w:rPr>
          <w:sz w:val="22"/>
          <w:szCs w:val="22"/>
          <w:lang w:val="en-US"/>
        </w:rPr>
        <w:t xml:space="preserve">collision. If the elasticity is, say, 0.3, then </w:t>
      </w:r>
      <w:r w:rsidR="002A2FB8" w:rsidRPr="00EB35CB">
        <w:rPr>
          <w:sz w:val="22"/>
          <w:szCs w:val="22"/>
          <w:lang w:val="en-US"/>
        </w:rPr>
        <w:t xml:space="preserve">the speed along the line of action after collision is 0.3 of the value it would have had in an elastic collision.  </w:t>
      </w:r>
      <w:r w:rsidR="008D5B81" w:rsidRPr="00EB35CB">
        <w:rPr>
          <w:sz w:val="22"/>
          <w:szCs w:val="22"/>
          <w:lang w:val="en-US"/>
        </w:rPr>
        <w:t>The speed perpendicular to the line of action is not affected. Since these balls are non-rotating, changing the speed perpendicular to the line of action would violate Conservation of Angular Momentum.</w:t>
      </w:r>
    </w:p>
    <w:sectPr w:rsidR="009D692C" w:rsidRPr="00EB35CB" w:rsidSect="00D06F65">
      <w:headerReference w:type="default" r:id="rId17"/>
      <w:footerReference w:type="default" r:id="rId18"/>
      <w:pgSz w:w="12240" w:h="15840"/>
      <w:pgMar w:top="1260" w:right="1440" w:bottom="1440" w:left="1440" w:header="54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CEF" w:rsidRDefault="00AA6CEF" w:rsidP="0092353D">
      <w:r>
        <w:separator/>
      </w:r>
    </w:p>
  </w:endnote>
  <w:endnote w:type="continuationSeparator" w:id="0">
    <w:p w:rsidR="00AA6CEF" w:rsidRDefault="00AA6CEF"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7D" w:rsidRPr="00D2645F" w:rsidRDefault="00C74A7D" w:rsidP="00C74A7D">
    <w:pPr>
      <w:spacing w:after="280" w:afterAutospacing="1"/>
      <w:rPr>
        <w:b/>
      </w:rPr>
    </w:pPr>
    <w:r>
      <w:rPr>
        <w:b/>
      </w:rPr>
      <w:t>Written by</w:t>
    </w:r>
    <w:r>
      <w:rPr>
        <w:b/>
        <w:lang w:val="en-US"/>
      </w:rPr>
      <w:t xml:space="preserve"> </w:t>
    </w:r>
    <w:r w:rsidRPr="00ED211E">
      <w:rPr>
        <w:b/>
        <w:color w:val="000000"/>
        <w:shd w:val="clear" w:color="auto" w:fill="auto"/>
        <w:lang w:val="en-US" w:eastAsia="en-US"/>
      </w:rPr>
      <w:t>Trish Loeblein</w:t>
    </w:r>
    <w:r>
      <w:rPr>
        <w:b/>
        <w:color w:val="000000"/>
        <w:shd w:val="clear" w:color="auto" w:fill="auto"/>
        <w:lang w:val="en-US" w:eastAsia="en-US"/>
      </w:rPr>
      <w:t>,</w:t>
    </w:r>
    <w:r w:rsidRPr="00ED211E">
      <w:rPr>
        <w:b/>
      </w:rPr>
      <w:t xml:space="preserve"> </w:t>
    </w:r>
    <w:r w:rsidRPr="00ED211E">
      <w:rPr>
        <w:b/>
        <w:color w:val="000000"/>
        <w:shd w:val="clear" w:color="auto" w:fill="auto"/>
        <w:lang w:val="en-US" w:eastAsia="en-US"/>
      </w:rPr>
      <w:t xml:space="preserve">Mike </w:t>
    </w:r>
    <w:proofErr w:type="spellStart"/>
    <w:r w:rsidRPr="00ED211E">
      <w:rPr>
        <w:b/>
        <w:color w:val="000000"/>
        <w:shd w:val="clear" w:color="auto" w:fill="auto"/>
        <w:lang w:val="en-US" w:eastAsia="en-US"/>
      </w:rPr>
      <w:t>Dubson</w:t>
    </w:r>
    <w:proofErr w:type="spellEnd"/>
    <w:r>
      <w:rPr>
        <w:b/>
      </w:rPr>
      <w:t>,</w:t>
    </w:r>
    <w:r>
      <w:rPr>
        <w:b/>
        <w:lang w:val="en-US"/>
      </w:rPr>
      <w:t xml:space="preserve"> Mindy </w:t>
    </w:r>
    <w:proofErr w:type="spellStart"/>
    <w:r>
      <w:rPr>
        <w:b/>
        <w:lang w:val="en-US"/>
      </w:rPr>
      <w:t>Gratny</w:t>
    </w:r>
    <w:proofErr w:type="spellEnd"/>
    <w:r>
      <w:rPr>
        <w:b/>
      </w:rPr>
      <w:t xml:space="preserve"> last updated </w:t>
    </w:r>
    <w:r>
      <w:rPr>
        <w:b/>
        <w:lang w:val="en-US"/>
      </w:rPr>
      <w:t>Jun 2012</w:t>
    </w:r>
    <w:r>
      <w:rPr>
        <w:b/>
      </w:rPr>
      <w:t> </w:t>
    </w:r>
    <w:r>
      <w:t xml:space="preserve"> </w:t>
    </w:r>
  </w:p>
  <w:p w:rsidR="00EB35CB" w:rsidRDefault="00EB3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CEF" w:rsidRDefault="00AA6CEF" w:rsidP="0092353D">
      <w:r>
        <w:separator/>
      </w:r>
    </w:p>
  </w:footnote>
  <w:footnote w:type="continuationSeparator" w:id="0">
    <w:p w:rsidR="00AA6CEF" w:rsidRDefault="00AA6CEF"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C74A7D" w:rsidRDefault="0046299F" w:rsidP="0046299F">
    <w:pPr>
      <w:rPr>
        <w:lang w:val="en-US"/>
      </w:rPr>
    </w:pPr>
    <w:r>
      <w:rPr>
        <w:b/>
      </w:rPr>
      <w:t xml:space="preserve">PhET Tips for Teachers               </w:t>
    </w:r>
    <w:r w:rsidR="00153EE7">
      <w:rPr>
        <w:b/>
        <w:lang w:val="en-US"/>
      </w:rPr>
      <w:t>Collision Lab</w:t>
    </w:r>
    <w:r w:rsidR="00C74A7D">
      <w:rPr>
        <w:lang w:val="en-US"/>
      </w:rPr>
      <w:t xml:space="preserve"> – </w:t>
    </w:r>
    <w:r w:rsidR="00C74A7D" w:rsidRPr="00C74A7D">
      <w:rPr>
        <w:b/>
        <w:lang w:val="en-US"/>
      </w:rPr>
      <w:t>New version in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201044E1"/>
    <w:multiLevelType w:val="hybridMultilevel"/>
    <w:tmpl w:val="30881A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4D0AC0"/>
    <w:multiLevelType w:val="hybridMultilevel"/>
    <w:tmpl w:val="0F9C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38"/>
  <w:proofState w:spelling="clean" w:grammar="clean"/>
  <w:defaultTabStop w:val="720"/>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70FBD"/>
    <w:rsid w:val="00113809"/>
    <w:rsid w:val="00153EE7"/>
    <w:rsid w:val="001D06F0"/>
    <w:rsid w:val="002A2FB8"/>
    <w:rsid w:val="00304EF0"/>
    <w:rsid w:val="0031184E"/>
    <w:rsid w:val="003B1872"/>
    <w:rsid w:val="003F6CE3"/>
    <w:rsid w:val="0046299F"/>
    <w:rsid w:val="0047576D"/>
    <w:rsid w:val="005145D3"/>
    <w:rsid w:val="00597FAE"/>
    <w:rsid w:val="00620771"/>
    <w:rsid w:val="006653B4"/>
    <w:rsid w:val="006C5048"/>
    <w:rsid w:val="006C707D"/>
    <w:rsid w:val="006E145A"/>
    <w:rsid w:val="007D4928"/>
    <w:rsid w:val="008031AD"/>
    <w:rsid w:val="00845ED9"/>
    <w:rsid w:val="008D5B81"/>
    <w:rsid w:val="008D70A0"/>
    <w:rsid w:val="008F5137"/>
    <w:rsid w:val="008F57C9"/>
    <w:rsid w:val="0092353D"/>
    <w:rsid w:val="009B7B85"/>
    <w:rsid w:val="009D692C"/>
    <w:rsid w:val="009F3460"/>
    <w:rsid w:val="00A225BE"/>
    <w:rsid w:val="00AA6CEF"/>
    <w:rsid w:val="00C60EE0"/>
    <w:rsid w:val="00C74A7D"/>
    <w:rsid w:val="00C84F67"/>
    <w:rsid w:val="00CD7F6D"/>
    <w:rsid w:val="00D06F65"/>
    <w:rsid w:val="00D2645F"/>
    <w:rsid w:val="00D62B8D"/>
    <w:rsid w:val="00E859AF"/>
    <w:rsid w:val="00EB35CB"/>
    <w:rsid w:val="00ED211E"/>
    <w:rsid w:val="00F221AC"/>
    <w:rsid w:val="00F7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D2645F"/>
    <w:pPr>
      <w:ind w:left="720"/>
      <w:contextualSpacing/>
    </w:pPr>
  </w:style>
  <w:style w:type="paragraph" w:styleId="BalloonText">
    <w:name w:val="Balloon Text"/>
    <w:basedOn w:val="Normal"/>
    <w:link w:val="BalloonTextChar"/>
    <w:uiPriority w:val="99"/>
    <w:semiHidden/>
    <w:unhideWhenUsed/>
    <w:rsid w:val="00304EF0"/>
    <w:rPr>
      <w:rFonts w:ascii="Tahoma" w:hAnsi="Tahoma" w:cs="Tahoma"/>
      <w:sz w:val="16"/>
      <w:szCs w:val="16"/>
    </w:rPr>
  </w:style>
  <w:style w:type="character" w:customStyle="1" w:styleId="BalloonTextChar">
    <w:name w:val="Balloon Text Char"/>
    <w:basedOn w:val="DefaultParagraphFont"/>
    <w:link w:val="BalloonText"/>
    <w:uiPriority w:val="99"/>
    <w:semiHidden/>
    <w:rsid w:val="00304EF0"/>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D2645F"/>
    <w:pPr>
      <w:ind w:left="720"/>
      <w:contextualSpacing/>
    </w:pPr>
  </w:style>
  <w:style w:type="paragraph" w:styleId="BalloonText">
    <w:name w:val="Balloon Text"/>
    <w:basedOn w:val="Normal"/>
    <w:link w:val="BalloonTextChar"/>
    <w:uiPriority w:val="99"/>
    <w:semiHidden/>
    <w:unhideWhenUsed/>
    <w:rsid w:val="00304EF0"/>
    <w:rPr>
      <w:rFonts w:ascii="Tahoma" w:hAnsi="Tahoma" w:cs="Tahoma"/>
      <w:sz w:val="16"/>
      <w:szCs w:val="16"/>
    </w:rPr>
  </w:style>
  <w:style w:type="character" w:customStyle="1" w:styleId="BalloonTextChar">
    <w:name w:val="Balloon Text Char"/>
    <w:basedOn w:val="DefaultParagraphFont"/>
    <w:link w:val="BalloonText"/>
    <w:uiPriority w:val="99"/>
    <w:semiHidden/>
    <w:rsid w:val="00304EF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 w:id="2027557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et.colorado.edu/teacher_ideas/contribution-guidelines.php"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het.colorado.edu/teacher_ideas/index.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het.colorado.edu/phet-dist/publications/Teaching_physics_using_PhET_TPT.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het.colorado.edu/teacher_ideas/classroom-u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553</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5</cp:revision>
  <cp:lastPrinted>2009-12-10T18:31:00Z</cp:lastPrinted>
  <dcterms:created xsi:type="dcterms:W3CDTF">2012-06-22T22:23:00Z</dcterms:created>
  <dcterms:modified xsi:type="dcterms:W3CDTF">2012-06-30T20:17:00Z</dcterms:modified>
</cp:coreProperties>
</file>