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72" w:rsidRDefault="00687F47">
      <w:bookmarkStart w:id="0" w:name="_GoBack"/>
      <w:bookmarkEnd w:id="0"/>
      <w:r>
        <w:rPr>
          <w:b/>
          <w:lang w:val="en-US"/>
        </w:rPr>
        <w:t>Tips for</w:t>
      </w:r>
      <w:r w:rsidR="00E859AF">
        <w:rPr>
          <w:b/>
        </w:rPr>
        <w:t xml:space="preserve"> controls:</w:t>
      </w:r>
      <w:r w:rsidR="00E859AF">
        <w:t xml:space="preserve"> </w:t>
      </w:r>
    </w:p>
    <w:p w:rsidR="003B1872" w:rsidRDefault="00E859AF">
      <w:pPr>
        <w:pStyle w:val="Li"/>
        <w:numPr>
          <w:ilvl w:val="0"/>
          <w:numId w:val="1"/>
        </w:numPr>
      </w:pPr>
      <w:r>
        <w:t xml:space="preserve">You can </w:t>
      </w:r>
      <w:r>
        <w:rPr>
          <w:b/>
        </w:rPr>
        <w:t>Pause</w:t>
      </w:r>
      <w:r>
        <w:t xml:space="preserve"> the sim and then use </w:t>
      </w:r>
      <w:r>
        <w:rPr>
          <w:b/>
        </w:rPr>
        <w:t xml:space="preserve">Step </w:t>
      </w:r>
      <w:r>
        <w:t xml:space="preserve">to incrementally analyze. </w:t>
      </w:r>
    </w:p>
    <w:p w:rsidR="003B1872" w:rsidRPr="007515C2" w:rsidRDefault="00E859AF">
      <w:pPr>
        <w:pStyle w:val="Li"/>
        <w:numPr>
          <w:ilvl w:val="0"/>
          <w:numId w:val="1"/>
        </w:numPr>
        <w:spacing w:after="280" w:afterAutospacing="1"/>
      </w:pPr>
      <w:r>
        <w:t xml:space="preserve">If you are doing a lecture demonstration, set your screen resolution to 1024x768 so the simulation will fill the screen and be seen easily. </w:t>
      </w:r>
    </w:p>
    <w:p w:rsidR="007515C2" w:rsidRPr="003B32E3" w:rsidRDefault="007515C2" w:rsidP="003B32E3">
      <w:pPr>
        <w:pStyle w:val="Li"/>
        <w:numPr>
          <w:ilvl w:val="0"/>
          <w:numId w:val="1"/>
        </w:numPr>
      </w:pPr>
      <w:r>
        <w:rPr>
          <w:lang w:val="en-US"/>
        </w:rPr>
        <w:t>Food goes on plate, exercise goes in notebook</w:t>
      </w:r>
    </w:p>
    <w:p w:rsidR="003B32E3" w:rsidRPr="003B32E3" w:rsidRDefault="003B32E3" w:rsidP="003B32E3">
      <w:pPr>
        <w:pStyle w:val="Li"/>
        <w:ind w:left="720"/>
        <w:rPr>
          <w:sz w:val="16"/>
          <w:szCs w:val="16"/>
        </w:rPr>
      </w:pPr>
    </w:p>
    <w:p w:rsidR="00E502F6" w:rsidRPr="00E502F6" w:rsidRDefault="00E859AF" w:rsidP="00E502F6">
      <w:pPr>
        <w:rPr>
          <w:lang w:val="en-US"/>
        </w:rPr>
      </w:pPr>
      <w:r>
        <w:rPr>
          <w:b/>
        </w:rPr>
        <w:t>Important modeling notes / simplifications:</w:t>
      </w:r>
      <w:r>
        <w:t xml:space="preserve"> </w:t>
      </w:r>
    </w:p>
    <w:p w:rsidR="007515C2" w:rsidRPr="005A4EC5" w:rsidRDefault="0061197A" w:rsidP="00E502F6">
      <w:pPr>
        <w:pStyle w:val="Li"/>
        <w:numPr>
          <w:ilvl w:val="0"/>
          <w:numId w:val="3"/>
        </w:numPr>
        <w:spacing w:after="280" w:afterAutospacing="1"/>
        <w:rPr>
          <w:color w:val="000000" w:themeColor="text1"/>
        </w:rPr>
      </w:pPr>
      <w:r w:rsidRPr="005A4EC5">
        <w:rPr>
          <w:color w:val="000000" w:themeColor="text1"/>
          <w:lang w:val="en-US"/>
        </w:rPr>
        <w:t>The BMI tables and healthy body fat levels were specifically identified as being for full grown adults.  Students will have to change height manually which makes sense because kids don’t grow at a steady predictable rate, rather in spurts.</w:t>
      </w:r>
    </w:p>
    <w:p w:rsidR="005A4EC5" w:rsidRPr="005A4EC5" w:rsidRDefault="007515C2" w:rsidP="00E502F6">
      <w:pPr>
        <w:pStyle w:val="Li"/>
        <w:numPr>
          <w:ilvl w:val="0"/>
          <w:numId w:val="3"/>
        </w:numPr>
        <w:spacing w:after="280" w:afterAutospacing="1"/>
        <w:rPr>
          <w:color w:val="000000" w:themeColor="text1"/>
        </w:rPr>
      </w:pPr>
      <w:r w:rsidRPr="005A4EC5">
        <w:rPr>
          <w:color w:val="000000" w:themeColor="text1"/>
          <w:lang w:val="en-US"/>
        </w:rPr>
        <w:t xml:space="preserve">General guidelines for Sedentary to Very </w:t>
      </w:r>
      <w:proofErr w:type="gramStart"/>
      <w:r w:rsidRPr="005A4EC5">
        <w:rPr>
          <w:color w:val="000000" w:themeColor="text1"/>
          <w:lang w:val="en-US"/>
        </w:rPr>
        <w:t>Sedentary ;</w:t>
      </w:r>
      <w:proofErr w:type="gramEnd"/>
      <w:r w:rsidRPr="005A4EC5">
        <w:rPr>
          <w:color w:val="000000" w:themeColor="text1"/>
          <w:lang w:val="en-US"/>
        </w:rPr>
        <w:t xml:space="preserve"> when selected </w:t>
      </w:r>
      <w:r w:rsidR="00806C9A" w:rsidRPr="005A4EC5">
        <w:rPr>
          <w:color w:val="000000" w:themeColor="text1"/>
          <w:lang w:val="en-US"/>
        </w:rPr>
        <w:t>on the person burns less calories based on the typical</w:t>
      </w:r>
      <w:r w:rsidRPr="005A4EC5">
        <w:rPr>
          <w:color w:val="000000" w:themeColor="text1"/>
          <w:lang w:val="en-US"/>
        </w:rPr>
        <w:t xml:space="preserve"> </w:t>
      </w:r>
      <w:r w:rsidR="00806C9A" w:rsidRPr="005A4EC5">
        <w:rPr>
          <w:color w:val="000000" w:themeColor="text1"/>
          <w:lang w:val="en-US"/>
        </w:rPr>
        <w:t xml:space="preserve">resting BMI of a Sedentary person with the given body fat.  This is because a </w:t>
      </w:r>
      <w:r w:rsidR="005A4EC5" w:rsidRPr="005A4EC5">
        <w:rPr>
          <w:color w:val="000000" w:themeColor="text1"/>
          <w:lang w:val="en-US"/>
        </w:rPr>
        <w:t>sedentary</w:t>
      </w:r>
      <w:r w:rsidR="00806C9A" w:rsidRPr="005A4EC5">
        <w:rPr>
          <w:color w:val="000000" w:themeColor="text1"/>
          <w:lang w:val="en-US"/>
        </w:rPr>
        <w:t xml:space="preserve"> person </w:t>
      </w:r>
      <w:r w:rsidR="005A4EC5" w:rsidRPr="005A4EC5">
        <w:rPr>
          <w:color w:val="000000" w:themeColor="text1"/>
          <w:lang w:val="en-US"/>
        </w:rPr>
        <w:t>exercises</w:t>
      </w:r>
      <w:r w:rsidR="00806C9A" w:rsidRPr="005A4EC5">
        <w:rPr>
          <w:color w:val="000000" w:themeColor="text1"/>
          <w:lang w:val="en-US"/>
        </w:rPr>
        <w:t xml:space="preserve"> less. Choosing Very active assumes a lot of physical activity throughout the day so the person burns more calories</w:t>
      </w:r>
      <w:r w:rsidR="005A4EC5" w:rsidRPr="005A4EC5">
        <w:rPr>
          <w:color w:val="000000" w:themeColor="text1"/>
          <w:lang w:val="en-US"/>
        </w:rPr>
        <w:t>.</w:t>
      </w:r>
      <w:r w:rsidRPr="005A4EC5">
        <w:rPr>
          <w:color w:val="000000" w:themeColor="text1"/>
          <w:lang w:val="en-US"/>
        </w:rPr>
        <w:t xml:space="preserve"> </w:t>
      </w:r>
      <w:r w:rsidR="0061197A" w:rsidRPr="005A4EC5">
        <w:rPr>
          <w:color w:val="000000" w:themeColor="text1"/>
          <w:lang w:val="en-US"/>
        </w:rPr>
        <w:t>Y</w:t>
      </w:r>
      <w:r w:rsidR="00806C9A" w:rsidRPr="005A4EC5">
        <w:rPr>
          <w:color w:val="000000" w:themeColor="text1"/>
          <w:lang w:val="en-US"/>
        </w:rPr>
        <w:t>ou can then change exercise for the person to add in specific physical activities</w:t>
      </w:r>
      <w:r w:rsidR="005A4EC5" w:rsidRPr="005A4EC5">
        <w:rPr>
          <w:color w:val="000000" w:themeColor="text1"/>
          <w:lang w:val="en-US"/>
        </w:rPr>
        <w:t>.</w:t>
      </w:r>
      <w:r w:rsidR="0061197A" w:rsidRPr="005A4EC5">
        <w:rPr>
          <w:color w:val="000000" w:themeColor="text1"/>
          <w:lang w:val="en-US"/>
        </w:rPr>
        <w:t xml:space="preserve"> </w:t>
      </w:r>
    </w:p>
    <w:p w:rsidR="00E502F6" w:rsidRPr="005A4EC5" w:rsidRDefault="007515C2" w:rsidP="00E502F6">
      <w:pPr>
        <w:pStyle w:val="Li"/>
        <w:numPr>
          <w:ilvl w:val="0"/>
          <w:numId w:val="3"/>
        </w:numPr>
        <w:spacing w:after="280" w:afterAutospacing="1"/>
        <w:rPr>
          <w:color w:val="000000" w:themeColor="text1"/>
        </w:rPr>
      </w:pPr>
      <w:r w:rsidRPr="005A4EC5">
        <w:rPr>
          <w:color w:val="000000" w:themeColor="text1"/>
          <w:lang w:val="en-US"/>
        </w:rPr>
        <w:t>General guidelines</w:t>
      </w:r>
      <w:r w:rsidR="005A4EC5" w:rsidRPr="005A4EC5">
        <w:rPr>
          <w:color w:val="000000" w:themeColor="text1"/>
        </w:rPr>
        <w:t> </w:t>
      </w:r>
      <w:r w:rsidRPr="005A4EC5">
        <w:rPr>
          <w:color w:val="000000" w:themeColor="text1"/>
          <w:lang w:val="en-US"/>
        </w:rPr>
        <w:t>Heart Strength</w:t>
      </w:r>
      <w:r w:rsidR="00806C9A" w:rsidRPr="005A4EC5">
        <w:rPr>
          <w:color w:val="000000" w:themeColor="text1"/>
          <w:lang w:val="en-US"/>
        </w:rPr>
        <w:t>: Depends on how much exercise the person gets and is independent of body fat.</w:t>
      </w:r>
    </w:p>
    <w:p w:rsidR="007515C2" w:rsidRPr="007515C2" w:rsidRDefault="007515C2" w:rsidP="00E502F6">
      <w:pPr>
        <w:pStyle w:val="Li"/>
        <w:numPr>
          <w:ilvl w:val="0"/>
          <w:numId w:val="3"/>
        </w:numPr>
        <w:spacing w:after="280" w:afterAutospacing="1"/>
        <w:rPr>
          <w:color w:val="000000" w:themeColor="text1"/>
        </w:rPr>
      </w:pPr>
      <w:r>
        <w:rPr>
          <w:color w:val="000000" w:themeColor="text1"/>
          <w:lang w:val="en-US"/>
        </w:rPr>
        <w:t>General guidelines</w:t>
      </w:r>
      <w:r w:rsidRPr="007515C2">
        <w:rPr>
          <w:color w:val="000000" w:themeColor="text1"/>
        </w:rPr>
        <w:t> </w:t>
      </w:r>
      <w:r>
        <w:rPr>
          <w:color w:val="000000" w:themeColor="text1"/>
          <w:lang w:val="en-US"/>
        </w:rPr>
        <w:t>Heart Strain</w:t>
      </w:r>
      <w:r w:rsidR="00806C9A">
        <w:rPr>
          <w:color w:val="000000" w:themeColor="text1"/>
          <w:lang w:val="en-US"/>
        </w:rPr>
        <w:t>: The heart strain depends on body fat. Both extremely low and extremely high body fat strain the hear</w:t>
      </w:r>
      <w:r w:rsidR="005A4EC5">
        <w:rPr>
          <w:color w:val="000000" w:themeColor="text1"/>
          <w:lang w:val="en-US"/>
        </w:rPr>
        <w:t>t</w:t>
      </w:r>
      <w:r w:rsidR="00806C9A">
        <w:rPr>
          <w:color w:val="000000" w:themeColor="text1"/>
          <w:lang w:val="en-US"/>
        </w:rPr>
        <w:t>.  Does not depend on exercise.</w:t>
      </w:r>
    </w:p>
    <w:p w:rsidR="003B32E3" w:rsidRPr="003B32E3" w:rsidRDefault="005A4EC5" w:rsidP="003B32E3">
      <w:pPr>
        <w:pStyle w:val="Li"/>
        <w:numPr>
          <w:ilvl w:val="0"/>
          <w:numId w:val="3"/>
        </w:numPr>
        <w:ind w:right="-180"/>
      </w:pPr>
      <w:r w:rsidRPr="003B32E3">
        <w:rPr>
          <w:color w:val="000000" w:themeColor="text1"/>
          <w:lang w:val="en-US"/>
        </w:rPr>
        <w:t>M</w:t>
      </w:r>
      <w:r w:rsidR="007515C2" w:rsidRPr="003B32E3">
        <w:rPr>
          <w:color w:val="000000" w:themeColor="text1"/>
          <w:lang w:val="en-US"/>
        </w:rPr>
        <w:t>ale</w:t>
      </w:r>
      <w:r w:rsidRPr="003B32E3">
        <w:rPr>
          <w:color w:val="000000" w:themeColor="text1"/>
          <w:lang w:val="en-US"/>
        </w:rPr>
        <w:t xml:space="preserve"> or female have different rules because</w:t>
      </w:r>
      <w:r w:rsidR="007515C2" w:rsidRPr="003B32E3">
        <w:rPr>
          <w:color w:val="000000" w:themeColor="text1"/>
        </w:rPr>
        <w:t> </w:t>
      </w:r>
      <w:r w:rsidR="003B32E3" w:rsidRPr="003B32E3">
        <w:rPr>
          <w:color w:val="000000" w:themeColor="text1"/>
          <w:lang w:val="en-US"/>
        </w:rPr>
        <w:t xml:space="preserve">they typically </w:t>
      </w:r>
      <w:r w:rsidRPr="003B32E3">
        <w:rPr>
          <w:color w:val="000000" w:themeColor="text1"/>
          <w:lang w:val="en-US"/>
        </w:rPr>
        <w:t>change</w:t>
      </w:r>
      <w:r w:rsidR="00806C9A" w:rsidRPr="003B32E3">
        <w:rPr>
          <w:color w:val="000000" w:themeColor="text1"/>
          <w:lang w:val="en-US"/>
        </w:rPr>
        <w:t xml:space="preserve"> different levels of body fat </w:t>
      </w:r>
      <w:r w:rsidRPr="003B32E3">
        <w:rPr>
          <w:color w:val="000000" w:themeColor="text1"/>
          <w:lang w:val="en-US"/>
        </w:rPr>
        <w:t xml:space="preserve">when they take in </w:t>
      </w:r>
      <w:r w:rsidR="003B32E3" w:rsidRPr="003B32E3">
        <w:rPr>
          <w:color w:val="000000" w:themeColor="text1"/>
          <w:lang w:val="en-US"/>
        </w:rPr>
        <w:t xml:space="preserve">fewer calories than they use. </w:t>
      </w:r>
      <w:r w:rsidR="003B32E3">
        <w:rPr>
          <w:color w:val="000000" w:themeColor="text1"/>
          <w:lang w:val="en-US"/>
        </w:rPr>
        <w:t>Typical situations are used for d</w:t>
      </w:r>
      <w:r w:rsidR="00806C9A" w:rsidRPr="003B32E3">
        <w:rPr>
          <w:color w:val="000000" w:themeColor="text1"/>
          <w:lang w:val="en-US"/>
        </w:rPr>
        <w:t>efaults</w:t>
      </w:r>
      <w:r w:rsidR="003B32E3">
        <w:rPr>
          <w:color w:val="000000" w:themeColor="text1"/>
          <w:lang w:val="en-US"/>
        </w:rPr>
        <w:t>.</w:t>
      </w:r>
    </w:p>
    <w:p w:rsidR="003B32E3" w:rsidRPr="003B32E3" w:rsidRDefault="003B32E3" w:rsidP="003B32E3">
      <w:pPr>
        <w:pStyle w:val="Li"/>
        <w:ind w:left="720"/>
        <w:rPr>
          <w:sz w:val="16"/>
          <w:szCs w:val="16"/>
        </w:rPr>
      </w:pPr>
    </w:p>
    <w:p w:rsidR="003B1872" w:rsidRDefault="00806C9A" w:rsidP="003B32E3">
      <w:pPr>
        <w:pStyle w:val="Li"/>
        <w:ind w:left="360"/>
      </w:pPr>
      <w:r w:rsidRPr="003B32E3">
        <w:rPr>
          <w:color w:val="000000" w:themeColor="text1"/>
          <w:lang w:val="en-US"/>
        </w:rPr>
        <w:t xml:space="preserve"> </w:t>
      </w:r>
      <w:r w:rsidR="00E859AF" w:rsidRPr="003B32E3">
        <w:rPr>
          <w:b/>
        </w:rPr>
        <w:t>Insights into student use / thinking:</w:t>
      </w:r>
      <w:r w:rsidR="00E859AF">
        <w:t xml:space="preserve"> </w:t>
      </w:r>
    </w:p>
    <w:p w:rsidR="00E502F6" w:rsidRPr="00E502F6" w:rsidRDefault="00E502F6" w:rsidP="00E502F6">
      <w:pPr>
        <w:pStyle w:val="Li"/>
        <w:numPr>
          <w:ilvl w:val="0"/>
          <w:numId w:val="3"/>
        </w:numPr>
        <w:spacing w:after="280" w:afterAutospacing="1"/>
      </w:pPr>
      <w:r w:rsidRPr="00E502F6">
        <w:t>Students were confused because they all lost weight when they put what they thought was their diet and put in what they thought was their exercise</w:t>
      </w:r>
      <w:r w:rsidR="003B32E3">
        <w:rPr>
          <w:lang w:val="en-US"/>
        </w:rPr>
        <w:t>.</w:t>
      </w:r>
      <w:r>
        <w:rPr>
          <w:lang w:val="en-US"/>
        </w:rPr>
        <w:t xml:space="preserve"> </w:t>
      </w:r>
      <w:r w:rsidR="0061197A" w:rsidRPr="005A4EC5">
        <w:rPr>
          <w:color w:val="000000" w:themeColor="text1"/>
          <w:lang w:val="en-US"/>
        </w:rPr>
        <w:t xml:space="preserve">Most likely, students didn’t put in accurate info on everything they eat during the day.  There are also minor fluctuations in average calories burned. </w:t>
      </w:r>
      <w:r w:rsidR="005A4EC5">
        <w:rPr>
          <w:color w:val="000000" w:themeColor="text1"/>
          <w:lang w:val="en-US"/>
        </w:rPr>
        <w:t>Our</w:t>
      </w:r>
      <w:r w:rsidR="0061197A" w:rsidRPr="005A4EC5">
        <w:rPr>
          <w:color w:val="000000" w:themeColor="text1"/>
          <w:lang w:val="en-US"/>
        </w:rPr>
        <w:t xml:space="preserve"> advice would be to have the students track every bite that goes in their mouths for three days.  Then put that</w:t>
      </w:r>
      <w:r w:rsidR="005A4EC5">
        <w:rPr>
          <w:color w:val="000000" w:themeColor="text1"/>
          <w:lang w:val="en-US"/>
        </w:rPr>
        <w:t xml:space="preserve"> information</w:t>
      </w:r>
      <w:r w:rsidR="0061197A" w:rsidRPr="005A4EC5">
        <w:rPr>
          <w:color w:val="000000" w:themeColor="text1"/>
          <w:lang w:val="en-US"/>
        </w:rPr>
        <w:t xml:space="preserve"> into the </w:t>
      </w:r>
      <w:proofErr w:type="spellStart"/>
      <w:r w:rsidR="0061197A" w:rsidRPr="005A4EC5">
        <w:rPr>
          <w:color w:val="000000" w:themeColor="text1"/>
          <w:lang w:val="en-US"/>
        </w:rPr>
        <w:t>sim</w:t>
      </w:r>
      <w:proofErr w:type="spellEnd"/>
      <w:r w:rsidR="0061197A" w:rsidRPr="005A4EC5">
        <w:rPr>
          <w:color w:val="000000" w:themeColor="text1"/>
          <w:lang w:val="en-US"/>
        </w:rPr>
        <w:t xml:space="preserve">.  </w:t>
      </w:r>
    </w:p>
    <w:p w:rsidR="005A4EC5" w:rsidRPr="005A4EC5" w:rsidRDefault="00E502F6" w:rsidP="003B32E3">
      <w:pPr>
        <w:pStyle w:val="Li"/>
        <w:numPr>
          <w:ilvl w:val="0"/>
          <w:numId w:val="3"/>
        </w:numPr>
      </w:pPr>
      <w:r>
        <w:t>Students were confus</w:t>
      </w:r>
      <w:r w:rsidR="005A4EC5">
        <w:t xml:space="preserve">ed about BMR and BMI.  </w:t>
      </w:r>
      <w:r w:rsidR="005A4EC5">
        <w:rPr>
          <w:lang w:val="en-US"/>
        </w:rPr>
        <w:t xml:space="preserve">There are a wide range of </w:t>
      </w:r>
      <w:r w:rsidR="005A4EC5">
        <w:t>BMI good values</w:t>
      </w:r>
      <w:r w:rsidR="005A4EC5">
        <w:rPr>
          <w:lang w:val="en-US"/>
        </w:rPr>
        <w:t xml:space="preserve">; we picked a value that showed relationships easily. </w:t>
      </w:r>
      <w:r w:rsidR="005A4EC5" w:rsidRPr="005A4EC5">
        <w:rPr>
          <w:lang w:val="en-US"/>
        </w:rPr>
        <w:t>I</w:t>
      </w:r>
      <w:r>
        <w:t xml:space="preserve">n the classroom, </w:t>
      </w:r>
      <w:r w:rsidR="005A4EC5" w:rsidRPr="005A4EC5">
        <w:rPr>
          <w:lang w:val="en-US"/>
        </w:rPr>
        <w:t>some students</w:t>
      </w:r>
      <w:r>
        <w:t xml:space="preserve"> navigate to an external webpage to look up information</w:t>
      </w:r>
      <w:r w:rsidR="005A4EC5">
        <w:rPr>
          <w:lang w:val="en-US"/>
        </w:rPr>
        <w:t xml:space="preserve"> and should see the range varies</w:t>
      </w:r>
      <w:r>
        <w:t>.</w:t>
      </w:r>
      <w:r w:rsidR="0061197A" w:rsidRPr="005A4EC5">
        <w:rPr>
          <w:lang w:val="en-US"/>
        </w:rPr>
        <w:t xml:space="preserve"> </w:t>
      </w:r>
      <w:r w:rsidR="005A4EC5" w:rsidRPr="005A4EC5">
        <w:rPr>
          <w:lang w:val="en-US"/>
        </w:rPr>
        <w:t>We</w:t>
      </w:r>
      <w:r w:rsidR="0061197A" w:rsidRPr="005A4EC5">
        <w:rPr>
          <w:lang w:val="en-US"/>
        </w:rPr>
        <w:t xml:space="preserve"> recommend a series of guided questions to help them see what BMI is from the </w:t>
      </w:r>
      <w:proofErr w:type="spellStart"/>
      <w:r w:rsidR="0061197A" w:rsidRPr="005A4EC5">
        <w:rPr>
          <w:lang w:val="en-US"/>
        </w:rPr>
        <w:t>sim</w:t>
      </w:r>
      <w:proofErr w:type="spellEnd"/>
      <w:r w:rsidR="005A4EC5">
        <w:rPr>
          <w:lang w:val="en-US"/>
        </w:rPr>
        <w:t>, so they can make general meaning</w:t>
      </w:r>
      <w:r w:rsidR="003B32E3">
        <w:rPr>
          <w:lang w:val="en-US"/>
        </w:rPr>
        <w:t>s</w:t>
      </w:r>
      <w:r w:rsidR="005A4EC5">
        <w:rPr>
          <w:lang w:val="en-US"/>
        </w:rPr>
        <w:t>.</w:t>
      </w:r>
      <w:r w:rsidR="0061197A" w:rsidRPr="005A4EC5">
        <w:rPr>
          <w:lang w:val="en-US"/>
        </w:rPr>
        <w:t xml:space="preserve">  </w:t>
      </w:r>
    </w:p>
    <w:p w:rsidR="003B1872" w:rsidRPr="003B32E3" w:rsidRDefault="007515C2" w:rsidP="003B32E3">
      <w:pPr>
        <w:pStyle w:val="Li"/>
        <w:numPr>
          <w:ilvl w:val="0"/>
          <w:numId w:val="4"/>
        </w:numPr>
      </w:pPr>
      <w:r w:rsidRPr="005A4EC5">
        <w:rPr>
          <w:color w:val="000000" w:themeColor="text1"/>
          <w:lang w:val="en-US"/>
        </w:rPr>
        <w:t>Students</w:t>
      </w:r>
      <w:r w:rsidRPr="005A4EC5">
        <w:rPr>
          <w:color w:val="000000" w:themeColor="text1"/>
        </w:rPr>
        <w:t xml:space="preserve"> </w:t>
      </w:r>
      <w:r w:rsidR="003B32E3">
        <w:rPr>
          <w:color w:val="000000" w:themeColor="text1"/>
          <w:lang w:val="en-US"/>
        </w:rPr>
        <w:t>thought</w:t>
      </w:r>
      <w:r w:rsidRPr="005A4EC5">
        <w:rPr>
          <w:color w:val="000000" w:themeColor="text1"/>
        </w:rPr>
        <w:t xml:space="preserve"> they knew what affected weight gain/loss, BMI and heart health but most </w:t>
      </w:r>
      <w:r w:rsidR="003B32E3">
        <w:rPr>
          <w:color w:val="000000" w:themeColor="text1"/>
        </w:rPr>
        <w:t xml:space="preserve">of their prior notions were </w:t>
      </w:r>
      <w:r w:rsidR="003B32E3">
        <w:rPr>
          <w:color w:val="000000" w:themeColor="text1"/>
          <w:lang w:val="en-US"/>
        </w:rPr>
        <w:t>in</w:t>
      </w:r>
      <w:r w:rsidR="003B32E3">
        <w:rPr>
          <w:color w:val="000000" w:themeColor="text1"/>
        </w:rPr>
        <w:t xml:space="preserve">correct. </w:t>
      </w:r>
      <w:r w:rsidR="005A4EC5">
        <w:rPr>
          <w:color w:val="000000" w:themeColor="text1"/>
          <w:lang w:val="en-US"/>
        </w:rPr>
        <w:t xml:space="preserve">A teacher who used the </w:t>
      </w:r>
      <w:proofErr w:type="spellStart"/>
      <w:r w:rsidR="005A4EC5">
        <w:rPr>
          <w:color w:val="000000" w:themeColor="text1"/>
          <w:lang w:val="en-US"/>
        </w:rPr>
        <w:t>sim</w:t>
      </w:r>
      <w:proofErr w:type="spellEnd"/>
      <w:r w:rsidR="005A4EC5">
        <w:rPr>
          <w:color w:val="000000" w:themeColor="text1"/>
          <w:lang w:val="en-US"/>
        </w:rPr>
        <w:t xml:space="preserve"> </w:t>
      </w:r>
      <w:r w:rsidRPr="005A4EC5">
        <w:rPr>
          <w:color w:val="000000" w:themeColor="text1"/>
        </w:rPr>
        <w:t>walked around and checked their answers and then encouraged them to go back and double check what the sim actually did</w:t>
      </w:r>
      <w:r w:rsidRPr="005A4EC5">
        <w:rPr>
          <w:color w:val="FF0000"/>
        </w:rPr>
        <w:t xml:space="preserve">. </w:t>
      </w:r>
      <w:r w:rsidRPr="005A4EC5">
        <w:rPr>
          <w:color w:val="000000" w:themeColor="text1"/>
          <w:lang w:val="en-US"/>
        </w:rPr>
        <w:t>(</w:t>
      </w:r>
      <w:r w:rsidR="003B32E3">
        <w:rPr>
          <w:lang w:val="en-US"/>
        </w:rPr>
        <w:t xml:space="preserve">Gold Star activity: </w:t>
      </w:r>
      <w:hyperlink r:id="rId8" w:history="1">
        <w:r w:rsidR="003B32E3" w:rsidRPr="00EC3B74">
          <w:rPr>
            <w:rStyle w:val="Hyperlink"/>
            <w:b/>
            <w:lang w:val="en-US"/>
          </w:rPr>
          <w:t>Eating and Exercise Activity</w:t>
        </w:r>
      </w:hyperlink>
      <w:r w:rsidR="003B32E3">
        <w:rPr>
          <w:lang w:val="en-US"/>
        </w:rPr>
        <w:t xml:space="preserve"> by Wendy Adams)</w:t>
      </w:r>
    </w:p>
    <w:p w:rsidR="003B32E3" w:rsidRPr="003B32E3" w:rsidRDefault="003B32E3" w:rsidP="003B32E3">
      <w:pPr>
        <w:pStyle w:val="Li"/>
        <w:ind w:left="720"/>
        <w:rPr>
          <w:sz w:val="16"/>
          <w:szCs w:val="16"/>
        </w:rPr>
      </w:pPr>
    </w:p>
    <w:p w:rsidR="003B1872" w:rsidRDefault="00E859AF">
      <w:r>
        <w:rPr>
          <w:b/>
        </w:rPr>
        <w:t>Suggestions for sim use:</w:t>
      </w:r>
      <w:r>
        <w:t xml:space="preserve"> </w:t>
      </w:r>
    </w:p>
    <w:p w:rsidR="003B1872" w:rsidRPr="00C5593A" w:rsidRDefault="0046299F">
      <w:pPr>
        <w:pStyle w:val="Li"/>
        <w:numPr>
          <w:ilvl w:val="0"/>
          <w:numId w:val="4"/>
        </w:numPr>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9"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10" w:history="1">
        <w:r w:rsidRPr="00C5593A">
          <w:rPr>
            <w:rStyle w:val="Hyperlink"/>
            <w:b/>
            <w:lang w:val="en-US"/>
          </w:rPr>
          <w:t>Using PhET Sims</w:t>
        </w:r>
      </w:hyperlink>
      <w:r w:rsidR="00E859AF" w:rsidRPr="00C5593A">
        <w:t xml:space="preserve"> </w:t>
      </w:r>
    </w:p>
    <w:p w:rsidR="0046299F" w:rsidRPr="00C5593A" w:rsidRDefault="0046299F" w:rsidP="0046299F">
      <w:pPr>
        <w:pStyle w:val="Li"/>
        <w:numPr>
          <w:ilvl w:val="0"/>
          <w:numId w:val="4"/>
        </w:numPr>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11" w:history="1">
        <w:r w:rsidRPr="00C5593A">
          <w:rPr>
            <w:rFonts w:eastAsia="Arial"/>
            <w:b/>
            <w:color w:val="0000FF"/>
            <w:u w:val="single"/>
          </w:rPr>
          <w:t>Teaching Physics using PhET Simulations</w:t>
        </w:r>
      </w:hyperlink>
      <w:r w:rsidRPr="00C5593A">
        <w:t xml:space="preserve"> </w:t>
      </w:r>
    </w:p>
    <w:p w:rsidR="003B1872" w:rsidRPr="00C5593A" w:rsidRDefault="00E859AF" w:rsidP="0046299F">
      <w:pPr>
        <w:pStyle w:val="Li"/>
        <w:numPr>
          <w:ilvl w:val="0"/>
          <w:numId w:val="4"/>
        </w:numPr>
        <w:spacing w:after="280" w:afterAutospacing="1"/>
      </w:pPr>
      <w:r w:rsidRPr="00C5593A">
        <w:rPr>
          <w:rFonts w:eastAsia="Arial"/>
        </w:rPr>
        <w:t xml:space="preserve">For activities and lesson plans written by the PhET team and other teachers, see: </w:t>
      </w:r>
      <w:hyperlink r:id="rId12" w:history="1">
        <w:r w:rsidRPr="00C5593A">
          <w:rPr>
            <w:rFonts w:eastAsia="Arial"/>
            <w:b/>
            <w:color w:val="0000FF"/>
            <w:u w:val="single"/>
          </w:rPr>
          <w:t>Teacher Ideas &amp; Activities</w:t>
        </w:r>
      </w:hyperlink>
      <w:r w:rsidRPr="00C5593A">
        <w:t xml:space="preserve"> </w:t>
      </w:r>
    </w:p>
    <w:sectPr w:rsidR="003B1872" w:rsidRPr="00C5593A" w:rsidSect="003B32E3">
      <w:headerReference w:type="even" r:id="rId13"/>
      <w:headerReference w:type="default" r:id="rId14"/>
      <w:footerReference w:type="even" r:id="rId15"/>
      <w:footerReference w:type="default" r:id="rId16"/>
      <w:headerReference w:type="first" r:id="rId17"/>
      <w:footerReference w:type="first" r:id="rId18"/>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614" w:rsidRDefault="00BC4614" w:rsidP="0092353D">
      <w:r>
        <w:separator/>
      </w:r>
    </w:p>
  </w:endnote>
  <w:endnote w:type="continuationSeparator" w:id="0">
    <w:p w:rsidR="00BC4614" w:rsidRDefault="00BC4614"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2E3" w:rsidRDefault="003B32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E502F6">
    <w:pPr>
      <w:pStyle w:val="Footer"/>
      <w:rPr>
        <w:lang w:val="en-US"/>
      </w:rPr>
    </w:pPr>
    <w:r>
      <w:rPr>
        <w:lang w:val="en-US"/>
      </w:rPr>
      <w:t>Authors: Loeblein</w:t>
    </w:r>
    <w:r w:rsidR="00EC3B74">
      <w:rPr>
        <w:lang w:val="en-US"/>
      </w:rPr>
      <w:t xml:space="preserve">, </w:t>
    </w:r>
    <w:r w:rsidR="00790B7C">
      <w:rPr>
        <w:lang w:val="en-US"/>
      </w:rPr>
      <w:t>Adams</w:t>
    </w:r>
    <w:r w:rsidR="003B32E3">
      <w:rPr>
        <w:lang w:val="en-US"/>
      </w:rPr>
      <w:t xml:space="preserve">, </w:t>
    </w:r>
    <w:r w:rsidR="003B32E3">
      <w:rPr>
        <w:rStyle w:val="rwrro"/>
      </w:rPr>
      <w:t>Podolefsky</w:t>
    </w:r>
    <w:r>
      <w:rPr>
        <w:lang w:val="en-US"/>
      </w:rPr>
      <w:t xml:space="preserve"> </w:t>
    </w:r>
    <w:r w:rsidR="0092353D">
      <w:rPr>
        <w:lang w:val="en-US"/>
      </w:rPr>
      <w:t xml:space="preserve"> last updated </w:t>
    </w:r>
    <w:r w:rsidR="003B32E3">
      <w:rPr>
        <w:lang w:val="en-US"/>
      </w:rPr>
      <w:t>June</w:t>
    </w:r>
    <w:r>
      <w:rPr>
        <w:lang w:val="en-US"/>
      </w:rPr>
      <w:t xml:space="preserve">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2E3" w:rsidRDefault="003B3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614" w:rsidRDefault="00BC4614" w:rsidP="0092353D">
      <w:r>
        <w:separator/>
      </w:r>
    </w:p>
  </w:footnote>
  <w:footnote w:type="continuationSeparator" w:id="0">
    <w:p w:rsidR="00BC4614" w:rsidRDefault="00BC4614"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2E3" w:rsidRDefault="003B32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r w:rsidR="00E502F6">
      <w:rPr>
        <w:b/>
        <w:lang w:val="en-US"/>
      </w:rPr>
      <w:t>Eating and Exercise</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2E3" w:rsidRDefault="003B32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5521207A"/>
    <w:multiLevelType w:val="hybridMultilevel"/>
    <w:tmpl w:val="5424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F6246"/>
    <w:rsid w:val="00113809"/>
    <w:rsid w:val="00193644"/>
    <w:rsid w:val="001D06F0"/>
    <w:rsid w:val="003B1872"/>
    <w:rsid w:val="003B32E3"/>
    <w:rsid w:val="003F22B2"/>
    <w:rsid w:val="003F6CE3"/>
    <w:rsid w:val="0046299F"/>
    <w:rsid w:val="0047576D"/>
    <w:rsid w:val="005A4EC5"/>
    <w:rsid w:val="005F530C"/>
    <w:rsid w:val="0061197A"/>
    <w:rsid w:val="00687F47"/>
    <w:rsid w:val="006B1B95"/>
    <w:rsid w:val="006B7D88"/>
    <w:rsid w:val="006C707D"/>
    <w:rsid w:val="006E145A"/>
    <w:rsid w:val="007515C2"/>
    <w:rsid w:val="00790B7C"/>
    <w:rsid w:val="007D4928"/>
    <w:rsid w:val="00806C9A"/>
    <w:rsid w:val="008F57C9"/>
    <w:rsid w:val="0092353D"/>
    <w:rsid w:val="00AB26A0"/>
    <w:rsid w:val="00B63D95"/>
    <w:rsid w:val="00BC4614"/>
    <w:rsid w:val="00BE5D5A"/>
    <w:rsid w:val="00C5593A"/>
    <w:rsid w:val="00E502F6"/>
    <w:rsid w:val="00E859AF"/>
    <w:rsid w:val="00EC3B74"/>
    <w:rsid w:val="00EC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E502F6"/>
    <w:pPr>
      <w:ind w:left="720"/>
      <w:contextualSpacing/>
    </w:pPr>
  </w:style>
  <w:style w:type="paragraph" w:styleId="BalloonText">
    <w:name w:val="Balloon Text"/>
    <w:basedOn w:val="Normal"/>
    <w:link w:val="BalloonTextChar"/>
    <w:uiPriority w:val="99"/>
    <w:semiHidden/>
    <w:unhideWhenUsed/>
    <w:rsid w:val="00790B7C"/>
    <w:rPr>
      <w:rFonts w:ascii="Tahoma" w:hAnsi="Tahoma" w:cs="Tahoma"/>
      <w:sz w:val="16"/>
      <w:szCs w:val="16"/>
    </w:rPr>
  </w:style>
  <w:style w:type="character" w:customStyle="1" w:styleId="BalloonTextChar">
    <w:name w:val="Balloon Text Char"/>
    <w:basedOn w:val="DefaultParagraphFont"/>
    <w:link w:val="BalloonText"/>
    <w:uiPriority w:val="99"/>
    <w:semiHidden/>
    <w:rsid w:val="00790B7C"/>
    <w:rPr>
      <w:rFonts w:ascii="Tahoma" w:hAnsi="Tahoma" w:cs="Tahoma"/>
      <w:sz w:val="16"/>
      <w:szCs w:val="16"/>
      <w:shd w:val="solid" w:color="FFFFFF" w:fill="auto"/>
      <w:lang w:val="ru-RU" w:eastAsia="ru-RU"/>
    </w:rPr>
  </w:style>
  <w:style w:type="character" w:customStyle="1" w:styleId="rwrro">
    <w:name w:val="rwrro"/>
    <w:basedOn w:val="DefaultParagraphFont"/>
    <w:rsid w:val="003B3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E502F6"/>
    <w:pPr>
      <w:ind w:left="720"/>
      <w:contextualSpacing/>
    </w:pPr>
  </w:style>
  <w:style w:type="paragraph" w:styleId="BalloonText">
    <w:name w:val="Balloon Text"/>
    <w:basedOn w:val="Normal"/>
    <w:link w:val="BalloonTextChar"/>
    <w:uiPriority w:val="99"/>
    <w:semiHidden/>
    <w:unhideWhenUsed/>
    <w:rsid w:val="00790B7C"/>
    <w:rPr>
      <w:rFonts w:ascii="Tahoma" w:hAnsi="Tahoma" w:cs="Tahoma"/>
      <w:sz w:val="16"/>
      <w:szCs w:val="16"/>
    </w:rPr>
  </w:style>
  <w:style w:type="character" w:customStyle="1" w:styleId="BalloonTextChar">
    <w:name w:val="Balloon Text Char"/>
    <w:basedOn w:val="DefaultParagraphFont"/>
    <w:link w:val="BalloonText"/>
    <w:uiPriority w:val="99"/>
    <w:semiHidden/>
    <w:rsid w:val="00790B7C"/>
    <w:rPr>
      <w:rFonts w:ascii="Tahoma" w:hAnsi="Tahoma" w:cs="Tahoma"/>
      <w:sz w:val="16"/>
      <w:szCs w:val="16"/>
      <w:shd w:val="solid" w:color="FFFFFF" w:fill="auto"/>
      <w:lang w:val="ru-RU" w:eastAsia="ru-RU"/>
    </w:rPr>
  </w:style>
  <w:style w:type="character" w:customStyle="1" w:styleId="rwrro">
    <w:name w:val="rwrro"/>
    <w:basedOn w:val="DefaultParagraphFont"/>
    <w:rsid w:val="003B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en/contributions/view/3325"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et.colorado.edu/teacher_ideas/index.ph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phet-dist/publications/Teaching_physics_using_PhET_TP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het.colorado.edu/teacher_ideas/classroom-use.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et.colorado.edu/teacher_ideas/contribution-guidelines.ph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4</cp:revision>
  <cp:lastPrinted>2009-12-10T18:31:00Z</cp:lastPrinted>
  <dcterms:created xsi:type="dcterms:W3CDTF">2011-06-06T16:59:00Z</dcterms:created>
  <dcterms:modified xsi:type="dcterms:W3CDTF">2011-06-06T18:06:00Z</dcterms:modified>
</cp:coreProperties>
</file>