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B77" w:rsidRDefault="009B671E" w:rsidP="00B4384B">
      <w:pPr>
        <w:pStyle w:val="Title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690245" cy="854075"/>
            <wp:effectExtent l="19050" t="0" r="0" b="0"/>
            <wp:docPr id="1" name="Picture 2" descr="C:\Documents and Settings\mihail\My Documents\mozilla downloads\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ihail\My Documents\mozilla downloads\images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84B" w:rsidRPr="00B4384B" w:rsidRDefault="00B4384B" w:rsidP="00B4384B">
      <w:pPr>
        <w:pStyle w:val="Title"/>
      </w:pPr>
      <w:r w:rsidRPr="00B4384B">
        <w:t>ВЕЛИКОТЪРНОВСКИ УНИВЕРСИТЕТ</w:t>
      </w:r>
    </w:p>
    <w:p w:rsidR="00B4384B" w:rsidRPr="00B4384B" w:rsidRDefault="00B4384B" w:rsidP="00B4384B">
      <w:pPr>
        <w:pStyle w:val="Title"/>
      </w:pPr>
      <w:r w:rsidRPr="00B4384B">
        <w:t>“СВ. СВ. КИРИЛ И МЕТОДИЙ”</w:t>
      </w:r>
    </w:p>
    <w:p w:rsidR="00B4384B" w:rsidRDefault="00B4384B" w:rsidP="00B4384B">
      <w:pPr>
        <w:pStyle w:val="Title"/>
        <w:rPr>
          <w:lang w:val="mk-MK"/>
        </w:rPr>
      </w:pPr>
      <w:r w:rsidRPr="00B4384B">
        <w:t>ФАКУЛТЕТ “ПЕДАГОГИЧЕСКИ”</w:t>
      </w:r>
    </w:p>
    <w:p w:rsidR="001F142F" w:rsidRPr="001F142F" w:rsidRDefault="001F142F" w:rsidP="001F142F">
      <w:pPr>
        <w:pStyle w:val="Title"/>
        <w:rPr>
          <w:sz w:val="28"/>
          <w:szCs w:val="28"/>
          <w:lang w:val="mk-MK"/>
        </w:rPr>
      </w:pPr>
      <w:r w:rsidRPr="00FA3681">
        <w:rPr>
          <w:sz w:val="28"/>
          <w:szCs w:val="28"/>
        </w:rPr>
        <w:t>катедра “Информационни технологии”</w:t>
      </w:r>
    </w:p>
    <w:p w:rsidR="00B4384B" w:rsidRPr="00B4384B" w:rsidRDefault="00B4384B" w:rsidP="00B4384B">
      <w:pPr>
        <w:pStyle w:val="Title"/>
        <w:rPr>
          <w:shadow/>
          <w:sz w:val="52"/>
          <w:lang w:val="en-US"/>
        </w:rPr>
      </w:pPr>
    </w:p>
    <w:p w:rsidR="00B4384B" w:rsidRDefault="00B4384B" w:rsidP="00B4384B">
      <w:pPr>
        <w:pStyle w:val="Title"/>
        <w:rPr>
          <w:shadow/>
          <w:sz w:val="72"/>
          <w:lang w:val="en-US"/>
        </w:rPr>
      </w:pPr>
      <w:r w:rsidRPr="00B4384B">
        <w:rPr>
          <w:shadow/>
          <w:sz w:val="72"/>
        </w:rPr>
        <w:t>КУРСОВ ПРОЕКТ</w:t>
      </w:r>
    </w:p>
    <w:p w:rsidR="00B4384B" w:rsidRDefault="00B4384B" w:rsidP="00B4384B">
      <w:pPr>
        <w:pStyle w:val="Title"/>
        <w:rPr>
          <w:lang w:val="en-US"/>
        </w:rPr>
      </w:pPr>
    </w:p>
    <w:p w:rsidR="00B4384B" w:rsidRDefault="00B4384B" w:rsidP="00B4384B">
      <w:pPr>
        <w:pStyle w:val="Title"/>
        <w:rPr>
          <w:lang w:val="en-US"/>
        </w:rPr>
      </w:pPr>
    </w:p>
    <w:p w:rsidR="00B4384B" w:rsidRDefault="002F7C9B" w:rsidP="00B4384B">
      <w:pPr>
        <w:pStyle w:val="Title"/>
        <w:rPr>
          <w:sz w:val="72"/>
          <w:szCs w:val="72"/>
          <w:lang w:val="en-US"/>
        </w:rPr>
      </w:pPr>
      <w:r>
        <w:rPr>
          <w:sz w:val="72"/>
          <w:szCs w:val="72"/>
          <w:lang w:val="bg-BG"/>
        </w:rPr>
        <w:t>Защита на данните</w:t>
      </w:r>
    </w:p>
    <w:p w:rsidR="00B4384B" w:rsidRPr="00B4384B" w:rsidRDefault="00B4384B" w:rsidP="00B4384B">
      <w:pPr>
        <w:pStyle w:val="Title"/>
        <w:rPr>
          <w:lang w:val="en-US"/>
        </w:rPr>
      </w:pPr>
    </w:p>
    <w:p w:rsidR="000D2A0F" w:rsidRPr="00B4384B" w:rsidRDefault="000D2A0F" w:rsidP="000D2A0F">
      <w:pPr>
        <w:tabs>
          <w:tab w:val="left" w:pos="2235"/>
        </w:tabs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  <w:lang w:val="mk-MK"/>
        </w:rPr>
        <w:t>Т</w:t>
      </w:r>
      <w:r w:rsidRPr="00B4384B">
        <w:rPr>
          <w:rFonts w:ascii="Times New Roman" w:hAnsi="Times New Roman"/>
          <w:b/>
          <w:sz w:val="36"/>
          <w:szCs w:val="36"/>
          <w:lang w:val="mk-MK"/>
        </w:rPr>
        <w:t>ема</w:t>
      </w:r>
      <w:r>
        <w:rPr>
          <w:rFonts w:ascii="Times New Roman" w:hAnsi="Times New Roman"/>
          <w:b/>
          <w:sz w:val="36"/>
          <w:szCs w:val="36"/>
        </w:rPr>
        <w:t>:</w:t>
      </w:r>
    </w:p>
    <w:p w:rsidR="000D2A0F" w:rsidRPr="002F7C9B" w:rsidRDefault="002F7C9B" w:rsidP="002F7C9B">
      <w:pPr>
        <w:jc w:val="center"/>
        <w:rPr>
          <w:rFonts w:ascii="Times New Roman" w:hAnsi="Times New Roman"/>
          <w:sz w:val="56"/>
          <w:szCs w:val="56"/>
        </w:rPr>
      </w:pPr>
      <w:r w:rsidRPr="002F7C9B">
        <w:rPr>
          <w:rFonts w:ascii="Times New Roman" w:hAnsi="Times New Roman"/>
          <w:b/>
          <w:bCs/>
          <w:sz w:val="56"/>
          <w:szCs w:val="56"/>
        </w:rPr>
        <w:t>“Симетрични криптографски системи”</w:t>
      </w:r>
    </w:p>
    <w:p w:rsidR="002F7C9B" w:rsidRDefault="002F7C9B" w:rsidP="000D2A0F">
      <w:pPr>
        <w:pStyle w:val="Heading1"/>
        <w:keepNext w:val="0"/>
        <w:widowControl w:val="0"/>
        <w:autoSpaceDE w:val="0"/>
        <w:autoSpaceDN w:val="0"/>
        <w:adjustRightInd w:val="0"/>
        <w:ind w:left="360"/>
        <w:jc w:val="center"/>
        <w:rPr>
          <w:shadow/>
          <w:noProof/>
          <w:sz w:val="28"/>
          <w:szCs w:val="28"/>
        </w:rPr>
      </w:pPr>
    </w:p>
    <w:p w:rsidR="002F7C9B" w:rsidRDefault="002F7C9B" w:rsidP="000D2A0F">
      <w:pPr>
        <w:pStyle w:val="Heading1"/>
        <w:keepNext w:val="0"/>
        <w:widowControl w:val="0"/>
        <w:autoSpaceDE w:val="0"/>
        <w:autoSpaceDN w:val="0"/>
        <w:adjustRightInd w:val="0"/>
        <w:ind w:left="360"/>
        <w:jc w:val="center"/>
        <w:rPr>
          <w:shadow/>
          <w:noProof/>
          <w:sz w:val="28"/>
          <w:szCs w:val="28"/>
        </w:rPr>
      </w:pPr>
    </w:p>
    <w:p w:rsidR="002F7C9B" w:rsidRDefault="002F7C9B" w:rsidP="000D2A0F">
      <w:pPr>
        <w:pStyle w:val="Heading1"/>
        <w:keepNext w:val="0"/>
        <w:widowControl w:val="0"/>
        <w:autoSpaceDE w:val="0"/>
        <w:autoSpaceDN w:val="0"/>
        <w:adjustRightInd w:val="0"/>
        <w:ind w:left="360"/>
        <w:jc w:val="center"/>
        <w:rPr>
          <w:shadow/>
          <w:noProof/>
          <w:sz w:val="28"/>
          <w:szCs w:val="28"/>
        </w:rPr>
      </w:pPr>
    </w:p>
    <w:p w:rsidR="002F7C9B" w:rsidRDefault="002F7C9B" w:rsidP="000D2A0F">
      <w:pPr>
        <w:pStyle w:val="Heading1"/>
        <w:keepNext w:val="0"/>
        <w:widowControl w:val="0"/>
        <w:autoSpaceDE w:val="0"/>
        <w:autoSpaceDN w:val="0"/>
        <w:adjustRightInd w:val="0"/>
        <w:ind w:left="360"/>
        <w:jc w:val="center"/>
        <w:rPr>
          <w:shadow/>
          <w:noProof/>
          <w:sz w:val="28"/>
          <w:szCs w:val="28"/>
        </w:rPr>
      </w:pPr>
    </w:p>
    <w:p w:rsidR="00B4384B" w:rsidRPr="00B4384B" w:rsidRDefault="00B4384B" w:rsidP="00B4384B">
      <w:pPr>
        <w:pStyle w:val="Title"/>
      </w:pPr>
      <w:r w:rsidRPr="00B4384B">
        <w:t xml:space="preserve">                                                                   </w:t>
      </w:r>
    </w:p>
    <w:p w:rsidR="00B4384B" w:rsidRPr="00A33094" w:rsidRDefault="00B4384B" w:rsidP="00B4384B">
      <w:pPr>
        <w:pStyle w:val="Title"/>
        <w:ind w:left="720"/>
        <w:jc w:val="left"/>
      </w:pPr>
      <w:r w:rsidRPr="00A33094">
        <w:rPr>
          <w:lang w:val="mk-MK"/>
        </w:rPr>
        <w:t>Разработил</w:t>
      </w:r>
      <w:r w:rsidRPr="00A33094">
        <w:t>:</w:t>
      </w:r>
      <w:r w:rsidRPr="00A33094">
        <w:rPr>
          <w:lang w:val="mk-MK"/>
        </w:rPr>
        <w:tab/>
      </w:r>
      <w:r w:rsidRPr="00A33094">
        <w:rPr>
          <w:lang w:val="mk-MK"/>
        </w:rPr>
        <w:tab/>
      </w:r>
      <w:r w:rsidRPr="00A33094">
        <w:rPr>
          <w:lang w:val="mk-MK"/>
        </w:rPr>
        <w:tab/>
      </w:r>
      <w:r w:rsidRPr="00A33094">
        <w:rPr>
          <w:lang w:val="mk-MK"/>
        </w:rPr>
        <w:tab/>
      </w:r>
      <w:r w:rsidRPr="00A33094">
        <w:rPr>
          <w:lang w:val="mk-MK"/>
        </w:rPr>
        <w:tab/>
      </w:r>
      <w:r w:rsidRPr="00A33094">
        <w:rPr>
          <w:lang w:val="mk-MK"/>
        </w:rPr>
        <w:tab/>
      </w:r>
      <w:r w:rsidRPr="00A33094">
        <w:t xml:space="preserve">            Научен ръководител: </w:t>
      </w:r>
      <w:r w:rsidRPr="00A33094">
        <w:rPr>
          <w:lang w:val="mk-MK"/>
        </w:rPr>
        <w:t xml:space="preserve">                                                                                             </w:t>
      </w:r>
      <w:r w:rsidR="00D00B77" w:rsidRPr="00A33094">
        <w:rPr>
          <w:lang w:val="bg-BG"/>
        </w:rPr>
        <w:t>Михаил Николов Леисков</w:t>
      </w:r>
      <w:r w:rsidRPr="00A33094">
        <w:t xml:space="preserve">                                               </w:t>
      </w:r>
      <w:r w:rsidR="002F7C9B">
        <w:rPr>
          <w:lang w:val="bg-BG"/>
        </w:rPr>
        <w:t xml:space="preserve"> </w:t>
      </w:r>
      <w:r w:rsidR="002F7C9B" w:rsidRPr="002F7C9B">
        <w:t>Доц.д-р Т.Трифонов</w:t>
      </w:r>
    </w:p>
    <w:p w:rsidR="00B4384B" w:rsidRPr="00A33094" w:rsidRDefault="00B4384B" w:rsidP="00B4384B">
      <w:pPr>
        <w:pStyle w:val="Title"/>
        <w:ind w:firstLine="720"/>
        <w:jc w:val="left"/>
      </w:pPr>
      <w:r w:rsidRPr="00A33094">
        <w:t xml:space="preserve">Фак. № </w:t>
      </w:r>
      <w:r w:rsidR="002F7C9B">
        <w:rPr>
          <w:lang w:val="bg-BG"/>
        </w:rPr>
        <w:t xml:space="preserve"> МПИ-10</w:t>
      </w:r>
      <w:r w:rsidRPr="00A33094">
        <w:t xml:space="preserve">                                                 </w:t>
      </w:r>
      <w:r w:rsidRPr="00A33094">
        <w:rPr>
          <w:lang w:val="mk-MK"/>
        </w:rPr>
        <w:t xml:space="preserve"> </w:t>
      </w:r>
      <w:r w:rsidRPr="00A33094">
        <w:t xml:space="preserve">     </w:t>
      </w:r>
    </w:p>
    <w:p w:rsidR="00B4384B" w:rsidRPr="00A33094" w:rsidRDefault="00B4384B" w:rsidP="00B4384B">
      <w:pPr>
        <w:pStyle w:val="Title"/>
        <w:ind w:firstLine="720"/>
        <w:jc w:val="left"/>
        <w:rPr>
          <w:lang w:val="mk-MK"/>
        </w:rPr>
      </w:pPr>
      <w:r w:rsidRPr="00A33094">
        <w:t xml:space="preserve">Специалност:  </w:t>
      </w:r>
    </w:p>
    <w:p w:rsidR="00B4384B" w:rsidRPr="00A33094" w:rsidRDefault="008756B9" w:rsidP="00B4384B">
      <w:pPr>
        <w:pStyle w:val="Title"/>
        <w:ind w:firstLine="720"/>
        <w:jc w:val="left"/>
        <w:rPr>
          <w:lang w:val="en-US"/>
        </w:rPr>
      </w:pPr>
      <w:r w:rsidRPr="00A33094">
        <w:rPr>
          <w:lang w:val="en-US"/>
        </w:rPr>
        <w:t>“</w:t>
      </w:r>
      <w:r w:rsidR="00B4384B" w:rsidRPr="00A33094">
        <w:rPr>
          <w:lang w:val="mk-MK"/>
        </w:rPr>
        <w:t>Информационни системи</w:t>
      </w:r>
      <w:r w:rsidRPr="00A33094">
        <w:rPr>
          <w:lang w:val="en-US"/>
        </w:rPr>
        <w:t>”</w:t>
      </w:r>
    </w:p>
    <w:p w:rsidR="00B4384B" w:rsidRPr="00A33094" w:rsidRDefault="00B4384B" w:rsidP="00B4384B">
      <w:pPr>
        <w:pStyle w:val="Title"/>
        <w:rPr>
          <w:lang w:val="en-US"/>
        </w:rPr>
      </w:pPr>
    </w:p>
    <w:p w:rsidR="00B4384B" w:rsidRDefault="00B4384B" w:rsidP="00B4384B">
      <w:pPr>
        <w:pStyle w:val="Title"/>
        <w:rPr>
          <w:iCs/>
          <w:szCs w:val="28"/>
          <w:lang w:val="en-US"/>
        </w:rPr>
      </w:pPr>
      <w:r w:rsidRPr="00B4384B">
        <w:t xml:space="preserve"> </w:t>
      </w:r>
      <w:r w:rsidRPr="00B4384B">
        <w:rPr>
          <w:iCs/>
          <w:szCs w:val="28"/>
        </w:rPr>
        <w:tab/>
      </w:r>
      <w:r w:rsidRPr="00B4384B">
        <w:rPr>
          <w:iCs/>
          <w:szCs w:val="28"/>
          <w:lang w:val="mk-MK"/>
        </w:rPr>
        <w:t xml:space="preserve"> </w:t>
      </w:r>
    </w:p>
    <w:p w:rsidR="000D2A0F" w:rsidRDefault="000D2A0F" w:rsidP="00B4384B">
      <w:pPr>
        <w:pStyle w:val="Title"/>
        <w:rPr>
          <w:iCs/>
          <w:szCs w:val="28"/>
          <w:lang w:val="en-US"/>
        </w:rPr>
      </w:pPr>
    </w:p>
    <w:p w:rsidR="00B4384B" w:rsidRPr="00B4384B" w:rsidRDefault="00B4384B" w:rsidP="00B4384B">
      <w:pPr>
        <w:pStyle w:val="Title"/>
        <w:rPr>
          <w:lang w:val="mk-MK"/>
        </w:rPr>
      </w:pPr>
    </w:p>
    <w:p w:rsidR="00B4384B" w:rsidRPr="00B4384B" w:rsidRDefault="00B4384B" w:rsidP="001F142F">
      <w:pPr>
        <w:pStyle w:val="Title"/>
      </w:pPr>
      <w:r w:rsidRPr="00B4384B">
        <w:t>ВЕЛИКО ТЪРНОВО</w:t>
      </w:r>
    </w:p>
    <w:p w:rsidR="00134FB2" w:rsidRDefault="00B4384B" w:rsidP="000D2A0F">
      <w:pPr>
        <w:pStyle w:val="Title"/>
        <w:rPr>
          <w:lang w:val="bg-BG"/>
        </w:rPr>
      </w:pPr>
      <w:r w:rsidRPr="00B4384B">
        <w:t>- 20</w:t>
      </w:r>
      <w:r w:rsidR="002F7C9B">
        <w:rPr>
          <w:lang w:val="bg-BG"/>
        </w:rPr>
        <w:t>11</w:t>
      </w:r>
      <w:r w:rsidRPr="00B4384B">
        <w:t xml:space="preserve"> </w:t>
      </w:r>
      <w:r w:rsidR="00A4561F">
        <w:t>–</w:t>
      </w:r>
    </w:p>
    <w:p w:rsidR="00A4561F" w:rsidRDefault="00A4561F" w:rsidP="000D2A0F">
      <w:pPr>
        <w:pStyle w:val="Title"/>
        <w:rPr>
          <w:lang w:val="bg-BG"/>
        </w:rPr>
      </w:pPr>
    </w:p>
    <w:p w:rsidR="00A4561F" w:rsidRPr="002F7C9B" w:rsidRDefault="00A4561F" w:rsidP="00A456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1. Въведение</w:t>
      </w:r>
    </w:p>
    <w:p w:rsidR="00A4561F" w:rsidRPr="00A4561F" w:rsidRDefault="00A4561F" w:rsidP="000D2A0F">
      <w:pPr>
        <w:pStyle w:val="Title"/>
        <w:rPr>
          <w:lang w:val="bg-BG"/>
        </w:rPr>
      </w:pPr>
    </w:p>
    <w:p w:rsidR="00E43DC3" w:rsidRPr="00E43DC3" w:rsidRDefault="00E43DC3" w:rsidP="00A4561F">
      <w:pPr>
        <w:pStyle w:val="Heading4"/>
        <w:spacing w:before="0"/>
        <w:ind w:firstLine="72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  <w:lang w:val="bg-BG"/>
        </w:rPr>
        <w:t xml:space="preserve">В съвременния свят </w:t>
      </w: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 xml:space="preserve">информацията </w:t>
      </w:r>
      <w:r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  <w:lang w:val="bg-BG"/>
        </w:rPr>
        <w:t xml:space="preserve">е </w:t>
      </w: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 xml:space="preserve">една от най-ценните стоки. Развитието на телекомуникациите и системите за пренос и съхраняване на данни улесниха достъпът до различни по обем и характер </w:t>
      </w:r>
      <w:r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  <w:lang w:val="bg-BG"/>
        </w:rPr>
        <w:t xml:space="preserve">данни, </w:t>
      </w: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както на отделни лица така и на големи групи от потребители. Упростените процедури, прилагани широко в различните мрежи,</w:t>
      </w:r>
      <w:r w:rsidRPr="00E43DC3">
        <w:rPr>
          <w:rStyle w:val="apple-converted-space"/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 </w:t>
      </w: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доведоха до значителни усложнения, свързани с гарантиране сигурността на данните при отсъствие на мерки за тяхната защита.</w:t>
      </w:r>
    </w:p>
    <w:p w:rsidR="00E43DC3" w:rsidRPr="00E43DC3" w:rsidRDefault="00E43DC3" w:rsidP="00E43DC3">
      <w:pPr>
        <w:pStyle w:val="Heading4"/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i w:val="0"/>
          <w:color w:val="000000"/>
          <w:sz w:val="24"/>
          <w:szCs w:val="24"/>
        </w:rPr>
        <w:t> </w:t>
      </w:r>
    </w:p>
    <w:p w:rsidR="00E43DC3" w:rsidRPr="00E43DC3" w:rsidRDefault="00E43DC3" w:rsidP="00E43DC3">
      <w:pPr>
        <w:pStyle w:val="Heading4"/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Някои от най-често срещаните прояви на посегателство върху информацията са:</w:t>
      </w:r>
    </w:p>
    <w:p w:rsidR="00E43DC3" w:rsidRPr="00E43DC3" w:rsidRDefault="00E43DC3" w:rsidP="00E43DC3">
      <w:pPr>
        <w:pStyle w:val="Heading4"/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 </w:t>
      </w:r>
    </w:p>
    <w:p w:rsidR="00E43DC3" w:rsidRPr="00E43DC3" w:rsidRDefault="00E43DC3" w:rsidP="00E43DC3">
      <w:pPr>
        <w:pStyle w:val="Heading4"/>
        <w:numPr>
          <w:ilvl w:val="0"/>
          <w:numId w:val="9"/>
        </w:numPr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Неоторизиран достъп.</w:t>
      </w:r>
    </w:p>
    <w:p w:rsidR="00E43DC3" w:rsidRPr="00E43DC3" w:rsidRDefault="00E43DC3" w:rsidP="00E43DC3">
      <w:pPr>
        <w:pStyle w:val="Heading4"/>
        <w:numPr>
          <w:ilvl w:val="0"/>
          <w:numId w:val="9"/>
        </w:numPr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Неоторизирано изменение на информацията.</w:t>
      </w:r>
    </w:p>
    <w:p w:rsidR="00E43DC3" w:rsidRPr="00E43DC3" w:rsidRDefault="00E43DC3" w:rsidP="00E43DC3">
      <w:pPr>
        <w:pStyle w:val="Heading4"/>
        <w:numPr>
          <w:ilvl w:val="0"/>
          <w:numId w:val="9"/>
        </w:numPr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Неоторизирано използване на сервизни функции.</w:t>
      </w:r>
    </w:p>
    <w:p w:rsidR="00E43DC3" w:rsidRPr="00E43DC3" w:rsidRDefault="00E43DC3" w:rsidP="00E43DC3">
      <w:pPr>
        <w:pStyle w:val="Heading4"/>
        <w:numPr>
          <w:ilvl w:val="0"/>
          <w:numId w:val="9"/>
        </w:numPr>
        <w:spacing w:before="0"/>
        <w:jc w:val="both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E43DC3">
        <w:rPr>
          <w:rFonts w:ascii="Times New Roman" w:hAnsi="Times New Roman" w:cs="Times New Roman"/>
          <w:b w:val="0"/>
          <w:bCs w:val="0"/>
          <w:i w:val="0"/>
          <w:color w:val="000000"/>
          <w:sz w:val="24"/>
          <w:szCs w:val="24"/>
        </w:rPr>
        <w:t>Отклоняване на транзакции и отказ от обслужване.</w:t>
      </w:r>
    </w:p>
    <w:p w:rsidR="00C9560F" w:rsidRDefault="00C9560F" w:rsidP="00C9560F">
      <w:pPr>
        <w:pStyle w:val="Heading1"/>
        <w:keepNext w:val="0"/>
        <w:widowControl w:val="0"/>
        <w:autoSpaceDE w:val="0"/>
        <w:autoSpaceDN w:val="0"/>
        <w:adjustRightInd w:val="0"/>
        <w:ind w:left="360"/>
        <w:jc w:val="center"/>
      </w:pPr>
    </w:p>
    <w:p w:rsid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Криптографията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осигурява различни методи за превърщането на читимата информация в нечитими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данни, които могат сигурно и без загуби на да бъдат предавани от една точка до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друга и с помоща на ключ тези данни да бъдат отново трансформирани в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информация която да бъде разбираема за получателя.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Корените на криптографията започват от преди хиляди години.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Тогава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криптирането ставало елементарно но все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пак било достаточно за предаване на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поверителна информация. Един такав шифър е шифъра на Цезар,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кадето всяка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буква от азбуката се замества с друга буква, която се намира на фиксиран брой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позиции напред.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Методът е кръстен на Юлий Цезар, който го използвал за</w:t>
      </w:r>
      <w:r w:rsidRPr="00A4561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комуникация с неговите генерали. Този шифър в денешно време не е широко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ползван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тъй като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не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предоставя </w:t>
      </w:r>
      <w:r w:rsidRPr="002F7C9B">
        <w:rPr>
          <w:rFonts w:ascii="Times New Roman" w:hAnsi="Times New Roman"/>
          <w:color w:val="000000"/>
          <w:sz w:val="24"/>
          <w:szCs w:val="24"/>
        </w:rPr>
        <w:t>возможност за сигурна комуникация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но се позлват други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ко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й</w:t>
      </w:r>
      <w:r>
        <w:rPr>
          <w:rFonts w:ascii="Times New Roman" w:hAnsi="Times New Roman"/>
          <w:color w:val="000000"/>
          <w:sz w:val="24"/>
          <w:szCs w:val="24"/>
        </w:rPr>
        <w:t>то се базират на него.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По време на втората световна война, са изобратени машини с които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криптираните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съобщения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стават още по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сложни и трудни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за разбиване. Тогава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били </w:t>
      </w:r>
      <w:r w:rsidRPr="002F7C9B">
        <w:rPr>
          <w:rFonts w:ascii="Times New Roman" w:hAnsi="Times New Roman"/>
          <w:color w:val="000000"/>
          <w:sz w:val="24"/>
          <w:szCs w:val="24"/>
        </w:rPr>
        <w:t>изобратени и по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-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усовършени алгоритми за разбиване на криптираните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съобщения</w:t>
      </w:r>
      <w:r w:rsidRPr="002F7C9B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A4561F" w:rsidRPr="00A4561F" w:rsidRDefault="00A4561F" w:rsidP="00A456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Style w:val="apple-style-span"/>
          <w:rFonts w:ascii="Times New Roman" w:hAnsi="Times New Roman"/>
          <w:sz w:val="28"/>
          <w:szCs w:val="28"/>
          <w:lang w:val="bg-BG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Развитието на компютри и електрониката след втората световна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война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предоставили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нови възможности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за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разработване на </w:t>
      </w:r>
      <w:r>
        <w:rPr>
          <w:rFonts w:ascii="Times New Roman" w:hAnsi="Times New Roman"/>
          <w:color w:val="000000"/>
          <w:sz w:val="24"/>
          <w:szCs w:val="24"/>
        </w:rPr>
        <w:t>много по-сложени шиф</w:t>
      </w:r>
      <w:r w:rsidRPr="002F7C9B">
        <w:rPr>
          <w:rFonts w:ascii="Times New Roman" w:hAnsi="Times New Roman"/>
          <w:color w:val="000000"/>
          <w:sz w:val="24"/>
          <w:szCs w:val="24"/>
        </w:rPr>
        <w:t>ри. Освен това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компютрите позволяват криптиране на всякакви данни които могат да бъдат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представени в двоичен формат, докато класическите шифъри позволяват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криптиране само на текстови данни. Съвремените компютърни алгоритми за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криптиране и декриптиране са много ефективни и бързи и изискват малко ресурси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като памет и процесорно време за да обработат дадена част информация. Докато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разбиването на алгоритама изисква много повече усилия и време от всеки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класически шифър, така че на практика ефективното разбиване е невъзможно.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</w:p>
    <w:p w:rsidR="00A4561F" w:rsidRDefault="00A4561F" w:rsidP="002F7C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/>
          <w:sz w:val="28"/>
          <w:szCs w:val="28"/>
          <w:lang w:val="bg-BG"/>
        </w:rPr>
      </w:pPr>
    </w:p>
    <w:p w:rsidR="00A4561F" w:rsidRDefault="00A4561F" w:rsidP="002F7C9B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/>
          <w:sz w:val="28"/>
          <w:szCs w:val="28"/>
          <w:lang w:val="bg-BG"/>
        </w:rPr>
      </w:pPr>
    </w:p>
    <w:p w:rsidR="00E43DC3" w:rsidRPr="00A655EF" w:rsidRDefault="00E43DC3" w:rsidP="00A655EF">
      <w:pPr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="Times New Roman" w:hAnsi="Times New Roman"/>
          <w:sz w:val="24"/>
          <w:szCs w:val="24"/>
          <w:lang w:val="bg-BG"/>
        </w:rPr>
      </w:pPr>
    </w:p>
    <w:p w:rsidR="00E43DC3" w:rsidRPr="00A655EF" w:rsidRDefault="00E43DC3" w:rsidP="00A655EF">
      <w:pPr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="Times New Roman" w:hAnsi="Times New Roman"/>
          <w:sz w:val="24"/>
          <w:szCs w:val="24"/>
          <w:lang w:val="bg-BG"/>
        </w:rPr>
      </w:pPr>
    </w:p>
    <w:p w:rsidR="002F7C9B" w:rsidRPr="00A655EF" w:rsidRDefault="002F7C9B" w:rsidP="00A655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>2. Симетрични криптографски системи</w:t>
      </w:r>
    </w:p>
    <w:p w:rsidR="00A655EF" w:rsidRPr="002F7C9B" w:rsidRDefault="00A655EF" w:rsidP="00A655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</w:p>
    <w:p w:rsidR="002F7C9B" w:rsidRDefault="002F7C9B" w:rsidP="00A655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Симетричните криптографски системи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>(Едноключови крипто системи)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са </w:t>
      </w:r>
      <w:r w:rsidR="00A655EF" w:rsidRPr="00A655EF">
        <w:rPr>
          <w:rStyle w:val="apple-style-span"/>
          <w:rFonts w:ascii="Times New Roman" w:hAnsi="Times New Roman"/>
          <w:sz w:val="24"/>
          <w:szCs w:val="24"/>
        </w:rPr>
        <w:t>класическите системи за защита на информацията.</w:t>
      </w:r>
      <w:r w:rsidR="00A655EF">
        <w:rPr>
          <w:rStyle w:val="apple-converted-space"/>
          <w:color w:val="000000"/>
          <w:sz w:val="20"/>
          <w:szCs w:val="20"/>
        </w:rPr>
        <w:t> </w:t>
      </w:r>
      <w:r w:rsidR="00A655EF" w:rsidRPr="002F7C9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655EF" w:rsidRPr="00A655EF">
        <w:rPr>
          <w:rStyle w:val="apple-style-span"/>
          <w:rFonts w:ascii="Times New Roman" w:hAnsi="Times New Roman"/>
          <w:sz w:val="24"/>
          <w:szCs w:val="24"/>
        </w:rPr>
        <w:t xml:space="preserve">За шифроване и разшифроване на </w:t>
      </w:r>
      <w:r w:rsidR="00A655EF">
        <w:rPr>
          <w:rStyle w:val="apple-style-span"/>
          <w:rFonts w:ascii="Times New Roman" w:hAnsi="Times New Roman"/>
          <w:sz w:val="24"/>
          <w:szCs w:val="24"/>
          <w:lang w:val="bg-BG"/>
        </w:rPr>
        <w:t>информацията във съобщението</w:t>
      </w:r>
      <w:r w:rsidR="00A655EF" w:rsidRPr="00A655EF">
        <w:rPr>
          <w:rStyle w:val="apple-style-span"/>
          <w:rFonts w:ascii="Times New Roman" w:hAnsi="Times New Roman"/>
          <w:sz w:val="24"/>
          <w:szCs w:val="24"/>
        </w:rPr>
        <w:t xml:space="preserve"> при тях се използва един и същ секретен ключ</w:t>
      </w:r>
      <w:r w:rsidR="00A655EF" w:rsidRPr="00A655EF">
        <w:rPr>
          <w:rStyle w:val="apple-style-span"/>
          <w:rFonts w:ascii="Times New Roman" w:hAnsi="Times New Roman"/>
          <w:sz w:val="24"/>
          <w:szCs w:val="24"/>
          <w:lang w:val="bg-BG"/>
        </w:rPr>
        <w:t>.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 </w:t>
      </w:r>
      <w:r w:rsidR="00A655EF" w:rsidRPr="00A655EF">
        <w:rPr>
          <w:rStyle w:val="apple-style-span"/>
          <w:rFonts w:ascii="Times New Roman" w:hAnsi="Times New Roman"/>
          <w:sz w:val="24"/>
          <w:szCs w:val="24"/>
        </w:rPr>
        <w:t>Съхраняването му в тайна осигурява надеждността на защитата на информацията.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Подателят обработва информацията,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използвайки ключа по определен алгоритъм,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данните се предават по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комуникационния канал и след това се възстановяват при получателя. Противно на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разпространеното мнение, съществуват ключове, които позволяват криптираните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данни да не могат да бъдат възстановени по никакъв друг начин освен с валиден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ключ.</w:t>
      </w:r>
    </w:p>
    <w:p w:rsidR="00A655EF" w:rsidRPr="002F7C9B" w:rsidRDefault="00A655EF" w:rsidP="00A655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A655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Такива ключове отговарят на следните изисквания:</w:t>
      </w:r>
    </w:p>
    <w:p w:rsidR="00A655EF" w:rsidRPr="002F7C9B" w:rsidRDefault="00A655EF" w:rsidP="00A655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Pr="00A655EF" w:rsidRDefault="002F7C9B" w:rsidP="00A655E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655EF">
        <w:rPr>
          <w:rFonts w:ascii="Times New Roman" w:hAnsi="Times New Roman"/>
          <w:color w:val="000000"/>
          <w:sz w:val="24"/>
          <w:szCs w:val="24"/>
        </w:rPr>
        <w:t>Дължината на ключа е равна или по-голяма от тази на съобщението</w:t>
      </w:r>
    </w:p>
    <w:p w:rsidR="002F7C9B" w:rsidRPr="00A655EF" w:rsidRDefault="002F7C9B" w:rsidP="00A655E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655EF">
        <w:rPr>
          <w:rFonts w:ascii="Times New Roman" w:hAnsi="Times New Roman"/>
          <w:color w:val="000000"/>
          <w:sz w:val="24"/>
          <w:szCs w:val="24"/>
        </w:rPr>
        <w:t>Ключът представлява случайна последователност (псевдо-случайните</w:t>
      </w:r>
    </w:p>
    <w:p w:rsidR="002F7C9B" w:rsidRPr="002F7C9B" w:rsidRDefault="002F7C9B" w:rsidP="00A655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последователности не са неуязвими);</w:t>
      </w:r>
    </w:p>
    <w:p w:rsidR="002F7C9B" w:rsidRPr="00A655EF" w:rsidRDefault="002F7C9B" w:rsidP="00A655E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655EF">
        <w:rPr>
          <w:rFonts w:ascii="Times New Roman" w:hAnsi="Times New Roman"/>
          <w:color w:val="000000"/>
          <w:sz w:val="24"/>
          <w:szCs w:val="24"/>
        </w:rPr>
        <w:t>Ключът се използва само веднъж</w:t>
      </w:r>
    </w:p>
    <w:p w:rsidR="00A655EF" w:rsidRDefault="00A655EF" w:rsidP="00A655E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A655EF" w:rsidRDefault="00A655EF" w:rsidP="00A655E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3605530" cy="136271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10A" w:rsidRDefault="00D0710A" w:rsidP="00D071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        Фиг.1</w:t>
      </w:r>
    </w:p>
    <w:p w:rsidR="00A655EF" w:rsidRDefault="00A655EF" w:rsidP="00A655E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A655EF" w:rsidRPr="00A655EF" w:rsidRDefault="00A655EF" w:rsidP="00A655E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D0710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 w:rsidRPr="002F7C9B">
        <w:rPr>
          <w:rFonts w:ascii="Times New Roman" w:hAnsi="Times New Roman"/>
          <w:color w:val="000000"/>
          <w:sz w:val="24"/>
          <w:szCs w:val="24"/>
        </w:rPr>
        <w:t>Симетричните криптографски системи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(Фиг.1)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често се използват като съставни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части на най-разнообразни криптографски примитиви, а не само за криптиране.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Криптирането на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съобщението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не гарантира че това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няма да се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промени докато то се криптира. Затова много често към криптираното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съобщение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="00D0710A">
        <w:rPr>
          <w:rFonts w:ascii="Times New Roman" w:hAnsi="Times New Roman"/>
          <w:color w:val="000000"/>
          <w:sz w:val="24"/>
          <w:szCs w:val="24"/>
        </w:rPr>
        <w:t>се добавя код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,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който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 г</w:t>
      </w:r>
      <w:r w:rsidRPr="002F7C9B">
        <w:rPr>
          <w:rFonts w:ascii="Times New Roman" w:hAnsi="Times New Roman"/>
          <w:color w:val="000000"/>
          <w:sz w:val="24"/>
          <w:szCs w:val="24"/>
        </w:rPr>
        <w:t>арантира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,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че получателя ще разбере ако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съобщението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бъде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променено. Кодовете за автентикация на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>съобщенията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могат да бъдат произведени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="00A655EF">
        <w:rPr>
          <w:rFonts w:ascii="Times New Roman" w:hAnsi="Times New Roman"/>
          <w:color w:val="000000"/>
          <w:sz w:val="24"/>
          <w:szCs w:val="24"/>
        </w:rPr>
        <w:t>о</w:t>
      </w:r>
      <w:r w:rsidR="00A655EF">
        <w:rPr>
          <w:rFonts w:ascii="Times New Roman" w:hAnsi="Times New Roman"/>
          <w:color w:val="000000"/>
          <w:sz w:val="24"/>
          <w:szCs w:val="24"/>
          <w:lang w:val="bg-BG"/>
        </w:rPr>
        <w:t>т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 симетричните шифри. Друго</w:t>
      </w:r>
      <w:r w:rsidR="00D0710A">
        <w:rPr>
          <w:rFonts w:ascii="Times New Roman" w:hAnsi="Times New Roman"/>
          <w:color w:val="000000"/>
          <w:sz w:val="24"/>
          <w:szCs w:val="24"/>
        </w:rPr>
        <w:t xml:space="preserve"> приложение на симетричните шиф</w:t>
      </w:r>
      <w:r w:rsidRPr="002F7C9B">
        <w:rPr>
          <w:rFonts w:ascii="Times New Roman" w:hAnsi="Times New Roman"/>
          <w:color w:val="000000"/>
          <w:sz w:val="24"/>
          <w:szCs w:val="24"/>
        </w:rPr>
        <w:t xml:space="preserve">ри е 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при </w:t>
      </w:r>
      <w:r w:rsidRPr="002F7C9B">
        <w:rPr>
          <w:rFonts w:ascii="Times New Roman" w:hAnsi="Times New Roman"/>
          <w:color w:val="000000"/>
          <w:sz w:val="24"/>
          <w:szCs w:val="24"/>
        </w:rPr>
        <w:t>изграждане на хеш функции, кадето от какви и да било входни данни с различна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дължина се получават изходни променени данни с фиксирана дължина. При хеш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функциите винаги за едни входни данни се получават същи изходни данни. Ако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при входните данни е променен само един бит, на изхода се получава изцяло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различен хеш код</w:t>
      </w:r>
      <w:r w:rsidR="00D0710A">
        <w:rPr>
          <w:rFonts w:ascii="Times New Roman" w:hAnsi="Times New Roman"/>
          <w:color w:val="000000"/>
          <w:sz w:val="24"/>
          <w:szCs w:val="24"/>
        </w:rPr>
        <w:t>. При хеш кодовете се гарантира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,че </w:t>
      </w:r>
      <w:r w:rsidRPr="002F7C9B">
        <w:rPr>
          <w:rFonts w:ascii="Times New Roman" w:hAnsi="Times New Roman"/>
          <w:color w:val="000000"/>
          <w:sz w:val="24"/>
          <w:szCs w:val="24"/>
        </w:rPr>
        <w:t>те ще бъдат винаги</w:t>
      </w:r>
      <w:r w:rsidR="00D0710A">
        <w:rPr>
          <w:rFonts w:ascii="Times New Roman" w:hAnsi="Times New Roman"/>
          <w:color w:val="000000"/>
          <w:sz w:val="24"/>
          <w:szCs w:val="24"/>
          <w:lang w:val="bg-BG"/>
        </w:rPr>
        <w:t xml:space="preserve"> </w:t>
      </w:r>
      <w:r w:rsidRPr="002F7C9B">
        <w:rPr>
          <w:rFonts w:ascii="Times New Roman" w:hAnsi="Times New Roman"/>
          <w:color w:val="000000"/>
          <w:sz w:val="24"/>
          <w:szCs w:val="24"/>
        </w:rPr>
        <w:t>различни за различни входни данни и няма да има колизия.</w:t>
      </w:r>
    </w:p>
    <w:p w:rsidR="00A655EF" w:rsidRDefault="00A655EF" w:rsidP="00A655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9C5E3A" w:rsidRDefault="009C5E3A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3. Предимства и недостатъци</w:t>
      </w:r>
    </w:p>
    <w:p w:rsidR="009C5E3A" w:rsidRDefault="009C5E3A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</w:p>
    <w:p w:rsidR="00383CB6" w:rsidRDefault="00383CB6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  <w:tab/>
      </w:r>
      <w:r w:rsidRPr="00383CB6"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  <w:t>Предимства:</w:t>
      </w:r>
    </w:p>
    <w:p w:rsidR="00383CB6" w:rsidRDefault="00383CB6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</w:p>
    <w:p w:rsidR="00383CB6" w:rsidRPr="00383CB6" w:rsidRDefault="00383CB6" w:rsidP="00383CB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bCs/>
          <w:color w:val="000000"/>
          <w:sz w:val="24"/>
          <w:szCs w:val="24"/>
          <w:lang w:val="bg-BG"/>
        </w:rPr>
        <w:t>Голяма скорост на криптиране и декриптиране както при хардуерна, таки при софтуерна реализация.</w:t>
      </w:r>
    </w:p>
    <w:p w:rsidR="00383CB6" w:rsidRPr="00383CB6" w:rsidRDefault="00383CB6" w:rsidP="00383CB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bCs/>
          <w:color w:val="000000"/>
          <w:sz w:val="24"/>
          <w:szCs w:val="24"/>
          <w:lang w:val="bg-BG"/>
        </w:rPr>
        <w:t>Лесна реализация</w:t>
      </w:r>
    </w:p>
    <w:p w:rsidR="00383CB6" w:rsidRPr="00383CB6" w:rsidRDefault="00383CB6" w:rsidP="00383CB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bCs/>
          <w:color w:val="000000"/>
          <w:sz w:val="24"/>
          <w:szCs w:val="24"/>
          <w:lang w:val="bg-BG"/>
        </w:rPr>
        <w:t>Използват се като съставни части на най-разнообразни криптографски примитиви.</w:t>
      </w:r>
    </w:p>
    <w:p w:rsidR="00383CB6" w:rsidRPr="002F7C9B" w:rsidRDefault="00383CB6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bg-BG"/>
        </w:rPr>
      </w:pPr>
    </w:p>
    <w:p w:rsidR="00383CB6" w:rsidRPr="00552D6C" w:rsidRDefault="00552D6C" w:rsidP="00383CB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/>
          <w:sz w:val="24"/>
          <w:szCs w:val="24"/>
          <w:lang w:val="bg-BG"/>
        </w:rPr>
      </w:pPr>
      <w:r w:rsidRPr="00552D6C">
        <w:rPr>
          <w:rFonts w:ascii="Times New Roman" w:hAnsi="Times New Roman"/>
          <w:b/>
          <w:color w:val="000000"/>
          <w:sz w:val="24"/>
          <w:szCs w:val="24"/>
          <w:lang w:val="bg-BG"/>
        </w:rPr>
        <w:t>Недостатъци:</w:t>
      </w:r>
    </w:p>
    <w:p w:rsidR="00383CB6" w:rsidRDefault="00552D6C" w:rsidP="00552D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Секретния ключ е само един и всяка от страните, </w:t>
      </w:r>
      <w:r w:rsidR="00EC1155">
        <w:rPr>
          <w:rFonts w:ascii="Times New Roman" w:hAnsi="Times New Roman"/>
          <w:color w:val="000000"/>
          <w:sz w:val="24"/>
          <w:szCs w:val="24"/>
          <w:lang w:val="bg-BG"/>
        </w:rPr>
        <w:t>участващи в процеса, може да го компрометира случайно или целенасочено.</w:t>
      </w:r>
    </w:p>
    <w:p w:rsidR="00EC1155" w:rsidRDefault="00EC1155" w:rsidP="00552D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При комуникация по двойки в мрежата от </w:t>
      </w:r>
      <w:r w:rsidRPr="00EC1155">
        <w:rPr>
          <w:rFonts w:ascii="Times New Roman" w:hAnsi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участника са необходими </w:t>
      </w:r>
      <w:r w:rsidRPr="00EC1155">
        <w:rPr>
          <w:rFonts w:ascii="Times New Roman" w:hAnsi="Times New Roman"/>
          <w:i/>
          <w:color w:val="000000"/>
          <w:sz w:val="24"/>
          <w:szCs w:val="24"/>
        </w:rPr>
        <w:t>n(n-1)/2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bg-BG"/>
        </w:rPr>
        <w:t>ключа.</w:t>
      </w:r>
    </w:p>
    <w:p w:rsidR="00EC1155" w:rsidRDefault="00EC1155" w:rsidP="00552D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>Изисква често смяна на ключа(при всяка сесия), която поражда проблем с разпространението на ключовете.</w:t>
      </w:r>
    </w:p>
    <w:p w:rsidR="00EC1155" w:rsidRPr="00EC1155" w:rsidRDefault="00EC1155" w:rsidP="00552D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/>
          <w:color w:val="000000"/>
          <w:sz w:val="24"/>
          <w:szCs w:val="24"/>
          <w:lang w:val="bg-BG"/>
        </w:rPr>
        <w:t xml:space="preserve">Не са удобни за използването в механизми за електронен подпис, защото изискват много големи ключове за проверяващата трансформация и въвличане на трета доверена страна </w:t>
      </w:r>
      <w:r>
        <w:rPr>
          <w:rFonts w:ascii="Times New Roman" w:hAnsi="Times New Roman"/>
          <w:color w:val="000000"/>
          <w:sz w:val="24"/>
          <w:szCs w:val="24"/>
        </w:rPr>
        <w:t>(TTP).</w:t>
      </w:r>
    </w:p>
    <w:p w:rsidR="00383CB6" w:rsidRDefault="00383CB6" w:rsidP="009C5E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383CB6" w:rsidRPr="002F7C9B" w:rsidRDefault="00383CB6" w:rsidP="009C5E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bg-BG"/>
        </w:rPr>
      </w:pP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>4. Методи за симетрично криптиране.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Симетричните криптографски системи се подразделят по методите които се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ползват за криптиране на: поточни, блокови и комбинирани.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>4.1 Поточни методи за симетрично криптиране.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При поточните криптографски системи соопщението се криптира байт по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 xml:space="preserve">байт. Всеки байт се комбинира с друг байт с ползване на </w:t>
      </w: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 xml:space="preserve">or </w:t>
      </w:r>
      <w:r w:rsidRPr="002F7C9B">
        <w:rPr>
          <w:rFonts w:ascii="Times New Roman" w:hAnsi="Times New Roman"/>
          <w:color w:val="000000"/>
          <w:sz w:val="28"/>
          <w:szCs w:val="28"/>
        </w:rPr>
        <w:t xml:space="preserve">или </w:t>
      </w: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 xml:space="preserve">xor </w:t>
      </w:r>
      <w:r w:rsidRPr="002F7C9B">
        <w:rPr>
          <w:rFonts w:ascii="Times New Roman" w:hAnsi="Times New Roman"/>
          <w:color w:val="000000"/>
          <w:sz w:val="28"/>
          <w:szCs w:val="28"/>
        </w:rPr>
        <w:t>операция.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Всяка буква от текстовото соопщени се комбинира с друга буква или цифра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последователно и преобразуването на последователните цифри варира по време на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криптирането. На практика цифрите са единични битове или байтове. Поточните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системи обикновено криптират с по-висока скорост от блоковите системи и се по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леки за хардуерна реализация. Потоковите шифъри модат да бъдат лесно разбити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ако не се ползват правилно. Алгоритама за криптиране има два входа. На едния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вход се подава бита или байта които трябва да се криптира, а на другия се подава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 xml:space="preserve">ключовия бит или байт с кого трябва да се извърши </w:t>
      </w: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 xml:space="preserve">or </w:t>
      </w:r>
      <w:r w:rsidRPr="002F7C9B">
        <w:rPr>
          <w:rFonts w:ascii="Times New Roman" w:hAnsi="Times New Roman"/>
          <w:color w:val="000000"/>
          <w:sz w:val="28"/>
          <w:szCs w:val="28"/>
        </w:rPr>
        <w:t xml:space="preserve">или </w:t>
      </w: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 xml:space="preserve">xor </w:t>
      </w:r>
      <w:r w:rsidRPr="002F7C9B">
        <w:rPr>
          <w:rFonts w:ascii="Times New Roman" w:hAnsi="Times New Roman"/>
          <w:color w:val="000000"/>
          <w:sz w:val="28"/>
          <w:szCs w:val="28"/>
        </w:rPr>
        <w:t>операцията.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lastRenderedPageBreak/>
        <w:t>За декодиране на соопщението получателя трябва да знае как е редицата от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битове или байтове които са ползвани за криптиране. Най често те ключови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симболи са генерират последователно от друг алгоритам кои за дадено входящо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число генерира поредица от различни числа и винаги за същто входящо число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генерира съща поредица от числа. Трябва да се внимава да не се ползва същото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начално число повече пъти за генериране на ключовия поток. За декриптиране на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соопщението се извършва същата операция както за криптирането. Потоковите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методи често се използват поради тяхната скорост и простотата за хардуерна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имплементация, когато информацията идва в потоци с не позната должина. На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пример за защита на безжичната (wireless) връзка. Ако е трябвало да се ползват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блокови методи за защита на безжичната вързка, дизайнерите на хардуера и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софтуера ще трябва да избират между ефективното предаване на данните или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сложноста за изпълнение, тей като блоковите методи не могат да работат с блокове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които са по кратки от дефинирания размер на блока. На пример ако системата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работи с блок от 128 бита и се получени само 32 бита, данните не могат да бидат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декриптирани, докато не се получи блок с размер от 128 бита. За да се избегне тоя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случай трябва да се дефинира най-малка единица за работа или да се допълва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всеки блок с нулеви байти.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>4.1 Блокови методи за симетрично криптиране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За разлика от поточните системи, блоковите криптиращи системи действат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на големи блокове от цифри с фиксирани не променими трансформации. При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блоковите системи се взимат няколко байта и те се криптират като едно цяло. Най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често са ползват блокове с 64 бита. На входа на алгоритама за блоково симетрично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криптиране, се подава блок с дължина 128 бита от текстовото соопщение, а на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изхода се получава блок с должина 128 бита трансформирано криптирано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lastRenderedPageBreak/>
        <w:t>соопщение. Точната трансформация се контролира с помоща на втори вход кадето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се подава тайния ключ с кои трябва да се извърши криптирането. Алгоритама за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разшифриране е подобен на алгоритама за криптиране. На входа се подава 128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бита кодирано соопщтение на втория вход се подава ключа и на изхода след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трансформацията се получава 128 битов блок от текстовото соопщение. За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кодиране на соопщения много по долги от 128 бита, те се разбиват на блокове и се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кодират отделно. Алгоритама AES (Advanced Encryption Standard) ползва блокове с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128 бита за криптиране и е по сигурен и по ефективен систем.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Блоковите методи имат повече модови по кои работат. Някои такива модове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са: ECB (Electronic codebook), CBC (Cipher-block chaining), PCBC (Propagating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cipher-block chaining), CFB (Cipher feedback), OFB (Output feedback), CTR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(Counter). Всички те модове се нуждаят от начален вектор с цел да се създаде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първия блок и да се продолжи процесе така че за криптиране на всеки блок се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създава друг вектор който се получава от входния вектор, криптиращия блок или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входното соопщение. Тук няма нужда вектора да бъде таен. Достаточно е този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вектор да не се използва никогаш заедно със същия ключ.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>5. Сигурност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Алгоритмите на симетричните криптогравски системи подлежат на атаки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няколко видове атаки които могат да се применат за намиране на ключа или за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декриптиране на соопщението.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За намиране на ключа може да се използва метода на грубата сила (brute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force), при което се прави опит да се декриптира соопщението с всичките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възможни ключове които могат да се генерират. Метода на грубата сила не е един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от най успешните методи за разбиване на алгоритама. Тои изисква много време за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намиране на точния ключ и то време нараства с нарастването на ключа. Но метода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на грубата сила може да разбие алгоритама и да намери точния ключ ако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потребителя използва къса ключова дума.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Друг начин за разбиване на алгоритама е с криптоанализ. Рядко се търсат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lastRenderedPageBreak/>
        <w:t>ключовете за да се дознае съдържанието на криптиранато соопщение. Много по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често се ползват методи които ползват комплексни математически изчисления и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компютърна мощност. При този потход се декриптират соопщенията без да е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неопходимо да се знае ключа. Със криптоанализ може да се намери ключа или да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се декриптира дадено соопщение.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За да се намери ключа със криптоанализ нужно е едно некриптирано и едно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криптирано соопщение. След намирането на ключа, този ключ се ползва за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криптиране и декриптиране на други соопщения.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Има и други методи за декриптиране на соопщенията и намиране на ключа с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криптоанализ. Некои от тях се прилагат на голям брой блокове от криптирани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соопщения които не са различават много и слет това се върши споредба на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резултатите. Този потход се нарича диференциялен криптоанализ.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>6. Заключение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Симетричните криптографски системи са бързи и лесни за имплементация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като хардуерно така и софтуерно. Има различни методи които го подобряват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криптирането на данните. Симетричните криптографски системи намират голяма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примена в техниката. Те се ползват при криптирането при пренос на данните, за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генериране на хаш ключове които гарантират не промененост на данните като при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самия пренос така и при самия процес на криптиране и декриптиране.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Недостатъците се че за всяка двоика потребители трябва да се генерира отделен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ключ и те ключове трябва да се пазат в тайна през цялото време. Също така се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изисква често смяна на ключа което поражда проблеми с разпространението на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ключовете. Те не са удобни за използване в механизмите за електронен подпис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защото изискват много голями ключове за проверяващата трансформация.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color w:val="000000"/>
          <w:sz w:val="28"/>
          <w:szCs w:val="28"/>
        </w:rPr>
        <w:t>Литература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 xml:space="preserve">1. </w:t>
      </w:r>
      <w:r w:rsidRPr="002F7C9B">
        <w:rPr>
          <w:rFonts w:ascii="Times New Roman" w:hAnsi="Times New Roman"/>
          <w:color w:val="000081"/>
          <w:sz w:val="28"/>
          <w:szCs w:val="28"/>
        </w:rPr>
        <w:t xml:space="preserve">w </w:t>
      </w:r>
      <w:r w:rsidRPr="002F7C9B">
        <w:rPr>
          <w:rFonts w:ascii="Times New Roman" w:hAnsi="Times New Roman"/>
          <w:color w:val="000000"/>
          <w:sz w:val="28"/>
          <w:szCs w:val="28"/>
        </w:rPr>
        <w:t>ww.google.com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 xml:space="preserve">2. </w:t>
      </w:r>
      <w:r w:rsidRPr="002F7C9B">
        <w:rPr>
          <w:rFonts w:ascii="Times New Roman" w:hAnsi="Times New Roman"/>
          <w:color w:val="000081"/>
          <w:sz w:val="28"/>
          <w:szCs w:val="28"/>
        </w:rPr>
        <w:t>en.wikipedia.org/wiki/Cryptography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 xml:space="preserve">3. </w:t>
      </w:r>
      <w:r w:rsidRPr="002F7C9B">
        <w:rPr>
          <w:rFonts w:ascii="Times New Roman" w:hAnsi="Times New Roman"/>
          <w:color w:val="000081"/>
          <w:sz w:val="28"/>
          <w:szCs w:val="28"/>
        </w:rPr>
        <w:t>en.wikipedia.org/wiki/Symmetric-key_algorithm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 xml:space="preserve">4. </w:t>
      </w:r>
      <w:r w:rsidRPr="002F7C9B">
        <w:rPr>
          <w:rFonts w:ascii="Times New Roman" w:hAnsi="Times New Roman"/>
          <w:color w:val="000081"/>
          <w:sz w:val="28"/>
          <w:szCs w:val="28"/>
        </w:rPr>
        <w:t>en.wikipedia.org/wiki/Stream_cipher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5. </w:t>
      </w:r>
      <w:r w:rsidRPr="002F7C9B">
        <w:rPr>
          <w:rFonts w:ascii="Times New Roman" w:hAnsi="Times New Roman"/>
          <w:color w:val="000081"/>
          <w:sz w:val="28"/>
          <w:szCs w:val="28"/>
        </w:rPr>
        <w:t>en.wikipedia.org/wiki/Cryptographic_hash_function</w:t>
      </w:r>
    </w:p>
    <w:p w:rsidR="002F7C9B" w:rsidRPr="002F7C9B" w:rsidRDefault="002F7C9B" w:rsidP="002F7C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2F7C9B">
        <w:rPr>
          <w:rFonts w:ascii="Times New Roman" w:hAnsi="Times New Roman"/>
          <w:b/>
          <w:bCs/>
          <w:color w:val="000000"/>
          <w:sz w:val="28"/>
          <w:szCs w:val="28"/>
        </w:rPr>
        <w:t xml:space="preserve">6. </w:t>
      </w:r>
      <w:r w:rsidRPr="002F7C9B">
        <w:rPr>
          <w:rFonts w:ascii="Times New Roman" w:hAnsi="Times New Roman"/>
          <w:color w:val="000000"/>
          <w:sz w:val="28"/>
          <w:szCs w:val="28"/>
        </w:rPr>
        <w:t>en.wikipedia.org/wiki/One-way_compression_function</w:t>
      </w:r>
    </w:p>
    <w:p w:rsidR="007225DB" w:rsidRPr="006B2EBB" w:rsidRDefault="002F7C9B" w:rsidP="002F7C9B">
      <w:pPr>
        <w:pStyle w:val="Title"/>
        <w:ind w:left="1440" w:hanging="1440"/>
        <w:jc w:val="left"/>
        <w:rPr>
          <w:lang w:val="mk-MK"/>
        </w:rPr>
      </w:pPr>
      <w:r w:rsidRPr="002F7C9B">
        <w:rPr>
          <w:rFonts w:ascii="TimesNewRomanPSMT" w:hAnsi="TimesNewRomanPSMT" w:cs="TimesNewRomanPSMT"/>
          <w:kern w:val="0"/>
          <w:sz w:val="28"/>
          <w:szCs w:val="28"/>
          <w:lang w:val="en-US" w:eastAsia="en-US"/>
        </w:rPr>
        <w:t xml:space="preserve">7. </w:t>
      </w:r>
      <w:r w:rsidRPr="002F7C9B">
        <w:rPr>
          <w:rFonts w:ascii="TimesNewRomanPSMT" w:hAnsi="TimesNewRomanPSMT" w:cs="TimesNewRomanPSMT"/>
          <w:b w:val="0"/>
          <w:bCs w:val="0"/>
          <w:kern w:val="0"/>
          <w:sz w:val="28"/>
          <w:szCs w:val="28"/>
          <w:lang w:val="en-US" w:eastAsia="en-US"/>
        </w:rPr>
        <w:t>en.wikipedia.org/wiki/Block_cipher_modes_of_operation__</w:t>
      </w:r>
    </w:p>
    <w:sectPr w:rsidR="007225DB" w:rsidRPr="006B2EBB" w:rsidSect="00595F0D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3D3" w:rsidRDefault="001863D3" w:rsidP="00595F0D">
      <w:pPr>
        <w:spacing w:after="0" w:line="240" w:lineRule="auto"/>
      </w:pPr>
      <w:r>
        <w:separator/>
      </w:r>
    </w:p>
  </w:endnote>
  <w:endnote w:type="continuationSeparator" w:id="1">
    <w:p w:rsidR="001863D3" w:rsidRDefault="001863D3" w:rsidP="0059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879" w:rsidRPr="008756B9" w:rsidRDefault="00135879" w:rsidP="00AB2928">
    <w:pPr>
      <w:pStyle w:val="Heading1"/>
      <w:rPr>
        <w:b w:val="0"/>
        <w:sz w:val="20"/>
        <w:szCs w:val="20"/>
      </w:rPr>
    </w:pPr>
    <w:r>
      <w:rPr>
        <w:b w:val="0"/>
        <w:sz w:val="20"/>
        <w:szCs w:val="20"/>
        <w:lang w:val="mk-MK"/>
      </w:rPr>
      <w:tab/>
    </w:r>
    <w:r>
      <w:rPr>
        <w:b w:val="0"/>
        <w:sz w:val="20"/>
        <w:szCs w:val="20"/>
        <w:lang w:val="mk-MK"/>
      </w:rPr>
      <w:tab/>
    </w:r>
    <w:r>
      <w:rPr>
        <w:b w:val="0"/>
        <w:sz w:val="20"/>
        <w:szCs w:val="20"/>
        <w:lang w:val="mk-MK"/>
      </w:rPr>
      <w:tab/>
    </w:r>
    <w:r>
      <w:rPr>
        <w:b w:val="0"/>
        <w:sz w:val="20"/>
        <w:szCs w:val="20"/>
        <w:lang w:val="mk-MK"/>
      </w:rPr>
      <w:tab/>
    </w:r>
    <w:r w:rsidRPr="008756B9">
      <w:rPr>
        <w:b w:val="0"/>
        <w:sz w:val="20"/>
        <w:szCs w:val="20"/>
        <w:lang w:val="mk-MK"/>
      </w:rPr>
      <w:tab/>
      <w:t xml:space="preserve">         </w:t>
    </w:r>
    <w:r>
      <w:rPr>
        <w:b w:val="0"/>
        <w:sz w:val="20"/>
        <w:szCs w:val="20"/>
        <w:lang w:val="mk-MK"/>
      </w:rPr>
      <w:t xml:space="preserve"> </w:t>
    </w:r>
    <w:fldSimple w:instr=" PAGE   \* MERGEFORMAT ">
      <w:r w:rsidR="00EC1155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3D3" w:rsidRDefault="001863D3" w:rsidP="00595F0D">
      <w:pPr>
        <w:spacing w:after="0" w:line="240" w:lineRule="auto"/>
      </w:pPr>
      <w:r>
        <w:separator/>
      </w:r>
    </w:p>
  </w:footnote>
  <w:footnote w:type="continuationSeparator" w:id="1">
    <w:p w:rsidR="001863D3" w:rsidRDefault="001863D3" w:rsidP="0059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928D9"/>
    <w:multiLevelType w:val="hybridMultilevel"/>
    <w:tmpl w:val="8F5434F4"/>
    <w:lvl w:ilvl="0" w:tplc="D08AC026">
      <w:start w:val="1"/>
      <w:numFmt w:val="bullet"/>
      <w:pStyle w:val="BULLET2"/>
      <w:lvlText w:val=""/>
      <w:lvlJc w:val="left"/>
      <w:pPr>
        <w:tabs>
          <w:tab w:val="num" w:pos="700"/>
        </w:tabs>
        <w:ind w:left="-377" w:firstLine="737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AE55AD"/>
    <w:multiLevelType w:val="hybridMultilevel"/>
    <w:tmpl w:val="4016ED5E"/>
    <w:lvl w:ilvl="0" w:tplc="48E4A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BD5C49"/>
    <w:multiLevelType w:val="hybridMultilevel"/>
    <w:tmpl w:val="2C983C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A82F5F"/>
    <w:multiLevelType w:val="hybridMultilevel"/>
    <w:tmpl w:val="DFE4CE86"/>
    <w:lvl w:ilvl="0" w:tplc="0CB035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21A45DE"/>
    <w:multiLevelType w:val="hybridMultilevel"/>
    <w:tmpl w:val="C16E4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4676A"/>
    <w:multiLevelType w:val="hybridMultilevel"/>
    <w:tmpl w:val="57BC5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F17676F"/>
    <w:multiLevelType w:val="hybridMultilevel"/>
    <w:tmpl w:val="DA7C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B5AD9"/>
    <w:multiLevelType w:val="hybridMultilevel"/>
    <w:tmpl w:val="9470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887AAA"/>
    <w:multiLevelType w:val="hybridMultilevel"/>
    <w:tmpl w:val="7A5C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32C63"/>
    <w:multiLevelType w:val="hybridMultilevel"/>
    <w:tmpl w:val="B458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0D793D"/>
    <w:multiLevelType w:val="hybridMultilevel"/>
    <w:tmpl w:val="19D2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E517FD"/>
    <w:multiLevelType w:val="hybridMultilevel"/>
    <w:tmpl w:val="DFA2E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4"/>
  </w:num>
  <w:num w:numId="5">
    <w:abstractNumId w:val="2"/>
  </w:num>
  <w:num w:numId="6">
    <w:abstractNumId w:val="11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384B"/>
    <w:rsid w:val="0001500A"/>
    <w:rsid w:val="00032BD0"/>
    <w:rsid w:val="00055277"/>
    <w:rsid w:val="000604DA"/>
    <w:rsid w:val="000B5DDE"/>
    <w:rsid w:val="000B694F"/>
    <w:rsid w:val="000D2A0F"/>
    <w:rsid w:val="000E10AB"/>
    <w:rsid w:val="000E24E6"/>
    <w:rsid w:val="00134FB2"/>
    <w:rsid w:val="00135879"/>
    <w:rsid w:val="00146D56"/>
    <w:rsid w:val="00157377"/>
    <w:rsid w:val="001710EC"/>
    <w:rsid w:val="001863D3"/>
    <w:rsid w:val="001C17A9"/>
    <w:rsid w:val="001F142F"/>
    <w:rsid w:val="00224006"/>
    <w:rsid w:val="002347CE"/>
    <w:rsid w:val="00290B64"/>
    <w:rsid w:val="002B2532"/>
    <w:rsid w:val="002D6469"/>
    <w:rsid w:val="002E0452"/>
    <w:rsid w:val="002E22A6"/>
    <w:rsid w:val="002F0507"/>
    <w:rsid w:val="002F7C9B"/>
    <w:rsid w:val="00303BA0"/>
    <w:rsid w:val="00323624"/>
    <w:rsid w:val="00342D74"/>
    <w:rsid w:val="00347CD9"/>
    <w:rsid w:val="00383CB6"/>
    <w:rsid w:val="003E4671"/>
    <w:rsid w:val="0044569D"/>
    <w:rsid w:val="0047596F"/>
    <w:rsid w:val="004824CE"/>
    <w:rsid w:val="004A093C"/>
    <w:rsid w:val="004B757D"/>
    <w:rsid w:val="004F7E09"/>
    <w:rsid w:val="00502B9E"/>
    <w:rsid w:val="00552D6C"/>
    <w:rsid w:val="00571EB2"/>
    <w:rsid w:val="00595F0D"/>
    <w:rsid w:val="00622B38"/>
    <w:rsid w:val="006B2EBB"/>
    <w:rsid w:val="006D2D2F"/>
    <w:rsid w:val="006E44FA"/>
    <w:rsid w:val="006F74CF"/>
    <w:rsid w:val="007225DB"/>
    <w:rsid w:val="00744D85"/>
    <w:rsid w:val="007576CE"/>
    <w:rsid w:val="00793E0A"/>
    <w:rsid w:val="00811363"/>
    <w:rsid w:val="008366D4"/>
    <w:rsid w:val="008756B9"/>
    <w:rsid w:val="00877B7B"/>
    <w:rsid w:val="008860DC"/>
    <w:rsid w:val="008E7EBD"/>
    <w:rsid w:val="008F622E"/>
    <w:rsid w:val="00914F0C"/>
    <w:rsid w:val="00942910"/>
    <w:rsid w:val="00963184"/>
    <w:rsid w:val="009757C5"/>
    <w:rsid w:val="00993BD5"/>
    <w:rsid w:val="009B1CC1"/>
    <w:rsid w:val="009B671E"/>
    <w:rsid w:val="009C3AC1"/>
    <w:rsid w:val="009C5E3A"/>
    <w:rsid w:val="009D1C76"/>
    <w:rsid w:val="00A33094"/>
    <w:rsid w:val="00A4561F"/>
    <w:rsid w:val="00A560CA"/>
    <w:rsid w:val="00A655EF"/>
    <w:rsid w:val="00A8322B"/>
    <w:rsid w:val="00AA5A19"/>
    <w:rsid w:val="00AB2928"/>
    <w:rsid w:val="00AD63A7"/>
    <w:rsid w:val="00B4384B"/>
    <w:rsid w:val="00B635E7"/>
    <w:rsid w:val="00BF1195"/>
    <w:rsid w:val="00C166C0"/>
    <w:rsid w:val="00C57A4A"/>
    <w:rsid w:val="00C90EDF"/>
    <w:rsid w:val="00C9560F"/>
    <w:rsid w:val="00CB02E8"/>
    <w:rsid w:val="00D00B77"/>
    <w:rsid w:val="00D0710A"/>
    <w:rsid w:val="00D329A1"/>
    <w:rsid w:val="00DB3534"/>
    <w:rsid w:val="00DC1EFF"/>
    <w:rsid w:val="00E43179"/>
    <w:rsid w:val="00E43DC3"/>
    <w:rsid w:val="00E727DD"/>
    <w:rsid w:val="00EC1155"/>
    <w:rsid w:val="00F563CD"/>
    <w:rsid w:val="00F717DF"/>
    <w:rsid w:val="00FF7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0A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4384B"/>
    <w:pPr>
      <w:keepNext/>
      <w:spacing w:after="0" w:line="240" w:lineRule="auto"/>
      <w:jc w:val="both"/>
      <w:outlineLvl w:val="0"/>
    </w:pPr>
    <w:rPr>
      <w:rFonts w:ascii="Times New Roman" w:hAnsi="Times New Roman"/>
      <w:b/>
      <w:bCs/>
      <w:color w:val="000000"/>
      <w:sz w:val="24"/>
      <w:szCs w:val="24"/>
      <w:lang w:val="bg-BG"/>
    </w:rPr>
  </w:style>
  <w:style w:type="paragraph" w:styleId="Heading3">
    <w:name w:val="heading 3"/>
    <w:basedOn w:val="Normal"/>
    <w:next w:val="Normal"/>
    <w:link w:val="Heading3Char"/>
    <w:qFormat/>
    <w:rsid w:val="00B4384B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val="bg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D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384B"/>
    <w:rPr>
      <w:rFonts w:ascii="Times New Roman" w:eastAsia="Times New Roman" w:hAnsi="Times New Roman" w:cs="Times New Roman"/>
      <w:b/>
      <w:bCs/>
      <w:color w:val="000000"/>
      <w:sz w:val="24"/>
      <w:szCs w:val="24"/>
      <w:lang w:val="bg-BG"/>
    </w:rPr>
  </w:style>
  <w:style w:type="character" w:customStyle="1" w:styleId="Heading3Char">
    <w:name w:val="Heading 3 Char"/>
    <w:basedOn w:val="DefaultParagraphFont"/>
    <w:link w:val="Heading3"/>
    <w:rsid w:val="00B4384B"/>
    <w:rPr>
      <w:rFonts w:ascii="Arial" w:eastAsia="Times New Roman" w:hAnsi="Arial" w:cs="Arial"/>
      <w:b/>
      <w:bCs/>
      <w:sz w:val="26"/>
      <w:szCs w:val="26"/>
      <w:lang w:val="bg-BG"/>
    </w:rPr>
  </w:style>
  <w:style w:type="paragraph" w:styleId="Title">
    <w:name w:val="Title"/>
    <w:basedOn w:val="Normal"/>
    <w:link w:val="TitleChar"/>
    <w:qFormat/>
    <w:rsid w:val="00B4384B"/>
    <w:pPr>
      <w:spacing w:after="0" w:line="240" w:lineRule="auto"/>
      <w:jc w:val="center"/>
      <w:outlineLvl w:val="0"/>
    </w:pPr>
    <w:rPr>
      <w:rFonts w:ascii="Times New Roman" w:hAnsi="Times New Roman"/>
      <w:b/>
      <w:bCs/>
      <w:color w:val="000000"/>
      <w:kern w:val="36"/>
      <w:sz w:val="24"/>
      <w:szCs w:val="24"/>
      <w:lang w:val="ru-RU" w:eastAsia="bg-BG"/>
    </w:rPr>
  </w:style>
  <w:style w:type="character" w:customStyle="1" w:styleId="TitleChar">
    <w:name w:val="Title Char"/>
    <w:basedOn w:val="DefaultParagraphFont"/>
    <w:link w:val="Title"/>
    <w:rsid w:val="00B4384B"/>
    <w:rPr>
      <w:rFonts w:ascii="Times New Roman" w:eastAsia="Times New Roman" w:hAnsi="Times New Roman" w:cs="Times New Roman"/>
      <w:b/>
      <w:bCs/>
      <w:color w:val="000000"/>
      <w:kern w:val="36"/>
      <w:sz w:val="24"/>
      <w:szCs w:val="24"/>
      <w:lang w:val="ru-RU" w:eastAsia="bg-BG"/>
    </w:rPr>
  </w:style>
  <w:style w:type="paragraph" w:styleId="BodyText">
    <w:name w:val="Body Text"/>
    <w:basedOn w:val="Normal"/>
    <w:link w:val="BodyTextChar"/>
    <w:rsid w:val="00B4384B"/>
    <w:pPr>
      <w:spacing w:after="120" w:line="240" w:lineRule="auto"/>
    </w:pPr>
    <w:rPr>
      <w:rFonts w:ascii="Times New Roman" w:hAnsi="Times New Roman"/>
      <w:sz w:val="24"/>
      <w:szCs w:val="24"/>
      <w:lang w:val="bg-BG"/>
    </w:rPr>
  </w:style>
  <w:style w:type="character" w:customStyle="1" w:styleId="BodyTextChar">
    <w:name w:val="Body Text Char"/>
    <w:basedOn w:val="DefaultParagraphFont"/>
    <w:link w:val="BodyText"/>
    <w:rsid w:val="00B4384B"/>
    <w:rPr>
      <w:rFonts w:ascii="Times New Roman" w:eastAsia="Times New Roman" w:hAnsi="Times New Roman" w:cs="Times New Roman"/>
      <w:sz w:val="24"/>
      <w:szCs w:val="24"/>
      <w:lang w:val="bg-BG"/>
    </w:rPr>
  </w:style>
  <w:style w:type="paragraph" w:customStyle="1" w:styleId="BULLET2">
    <w:name w:val="BULLET2"/>
    <w:basedOn w:val="Normal"/>
    <w:rsid w:val="00B4384B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F0D"/>
  </w:style>
  <w:style w:type="paragraph" w:styleId="Footer">
    <w:name w:val="footer"/>
    <w:basedOn w:val="Normal"/>
    <w:link w:val="FooterChar"/>
    <w:uiPriority w:val="99"/>
    <w:unhideWhenUsed/>
    <w:rsid w:val="0059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F0D"/>
  </w:style>
  <w:style w:type="paragraph" w:styleId="BalloonText">
    <w:name w:val="Balloon Text"/>
    <w:basedOn w:val="Normal"/>
    <w:link w:val="BalloonTextChar"/>
    <w:uiPriority w:val="99"/>
    <w:semiHidden/>
    <w:unhideWhenUsed/>
    <w:rsid w:val="0059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0D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595F0D"/>
    <w:pPr>
      <w:tabs>
        <w:tab w:val="left" w:pos="709"/>
      </w:tabs>
      <w:spacing w:after="0" w:line="240" w:lineRule="auto"/>
    </w:pPr>
    <w:rPr>
      <w:rFonts w:ascii="Tahoma" w:hAnsi="Tahoma" w:cs="Tahoma"/>
      <w:sz w:val="24"/>
      <w:szCs w:val="24"/>
      <w:lang w:val="pl-PL" w:eastAsia="pl-PL"/>
    </w:rPr>
  </w:style>
  <w:style w:type="character" w:customStyle="1" w:styleId="normal0">
    <w:name w:val="normal"/>
    <w:basedOn w:val="DefaultParagraphFont"/>
    <w:rsid w:val="00E43179"/>
  </w:style>
  <w:style w:type="character" w:customStyle="1" w:styleId="normalw">
    <w:name w:val="normalw"/>
    <w:basedOn w:val="DefaultParagraphFont"/>
    <w:rsid w:val="00E43179"/>
  </w:style>
  <w:style w:type="character" w:customStyle="1" w:styleId="shorttext">
    <w:name w:val="short_text"/>
    <w:basedOn w:val="DefaultParagraphFont"/>
    <w:rsid w:val="00CB02E8"/>
  </w:style>
  <w:style w:type="paragraph" w:customStyle="1" w:styleId="Char0">
    <w:name w:val="Char"/>
    <w:basedOn w:val="Normal"/>
    <w:rsid w:val="007225DB"/>
    <w:pPr>
      <w:tabs>
        <w:tab w:val="left" w:pos="709"/>
      </w:tabs>
      <w:spacing w:after="0" w:line="240" w:lineRule="auto"/>
    </w:pPr>
    <w:rPr>
      <w:rFonts w:ascii="Tahoma" w:hAnsi="Tahoma" w:cs="Tahoma"/>
      <w:sz w:val="24"/>
      <w:szCs w:val="24"/>
      <w:lang w:val="pl-PL" w:eastAsia="pl-PL"/>
    </w:rPr>
  </w:style>
  <w:style w:type="character" w:styleId="Strong">
    <w:name w:val="Strong"/>
    <w:basedOn w:val="DefaultParagraphFont"/>
    <w:qFormat/>
    <w:rsid w:val="00942910"/>
    <w:rPr>
      <w:b/>
      <w:bCs/>
    </w:rPr>
  </w:style>
  <w:style w:type="paragraph" w:customStyle="1" w:styleId="Char1">
    <w:name w:val="Char"/>
    <w:basedOn w:val="Normal"/>
    <w:rsid w:val="006D2D2F"/>
    <w:pPr>
      <w:tabs>
        <w:tab w:val="left" w:pos="709"/>
      </w:tabs>
      <w:spacing w:after="0" w:line="240" w:lineRule="auto"/>
    </w:pPr>
    <w:rPr>
      <w:rFonts w:ascii="Tahoma" w:hAnsi="Tahoma" w:cs="Tahoma"/>
      <w:sz w:val="24"/>
      <w:szCs w:val="24"/>
      <w:lang w:val="pl-PL" w:eastAsia="pl-PL"/>
    </w:rPr>
  </w:style>
  <w:style w:type="character" w:customStyle="1" w:styleId="answers">
    <w:name w:val="answers"/>
    <w:basedOn w:val="DefaultParagraphFont"/>
    <w:rsid w:val="00FF74AB"/>
  </w:style>
  <w:style w:type="character" w:customStyle="1" w:styleId="orangeextrabold">
    <w:name w:val="orangeextrabold"/>
    <w:basedOn w:val="DefaultParagraphFont"/>
    <w:rsid w:val="00FF74AB"/>
  </w:style>
  <w:style w:type="paragraph" w:styleId="NormalWeb">
    <w:name w:val="Normal (Web)"/>
    <w:basedOn w:val="Normal"/>
    <w:rsid w:val="00877B7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15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00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11363"/>
  </w:style>
  <w:style w:type="character" w:customStyle="1" w:styleId="Heading4Char">
    <w:name w:val="Heading 4 Char"/>
    <w:basedOn w:val="DefaultParagraphFont"/>
    <w:link w:val="Heading4"/>
    <w:uiPriority w:val="9"/>
    <w:semiHidden/>
    <w:rsid w:val="00E43DC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apple-converted-space">
    <w:name w:val="apple-converted-space"/>
    <w:basedOn w:val="DefaultParagraphFont"/>
    <w:rsid w:val="00E43D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290B2-5CEB-4D2F-86CB-5DA580B7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1842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12323</CharactersWithSpaces>
  <SharedDoc>false</SharedDoc>
  <HLinks>
    <vt:vector size="36" baseType="variant">
      <vt:variant>
        <vt:i4>2162739</vt:i4>
      </vt:variant>
      <vt:variant>
        <vt:i4>15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4456473</vt:i4>
      </vt:variant>
      <vt:variant>
        <vt:i4>12</vt:i4>
      </vt:variant>
      <vt:variant>
        <vt:i4>0</vt:i4>
      </vt:variant>
      <vt:variant>
        <vt:i4>5</vt:i4>
      </vt:variant>
      <vt:variant>
        <vt:lpwstr>http://serversiders.com/</vt:lpwstr>
      </vt:variant>
      <vt:variant>
        <vt:lpwstr/>
      </vt:variant>
      <vt:variant>
        <vt:i4>786520</vt:i4>
      </vt:variant>
      <vt:variant>
        <vt:i4>9</vt:i4>
      </vt:variant>
      <vt:variant>
        <vt:i4>0</vt:i4>
      </vt:variant>
      <vt:variant>
        <vt:i4>5</vt:i4>
      </vt:variant>
      <vt:variant>
        <vt:lpwstr>http://www.sitel.com.mk/</vt:lpwstr>
      </vt:variant>
      <vt:variant>
        <vt:lpwstr/>
      </vt:variant>
      <vt:variant>
        <vt:i4>5111810</vt:i4>
      </vt:variant>
      <vt:variant>
        <vt:i4>6</vt:i4>
      </vt:variant>
      <vt:variant>
        <vt:i4>0</vt:i4>
      </vt:variant>
      <vt:variant>
        <vt:i4>5</vt:i4>
      </vt:variant>
      <vt:variant>
        <vt:lpwstr>http://www.a1.com.mk/</vt:lpwstr>
      </vt:variant>
      <vt:variant>
        <vt:lpwstr/>
      </vt:variant>
      <vt:variant>
        <vt:i4>2097214</vt:i4>
      </vt:variant>
      <vt:variant>
        <vt:i4>3</vt:i4>
      </vt:variant>
      <vt:variant>
        <vt:i4>0</vt:i4>
      </vt:variant>
      <vt:variant>
        <vt:i4>5</vt:i4>
      </vt:variant>
      <vt:variant>
        <vt:lpwstr>https://www.google.com/accounts/ServiceLogin?service=mail&amp;passive=true&amp;rm=false&amp;continue=http%3A%2F%2Fmail.google.com%2Fmail%2F%3Fui%3Dhtml%26zy%3Dl&amp;bsv=zpwhtygjntrz&amp;scc=1&amp;ltmpl=default&amp;ltmplcache=2</vt:lpwstr>
      </vt:variant>
      <vt:variant>
        <vt:lpwstr/>
      </vt:variant>
      <vt:variant>
        <vt:i4>7405691</vt:i4>
      </vt:variant>
      <vt:variant>
        <vt:i4>0</vt:i4>
      </vt:variant>
      <vt:variant>
        <vt:i4>0</vt:i4>
      </vt:variant>
      <vt:variant>
        <vt:i4>5</vt:i4>
      </vt:variant>
      <vt:variant>
        <vt:lpwstr>http://www.abv.bg/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</dc:creator>
  <cp:keywords/>
  <dc:description/>
  <cp:lastModifiedBy> </cp:lastModifiedBy>
  <cp:revision>9</cp:revision>
  <dcterms:created xsi:type="dcterms:W3CDTF">2011-06-20T16:33:00Z</dcterms:created>
  <dcterms:modified xsi:type="dcterms:W3CDTF">2011-06-20T17:44:00Z</dcterms:modified>
</cp:coreProperties>
</file>