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6F4CE" w14:textId="77777777" w:rsidR="0060132A" w:rsidRDefault="00BB6B1E">
      <w:pPr>
        <w:spacing w:after="360"/>
        <w:jc w:val="center"/>
      </w:pPr>
      <w:r>
        <w:rPr>
          <w:rFonts w:ascii="Arial" w:hAnsi="Arial" w:cs="Arial"/>
          <w:b/>
        </w:rPr>
        <w:t>University of New Mexico</w:t>
      </w:r>
    </w:p>
    <w:p w14:paraId="439A661E" w14:textId="77777777" w:rsidR="0060132A" w:rsidRDefault="00BB6B1E">
      <w:pPr>
        <w:spacing w:after="120" w:line="240" w:lineRule="auto"/>
        <w:jc w:val="center"/>
      </w:pPr>
      <w:r>
        <w:rPr>
          <w:rFonts w:ascii="Arial" w:hAnsi="Arial" w:cs="Arial"/>
          <w:b/>
          <w:sz w:val="36"/>
        </w:rPr>
        <w:t>Neutrosophic Computing and Machine Learning (2018-2026): una retrospectiva bibliometrica editorial</w:t>
      </w:r>
    </w:p>
    <w:p w14:paraId="154C5A3A" w14:textId="77777777" w:rsidR="0060132A" w:rsidRDefault="00BB6B1E">
      <w:pPr>
        <w:spacing w:after="320" w:line="240" w:lineRule="auto"/>
        <w:jc w:val="center"/>
      </w:pPr>
      <w:r>
        <w:rPr>
          <w:rFonts w:ascii="Arial" w:hAnsi="Arial" w:cs="Arial"/>
          <w:i/>
          <w:sz w:val="36"/>
        </w:rPr>
        <w:t>Neutrosophic Computing and Machine Learning (2018-2026): an editorial bibliometric retrospective</w:t>
      </w:r>
    </w:p>
    <w:p w14:paraId="2D2E27EE" w14:textId="675104F2" w:rsidR="0060132A" w:rsidRPr="0034016D" w:rsidRDefault="00BB6B1E">
      <w:pPr>
        <w:spacing w:after="80"/>
        <w:jc w:val="center"/>
        <w:rPr>
          <w:lang w:val="es-EC"/>
        </w:rPr>
      </w:pPr>
      <w:r w:rsidRPr="0034016D">
        <w:rPr>
          <w:rFonts w:ascii="Arial" w:hAnsi="Arial" w:cs="Arial"/>
          <w:sz w:val="22"/>
          <w:lang w:val="es-EC"/>
        </w:rPr>
        <w:t>Maikel Leyva Vazquez</w:t>
      </w:r>
      <w:r w:rsidRPr="0034016D">
        <w:rPr>
          <w:rFonts w:ascii="Arial" w:hAnsi="Arial" w:cs="Arial"/>
          <w:sz w:val="16"/>
          <w:vertAlign w:val="superscript"/>
          <w:lang w:val="es-EC"/>
        </w:rPr>
        <w:t>1*</w:t>
      </w:r>
      <w:r w:rsidRPr="0034016D">
        <w:rPr>
          <w:rFonts w:ascii="Arial" w:hAnsi="Arial" w:cs="Arial"/>
          <w:sz w:val="22"/>
          <w:lang w:val="es-EC"/>
        </w:rPr>
        <w:t xml:space="preserve">, </w:t>
      </w:r>
      <w:r w:rsidR="006C679F" w:rsidRPr="006C679F">
        <w:rPr>
          <w:rFonts w:ascii="Arial" w:hAnsi="Arial" w:cs="Arial"/>
          <w:sz w:val="22"/>
          <w:lang w:val="ang-Latn"/>
        </w:rPr>
        <w:t>Yismandry González Vargas</w:t>
      </w:r>
      <w:r w:rsidR="006C679F" w:rsidRPr="0034016D">
        <w:rPr>
          <w:rFonts w:ascii="Arial" w:hAnsi="Arial" w:cs="Arial"/>
          <w:sz w:val="16"/>
          <w:vertAlign w:val="superscript"/>
          <w:lang w:val="es-EC"/>
        </w:rPr>
        <w:t>2</w:t>
      </w:r>
      <w:r w:rsidR="0034016D">
        <w:rPr>
          <w:rFonts w:ascii="Arial" w:hAnsi="Arial" w:cs="Arial"/>
          <w:sz w:val="22"/>
          <w:lang w:val="ang-Latn"/>
        </w:rPr>
        <w:t xml:space="preserve">, </w:t>
      </w:r>
      <w:proofErr w:type="spellStart"/>
      <w:r w:rsidRPr="0034016D">
        <w:rPr>
          <w:rFonts w:ascii="Arial" w:hAnsi="Arial" w:cs="Arial"/>
          <w:sz w:val="22"/>
          <w:lang w:val="es-EC"/>
        </w:rPr>
        <w:t>Florentin</w:t>
      </w:r>
      <w:proofErr w:type="spellEnd"/>
      <w:r w:rsidRPr="0034016D">
        <w:rPr>
          <w:rFonts w:ascii="Arial" w:hAnsi="Arial" w:cs="Arial"/>
          <w:sz w:val="22"/>
          <w:lang w:val="es-EC"/>
        </w:rPr>
        <w:t xml:space="preserve"> Smarandache</w:t>
      </w:r>
      <w:r w:rsidRPr="0034016D">
        <w:rPr>
          <w:rFonts w:ascii="Arial" w:hAnsi="Arial" w:cs="Arial"/>
          <w:sz w:val="16"/>
          <w:vertAlign w:val="superscript"/>
          <w:lang w:val="es-EC"/>
        </w:rPr>
        <w:t>2</w:t>
      </w:r>
    </w:p>
    <w:p w14:paraId="5EBEAC87" w14:textId="2FC5B4B2" w:rsidR="0060132A" w:rsidRPr="006C679F" w:rsidRDefault="00BB6B1E">
      <w:pPr>
        <w:spacing w:after="40"/>
        <w:rPr>
          <w:rFonts w:ascii="Arial" w:hAnsi="Arial" w:cs="Arial"/>
          <w:sz w:val="18"/>
          <w:lang w:val="es-EC"/>
        </w:rPr>
      </w:pPr>
      <w:r w:rsidRPr="006C679F">
        <w:rPr>
          <w:rFonts w:ascii="Arial" w:hAnsi="Arial" w:cs="Arial"/>
          <w:sz w:val="16"/>
          <w:vertAlign w:val="superscript"/>
          <w:lang w:val="es-EC"/>
        </w:rPr>
        <w:t xml:space="preserve">1 </w:t>
      </w:r>
      <w:proofErr w:type="gramStart"/>
      <w:r w:rsidRPr="006C679F">
        <w:rPr>
          <w:rFonts w:ascii="Arial" w:hAnsi="Arial" w:cs="Arial"/>
          <w:sz w:val="18"/>
          <w:lang w:val="es-EC"/>
        </w:rPr>
        <w:t>Universidad</w:t>
      </w:r>
      <w:proofErr w:type="gramEnd"/>
      <w:r w:rsidRPr="006C679F">
        <w:rPr>
          <w:rFonts w:ascii="Arial" w:hAnsi="Arial" w:cs="Arial"/>
          <w:sz w:val="18"/>
          <w:lang w:val="es-EC"/>
        </w:rPr>
        <w:t xml:space="preserve"> Bolivariana del Ecuador</w:t>
      </w:r>
      <w:r w:rsidR="006C679F">
        <w:rPr>
          <w:rFonts w:ascii="Arial" w:hAnsi="Arial" w:cs="Arial"/>
          <w:sz w:val="18"/>
          <w:lang w:val="ang-Latn"/>
        </w:rPr>
        <w:t>, Universidad de Guayaquil</w:t>
      </w:r>
      <w:r w:rsidRPr="006C679F">
        <w:rPr>
          <w:rFonts w:ascii="Arial" w:hAnsi="Arial" w:cs="Arial"/>
          <w:sz w:val="18"/>
          <w:lang w:val="es-EC"/>
        </w:rPr>
        <w:t>; Editor-in-</w:t>
      </w:r>
      <w:proofErr w:type="spellStart"/>
      <w:r w:rsidRPr="006C679F">
        <w:rPr>
          <w:rFonts w:ascii="Arial" w:hAnsi="Arial" w:cs="Arial"/>
          <w:sz w:val="18"/>
          <w:lang w:val="es-EC"/>
        </w:rPr>
        <w:t>Chief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, </w:t>
      </w:r>
      <w:proofErr w:type="spellStart"/>
      <w:r w:rsidRPr="006C679F">
        <w:rPr>
          <w:rFonts w:ascii="Arial" w:hAnsi="Arial" w:cs="Arial"/>
          <w:sz w:val="18"/>
          <w:lang w:val="es-EC"/>
        </w:rPr>
        <w:t>Neutrosophic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 Computing and Machine </w:t>
      </w:r>
      <w:proofErr w:type="spellStart"/>
      <w:r w:rsidRPr="006C679F">
        <w:rPr>
          <w:rFonts w:ascii="Arial" w:hAnsi="Arial" w:cs="Arial"/>
          <w:sz w:val="18"/>
          <w:lang w:val="es-EC"/>
        </w:rPr>
        <w:t>Learning</w:t>
      </w:r>
      <w:proofErr w:type="spellEnd"/>
      <w:r w:rsidRPr="006C679F">
        <w:rPr>
          <w:rFonts w:ascii="Arial" w:hAnsi="Arial" w:cs="Arial"/>
          <w:sz w:val="18"/>
          <w:lang w:val="es-EC"/>
        </w:rPr>
        <w:t xml:space="preserve">. E-mail: </w:t>
      </w:r>
      <w:hyperlink r:id="rId8" w:history="1">
        <w:r w:rsidR="006C679F" w:rsidRPr="006C679F">
          <w:rPr>
            <w:rStyle w:val="Hipervnculo"/>
            <w:rFonts w:ascii="Arial" w:hAnsi="Arial" w:cs="Arial"/>
            <w:sz w:val="18"/>
            <w:lang w:val="es-EC"/>
          </w:rPr>
          <w:t>mleyvaz@gmail.com</w:t>
        </w:r>
      </w:hyperlink>
    </w:p>
    <w:p w14:paraId="56560FBE" w14:textId="7C5B3F46" w:rsidR="006C679F" w:rsidRPr="006C679F" w:rsidRDefault="006C679F">
      <w:pPr>
        <w:spacing w:after="40"/>
        <w:rPr>
          <w:lang w:val="es-EC"/>
        </w:rPr>
      </w:pPr>
      <w:r w:rsidRPr="006C679F">
        <w:rPr>
          <w:rFonts w:ascii="Arial" w:hAnsi="Arial" w:cs="Arial"/>
          <w:sz w:val="16"/>
          <w:vertAlign w:val="superscript"/>
          <w:lang w:val="es-EC"/>
        </w:rPr>
        <w:t>2</w:t>
      </w:r>
      <w:r w:rsidRPr="006C679F">
        <w:rPr>
          <w:lang w:val="es-EC"/>
        </w:rPr>
        <w:t xml:space="preserve">Asociación Latinoamericana de Ciencias Neutrosóficas (ALCN), Cuba </w:t>
      </w:r>
      <w:hyperlink r:id="rId9" w:history="1">
        <w:r w:rsidRPr="006C679F">
          <w:rPr>
            <w:rStyle w:val="Hipervnculo"/>
            <w:lang w:val="es-EC"/>
          </w:rPr>
          <w:t>yismandrygonzalezvargas@gmail.com</w:t>
        </w:r>
      </w:hyperlink>
    </w:p>
    <w:p w14:paraId="53ED936E" w14:textId="7134FAAA" w:rsidR="0060132A" w:rsidRPr="0034016D" w:rsidRDefault="006C679F">
      <w:pPr>
        <w:spacing w:after="40"/>
        <w:rPr>
          <w:lang w:val="es-EC"/>
        </w:rPr>
      </w:pPr>
      <w:r>
        <w:rPr>
          <w:rFonts w:ascii="Arial" w:hAnsi="Arial" w:cs="Arial"/>
          <w:sz w:val="16"/>
          <w:vertAlign w:val="superscript"/>
          <w:lang w:val="ang-Latn"/>
        </w:rPr>
        <w:t>3</w:t>
      </w:r>
      <w:r w:rsidR="00BB6B1E">
        <w:rPr>
          <w:rFonts w:ascii="Arial" w:hAnsi="Arial" w:cs="Arial"/>
          <w:sz w:val="16"/>
          <w:vertAlign w:val="superscript"/>
        </w:rPr>
        <w:t xml:space="preserve"> </w:t>
      </w:r>
      <w:r w:rsidR="00BB6B1E">
        <w:rPr>
          <w:rFonts w:ascii="Arial" w:hAnsi="Arial" w:cs="Arial"/>
          <w:sz w:val="18"/>
        </w:rPr>
        <w:t xml:space="preserve">University of New Mexico, USA; Editor-in-Chief, </w:t>
      </w:r>
      <w:proofErr w:type="spellStart"/>
      <w:r w:rsidR="00BB6B1E">
        <w:rPr>
          <w:rFonts w:ascii="Arial" w:hAnsi="Arial" w:cs="Arial"/>
          <w:sz w:val="18"/>
        </w:rPr>
        <w:t>Neut</w:t>
      </w:r>
      <w:r w:rsidR="00BB6B1E">
        <w:rPr>
          <w:rFonts w:ascii="Arial" w:hAnsi="Arial" w:cs="Arial"/>
          <w:sz w:val="18"/>
        </w:rPr>
        <w:t>rosophic</w:t>
      </w:r>
      <w:proofErr w:type="spellEnd"/>
      <w:r w:rsidR="00BB6B1E">
        <w:rPr>
          <w:rFonts w:ascii="Arial" w:hAnsi="Arial" w:cs="Arial"/>
          <w:sz w:val="18"/>
        </w:rPr>
        <w:t xml:space="preserve"> Sets and Systems. </w:t>
      </w:r>
      <w:r w:rsidR="00BB6B1E" w:rsidRPr="0034016D">
        <w:rPr>
          <w:rFonts w:ascii="Arial" w:hAnsi="Arial" w:cs="Arial"/>
          <w:sz w:val="18"/>
          <w:lang w:val="es-EC"/>
        </w:rPr>
        <w:t>E-mail: smarand@unm.edu</w:t>
      </w:r>
    </w:p>
    <w:p w14:paraId="474A389A" w14:textId="77777777" w:rsidR="0060132A" w:rsidRPr="0034016D" w:rsidRDefault="00BB6B1E">
      <w:pPr>
        <w:spacing w:after="240"/>
        <w:rPr>
          <w:lang w:val="es-EC"/>
        </w:rPr>
      </w:pPr>
      <w:r w:rsidRPr="0034016D">
        <w:rPr>
          <w:rFonts w:ascii="Arial" w:hAnsi="Arial" w:cs="Arial"/>
          <w:i/>
          <w:sz w:val="18"/>
          <w:lang w:val="es-EC"/>
        </w:rPr>
        <w:t>*Autor de correspondencia: mleyvaz@gmail.com</w:t>
      </w:r>
    </w:p>
    <w:p w14:paraId="056A46EA" w14:textId="77777777" w:rsidR="0060132A" w:rsidRPr="0034016D" w:rsidRDefault="00BB6B1E">
      <w:pPr>
        <w:spacing w:before="240" w:after="120"/>
        <w:rPr>
          <w:lang w:val="es-EC"/>
        </w:rPr>
      </w:pPr>
      <w:proofErr w:type="spellStart"/>
      <w:r w:rsidRPr="0034016D">
        <w:rPr>
          <w:rFonts w:ascii="Arial" w:hAnsi="Arial" w:cs="Arial"/>
          <w:b/>
          <w:sz w:val="24"/>
          <w:lang w:val="es-EC"/>
        </w:rPr>
        <w:t>Abstract</w:t>
      </w:r>
      <w:proofErr w:type="spellEnd"/>
    </w:p>
    <w:p w14:paraId="2737C568" w14:textId="53D9F2BD" w:rsidR="0060132A" w:rsidRPr="00A3512E" w:rsidRDefault="00BB6B1E">
      <w:pPr>
        <w:spacing w:after="80"/>
        <w:ind w:firstLine="340"/>
        <w:jc w:val="both"/>
        <w:rPr>
          <w:rFonts w:cs="Times New Roman"/>
          <w:lang w:val="ang-Latn"/>
        </w:rPr>
      </w:pP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(NCML) es la revista aplicada del ecosistema </w:t>
      </w:r>
      <w:proofErr w:type="spellStart"/>
      <w:r w:rsidRPr="0034016D">
        <w:rPr>
          <w:rFonts w:cs="Times New Roman"/>
          <w:lang w:val="es-EC"/>
        </w:rPr>
        <w:t>n</w:t>
      </w:r>
      <w:r w:rsidRPr="0034016D">
        <w:rPr>
          <w:rFonts w:cs="Times New Roman"/>
          <w:lang w:val="es-EC"/>
        </w:rPr>
        <w:t>eutrosofico</w:t>
      </w:r>
      <w:proofErr w:type="spellEnd"/>
      <w:r w:rsidRPr="0034016D">
        <w:rPr>
          <w:rFonts w:cs="Times New Roman"/>
          <w:lang w:val="es-EC"/>
        </w:rPr>
        <w:t xml:space="preserve"> fundado por Smarandache, con 42 </w:t>
      </w: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 publicados entre 2018 y </w:t>
      </w:r>
      <w:proofErr w:type="gramStart"/>
      <w:r w:rsidRPr="0034016D">
        <w:rPr>
          <w:rFonts w:cs="Times New Roman"/>
          <w:lang w:val="es-EC"/>
        </w:rPr>
        <w:t xml:space="preserve">2026 </w:t>
      </w:r>
      <w:r w:rsidRPr="0034016D">
        <w:rPr>
          <w:rFonts w:cs="Times New Roman"/>
          <w:lang w:val="es-EC"/>
        </w:rPr>
        <w:t>.</w:t>
      </w:r>
      <w:proofErr w:type="gramEnd"/>
      <w:r w:rsidRPr="0034016D">
        <w:rPr>
          <w:rFonts w:cs="Times New Roman"/>
          <w:lang w:val="es-EC"/>
        </w:rPr>
        <w:t xml:space="preserve"> No existe una retrospectiva </w:t>
      </w: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</w:t>
      </w:r>
      <w:proofErr w:type="spellEnd"/>
      <w:r w:rsidRPr="0034016D">
        <w:rPr>
          <w:rFonts w:cs="Times New Roman"/>
          <w:lang w:val="es-EC"/>
        </w:rPr>
        <w:t xml:space="preserve"> de la revista</w:t>
      </w:r>
      <w:r w:rsidR="006C679F">
        <w:rPr>
          <w:rFonts w:cs="Times New Roman"/>
          <w:lang w:val="ang-Latn"/>
        </w:rPr>
        <w:t>.</w:t>
      </w:r>
      <w:r w:rsidRPr="0034016D">
        <w:rPr>
          <w:rFonts w:cs="Times New Roman"/>
          <w:lang w:val="es-EC"/>
        </w:rPr>
        <w:t xml:space="preserve"> Se construyo un corpus reproducible de 762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mediante </w:t>
      </w:r>
      <w:proofErr w:type="spellStart"/>
      <w:r w:rsidRPr="0034016D">
        <w:rPr>
          <w:rFonts w:cs="Times New Roman"/>
          <w:lang w:val="es-EC"/>
        </w:rPr>
        <w:t>scraping</w:t>
      </w:r>
      <w:proofErr w:type="spellEnd"/>
      <w:r w:rsidRPr="0034016D">
        <w:rPr>
          <w:rFonts w:cs="Times New Roman"/>
          <w:lang w:val="es-EC"/>
        </w:rPr>
        <w:t xml:space="preserve"> del listado oficial, descarga y </w:t>
      </w:r>
      <w:proofErr w:type="spellStart"/>
      <w:r w:rsidRPr="0034016D">
        <w:rPr>
          <w:rFonts w:cs="Times New Roman"/>
          <w:lang w:val="es-EC"/>
        </w:rPr>
        <w:t>extraccion</w:t>
      </w:r>
      <w:proofErr w:type="spellEnd"/>
      <w:r w:rsidRPr="0034016D">
        <w:rPr>
          <w:rFonts w:cs="Times New Roman"/>
          <w:lang w:val="es-EC"/>
        </w:rPr>
        <w:t xml:space="preserve"> de texto completo con </w:t>
      </w:r>
      <w:proofErr w:type="spellStart"/>
      <w:r w:rsidRPr="0034016D">
        <w:rPr>
          <w:rFonts w:cs="Times New Roman"/>
          <w:lang w:val="es-EC"/>
        </w:rPr>
        <w:t>PyMuPDF</w:t>
      </w:r>
      <w:proofErr w:type="spellEnd"/>
      <w:r w:rsidRPr="0034016D">
        <w:rPr>
          <w:rFonts w:cs="Times New Roman"/>
          <w:lang w:val="es-EC"/>
        </w:rPr>
        <w:t xml:space="preserve">, y enriquecimiento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OpenAl</w:t>
      </w:r>
      <w:r w:rsidRPr="0034016D">
        <w:rPr>
          <w:rFonts w:cs="Times New Roman"/>
          <w:lang w:val="es-EC"/>
        </w:rPr>
        <w:t>ex</w:t>
      </w:r>
      <w:proofErr w:type="spellEnd"/>
      <w:r w:rsidRPr="0034016D">
        <w:rPr>
          <w:rFonts w:cs="Times New Roman"/>
          <w:lang w:val="es-EC"/>
        </w:rPr>
        <w:t xml:space="preserve"> (671/719 </w:t>
      </w:r>
      <w:proofErr w:type="spellStart"/>
      <w:r w:rsidRPr="0034016D">
        <w:rPr>
          <w:rFonts w:cs="Times New Roman"/>
          <w:lang w:val="es-EC"/>
        </w:rPr>
        <w:t>DOIs</w:t>
      </w:r>
      <w:proofErr w:type="spellEnd"/>
      <w:r w:rsidRPr="0034016D">
        <w:rPr>
          <w:rFonts w:cs="Times New Roman"/>
          <w:lang w:val="es-EC"/>
        </w:rPr>
        <w:t xml:space="preserve">) y </w:t>
      </w:r>
      <w:proofErr w:type="spellStart"/>
      <w:r w:rsidRPr="0034016D">
        <w:rPr>
          <w:rFonts w:cs="Times New Roman"/>
          <w:lang w:val="es-EC"/>
        </w:rPr>
        <w:t>DataCite</w:t>
      </w:r>
      <w:proofErr w:type="spellEnd"/>
      <w:r w:rsidRPr="0034016D">
        <w:rPr>
          <w:rFonts w:cs="Times New Roman"/>
          <w:lang w:val="es-EC"/>
        </w:rPr>
        <w:t xml:space="preserve"> (704/719). Los autores se desambiguaron por </w:t>
      </w:r>
      <w:proofErr w:type="spellStart"/>
      <w:r w:rsidRPr="0034016D">
        <w:rPr>
          <w:rFonts w:cs="Times New Roman"/>
          <w:lang w:val="es-EC"/>
        </w:rPr>
        <w:t>union-find</w:t>
      </w:r>
      <w:proofErr w:type="spellEnd"/>
      <w:r w:rsidRPr="0034016D">
        <w:rPr>
          <w:rFonts w:cs="Times New Roman"/>
          <w:lang w:val="es-EC"/>
        </w:rPr>
        <w:t xml:space="preserve"> con cuatro reglas </w:t>
      </w:r>
      <w:proofErr w:type="spellStart"/>
      <w:r w:rsidRPr="0034016D">
        <w:rPr>
          <w:rFonts w:cs="Times New Roman"/>
          <w:lang w:val="es-EC"/>
        </w:rPr>
        <w:t>jerarquicas</w:t>
      </w:r>
      <w:proofErr w:type="spellEnd"/>
      <w:r w:rsidRPr="0034016D">
        <w:rPr>
          <w:rFonts w:cs="Times New Roman"/>
          <w:lang w:val="es-EC"/>
        </w:rPr>
        <w:t xml:space="preserve"> (ORCID,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ID, forma </w:t>
      </w:r>
      <w:proofErr w:type="spellStart"/>
      <w:r w:rsidRPr="0034016D">
        <w:rPr>
          <w:rFonts w:cs="Times New Roman"/>
          <w:lang w:val="es-EC"/>
        </w:rPr>
        <w:t>canonica</w:t>
      </w:r>
      <w:proofErr w:type="spellEnd"/>
      <w:r w:rsidRPr="0034016D">
        <w:rPr>
          <w:rFonts w:cs="Times New Roman"/>
          <w:lang w:val="es-EC"/>
        </w:rPr>
        <w:t xml:space="preserve">, iniciales). Se ajustaron las leyes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(MLE) y Bradford (</w:t>
      </w:r>
      <w:proofErr w:type="spellStart"/>
      <w:r w:rsidRPr="0034016D">
        <w:rPr>
          <w:rFonts w:cs="Times New Roman"/>
          <w:lang w:val="es-EC"/>
        </w:rPr>
        <w:t>particion</w:t>
      </w:r>
      <w:proofErr w:type="spellEnd"/>
      <w:r w:rsidRPr="0034016D">
        <w:rPr>
          <w:rFonts w:cs="Times New Roman"/>
          <w:lang w:val="es-EC"/>
        </w:rPr>
        <w:t xml:space="preserve"> en tres zonas), se </w:t>
      </w:r>
      <w:proofErr w:type="spellStart"/>
      <w:r w:rsidRPr="0034016D">
        <w:rPr>
          <w:rFonts w:cs="Times New Roman"/>
          <w:lang w:val="es-EC"/>
        </w:rPr>
        <w:t>construyo</w:t>
      </w:r>
      <w:proofErr w:type="spellEnd"/>
      <w:r w:rsidRPr="0034016D">
        <w:rPr>
          <w:rFonts w:cs="Times New Roman"/>
          <w:lang w:val="es-EC"/>
        </w:rPr>
        <w:t xml:space="preserve"> la r</w:t>
      </w:r>
      <w:r w:rsidRPr="0034016D">
        <w:rPr>
          <w:rFonts w:cs="Times New Roman"/>
          <w:lang w:val="es-EC"/>
        </w:rPr>
        <w:t xml:space="preserve">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NetworkX</w:t>
      </w:r>
      <w:proofErr w:type="spellEnd"/>
      <w:r w:rsidRPr="0034016D">
        <w:rPr>
          <w:rFonts w:cs="Times New Roman"/>
          <w:lang w:val="es-EC"/>
        </w:rPr>
        <w:t xml:space="preserve"> + </w:t>
      </w:r>
      <w:proofErr w:type="spellStart"/>
      <w:r w:rsidRPr="0034016D">
        <w:rPr>
          <w:rFonts w:cs="Times New Roman"/>
          <w:lang w:val="es-EC"/>
        </w:rPr>
        <w:t>Louvain</w:t>
      </w:r>
      <w:proofErr w:type="spellEnd"/>
      <w:r w:rsidRPr="0034016D">
        <w:rPr>
          <w:rFonts w:cs="Times New Roman"/>
          <w:lang w:val="es-EC"/>
        </w:rPr>
        <w:t xml:space="preserve">) y se modelaron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embeddings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multilingues</w:t>
      </w:r>
      <w:proofErr w:type="spellEnd"/>
      <w:r w:rsidRPr="0034016D">
        <w:rPr>
          <w:rFonts w:cs="Times New Roman"/>
          <w:lang w:val="es-EC"/>
        </w:rPr>
        <w:t xml:space="preserve"> + UMAP + </w:t>
      </w:r>
      <w:proofErr w:type="spellStart"/>
      <w:r w:rsidRPr="0034016D">
        <w:rPr>
          <w:rFonts w:cs="Times New Roman"/>
          <w:lang w:val="es-EC"/>
        </w:rPr>
        <w:t>KMeans</w:t>
      </w:r>
      <w:proofErr w:type="spellEnd"/>
      <w:r w:rsidRPr="0034016D">
        <w:rPr>
          <w:rFonts w:cs="Times New Roman"/>
          <w:lang w:val="es-EC"/>
        </w:rPr>
        <w:t xml:space="preserve"> sobre 725 </w:t>
      </w:r>
      <w:proofErr w:type="spellStart"/>
      <w:r w:rsidRPr="0034016D">
        <w:rPr>
          <w:rFonts w:cs="Times New Roman"/>
          <w:lang w:val="es-EC"/>
        </w:rPr>
        <w:t>resumenes</w:t>
      </w:r>
      <w:proofErr w:type="spellEnd"/>
      <w:r w:rsidRPr="0034016D">
        <w:rPr>
          <w:rFonts w:cs="Times New Roman"/>
          <w:lang w:val="es-EC"/>
        </w:rPr>
        <w:t xml:space="preserve">. 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se triangulo entre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y un muestreo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estratificado (n=26</w:t>
      </w:r>
      <w:proofErr w:type="gramStart"/>
      <w:r w:rsidRPr="0034016D">
        <w:rPr>
          <w:rFonts w:cs="Times New Roman"/>
          <w:lang w:val="es-EC"/>
        </w:rPr>
        <w:t>).</w:t>
      </w:r>
      <w:r w:rsidRPr="0034016D">
        <w:rPr>
          <w:rFonts w:cs="Times New Roman"/>
          <w:b/>
          <w:lang w:val="es-EC"/>
        </w:rPr>
        <w:t>.</w:t>
      </w:r>
      <w:proofErr w:type="gramEnd"/>
      <w:r w:rsidRPr="0034016D">
        <w:rPr>
          <w:rFonts w:cs="Times New Roman"/>
          <w:lang w:val="es-EC"/>
        </w:rPr>
        <w:t xml:space="preserve"> L</w:t>
      </w:r>
      <w:r w:rsidRPr="0034016D">
        <w:rPr>
          <w:rFonts w:cs="Times New Roman"/>
          <w:lang w:val="es-EC"/>
        </w:rPr>
        <w:t xml:space="preserve">a revista </w:t>
      </w:r>
      <w:proofErr w:type="spellStart"/>
      <w:r w:rsidRPr="0034016D">
        <w:rPr>
          <w:rFonts w:cs="Times New Roman"/>
          <w:lang w:val="es-EC"/>
        </w:rPr>
        <w:t>crecio</w:t>
      </w:r>
      <w:proofErr w:type="spellEnd"/>
      <w:r w:rsidRPr="0034016D">
        <w:rPr>
          <w:rFonts w:cs="Times New Roman"/>
          <w:lang w:val="es-EC"/>
        </w:rPr>
        <w:t xml:space="preserve"> con CAGR del 42% (2018-2025), de 24 a 250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anuales. Los 1.363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siguen una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2.03</w:t>
      </w:r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) con exceso del 10% de autores </w:t>
      </w:r>
      <w:proofErr w:type="spellStart"/>
      <w:r w:rsidRPr="0034016D">
        <w:rPr>
          <w:rFonts w:cs="Times New Roman"/>
          <w:lang w:val="es-EC"/>
        </w:rPr>
        <w:t>one-shot</w:t>
      </w:r>
      <w:proofErr w:type="spellEnd"/>
      <w:r w:rsidRPr="0034016D">
        <w:rPr>
          <w:rFonts w:cs="Times New Roman"/>
          <w:lang w:val="es-EC"/>
        </w:rPr>
        <w:t xml:space="preserve"> y Pareto del 80%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concentrados en el 17% de autor</w:t>
      </w:r>
      <w:r w:rsidRPr="0034016D">
        <w:rPr>
          <w:rFonts w:cs="Times New Roman"/>
          <w:lang w:val="es-EC"/>
        </w:rPr>
        <w:t xml:space="preserve">es. La </w:t>
      </w:r>
      <w:proofErr w:type="spellStart"/>
      <w:r w:rsidRPr="0034016D">
        <w:rPr>
          <w:rFonts w:cs="Times New Roman"/>
          <w:lang w:val="es-EC"/>
        </w:rPr>
        <w:t>dispersion</w:t>
      </w:r>
      <w:proofErr w:type="spellEnd"/>
      <w:r w:rsidRPr="0034016D">
        <w:rPr>
          <w:rFonts w:cs="Times New Roman"/>
          <w:lang w:val="es-EC"/>
        </w:rPr>
        <w:t xml:space="preserve"> Bradford muestra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de solo cinco revistas que absorben el 33% de las citas (multiplicador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14.8-30.5, vs 3-5 </w:t>
      </w:r>
      <w:proofErr w:type="spellStart"/>
      <w:r w:rsidRPr="0034016D">
        <w:rPr>
          <w:rFonts w:cs="Times New Roman"/>
          <w:lang w:val="es-EC"/>
        </w:rPr>
        <w:t>clasico</w:t>
      </w:r>
      <w:proofErr w:type="spellEnd"/>
      <w:r w:rsidRPr="0034016D">
        <w:rPr>
          <w:rFonts w:cs="Times New Roman"/>
          <w:lang w:val="es-EC"/>
        </w:rPr>
        <w:t xml:space="preserve">), con </w:t>
      </w:r>
      <w:proofErr w:type="spellStart"/>
      <w:r w:rsidRPr="0034016D">
        <w:rPr>
          <w:rFonts w:cs="Times New Roman"/>
          <w:lang w:val="es-EC"/>
        </w:rPr>
        <w:t>auto-citacion</w:t>
      </w:r>
      <w:proofErr w:type="spellEnd"/>
      <w:r w:rsidRPr="0034016D">
        <w:rPr>
          <w:rFonts w:cs="Times New Roman"/>
          <w:lang w:val="es-EC"/>
        </w:rPr>
        <w:t xml:space="preserve"> al ecosistema NSS+NCML del 17.2%. La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es extremadamente fragmentada (</w:t>
      </w:r>
      <w:r w:rsidRPr="0034016D">
        <w:rPr>
          <w:rFonts w:cs="Times New Roman"/>
          <w:lang w:val="es-EC"/>
        </w:rPr>
        <w:t xml:space="preserve">modularidad 0.96, componente principal 16%, 81 comunidades disjuntas). El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identifica 24 </w:t>
      </w:r>
      <w:proofErr w:type="spellStart"/>
      <w:r w:rsidRPr="0034016D">
        <w:rPr>
          <w:rFonts w:cs="Times New Roman"/>
          <w:lang w:val="es-EC"/>
        </w:rPr>
        <w:t>clusters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tematicos</w:t>
      </w:r>
      <w:proofErr w:type="spellEnd"/>
      <w:r w:rsidRPr="0034016D">
        <w:rPr>
          <w:rFonts w:cs="Times New Roman"/>
          <w:lang w:val="es-EC"/>
        </w:rPr>
        <w:t xml:space="preserve"> y evidencia un cambio </w:t>
      </w:r>
      <w:proofErr w:type="spellStart"/>
      <w:r w:rsidRPr="0034016D">
        <w:rPr>
          <w:rFonts w:cs="Times New Roman"/>
          <w:lang w:val="es-EC"/>
        </w:rPr>
        <w:t>drastico</w:t>
      </w:r>
      <w:proofErr w:type="spellEnd"/>
      <w:r w:rsidRPr="0034016D">
        <w:rPr>
          <w:rFonts w:cs="Times New Roman"/>
          <w:lang w:val="es-EC"/>
        </w:rPr>
        <w:t xml:space="preserve"> de identidad: el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cayo</w:t>
      </w:r>
      <w:proofErr w:type="spellEnd"/>
      <w:r w:rsidRPr="0034016D">
        <w:rPr>
          <w:rFonts w:cs="Times New Roman"/>
          <w:lang w:val="es-EC"/>
        </w:rPr>
        <w:t xml:space="preserve"> -21.6 puntos porcentuales entre 2018-2020 y 2023-2025, sust</w:t>
      </w:r>
      <w:r w:rsidRPr="0034016D">
        <w:rPr>
          <w:rFonts w:cs="Times New Roman"/>
          <w:lang w:val="es-EC"/>
        </w:rPr>
        <w:t xml:space="preserve">ituido por derecho aplicado y medicina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 xml:space="preserve"> en contextos ecuatorianos. 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discrepa en orden de magnitud entre fuentes: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reporta h5-index=10 y h5-mediana=25, mientras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reporta h=1 (factor 10x). La revista </w:t>
      </w:r>
      <w:r w:rsidRPr="0034016D">
        <w:rPr>
          <w:rFonts w:cs="Times New Roman"/>
          <w:lang w:val="es-EC"/>
        </w:rPr>
        <w:t xml:space="preserve">no </w:t>
      </w:r>
      <w:proofErr w:type="spellStart"/>
      <w:r w:rsidRPr="0034016D">
        <w:rPr>
          <w:rFonts w:cs="Times New Roman"/>
          <w:lang w:val="es-EC"/>
        </w:rPr>
        <w:t>esta</w:t>
      </w:r>
      <w:proofErr w:type="spellEnd"/>
      <w:r w:rsidRPr="0034016D">
        <w:rPr>
          <w:rFonts w:cs="Times New Roman"/>
          <w:lang w:val="es-EC"/>
        </w:rPr>
        <w:t xml:space="preserve"> indexada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>.</w:t>
      </w:r>
      <w:r w:rsidRPr="0034016D">
        <w:rPr>
          <w:rFonts w:cs="Times New Roman"/>
          <w:lang w:val="es-EC"/>
        </w:rPr>
        <w:t xml:space="preserve"> NCML presenta una trayectoria de revista aplicada iberoamericana de alto crecimiento con dependencia estructural de un ecosistema editorial cerrado. </w:t>
      </w:r>
      <w:r w:rsidR="00A3512E">
        <w:rPr>
          <w:rFonts w:cs="Times New Roman"/>
          <w:lang w:val="ang-Latn"/>
        </w:rPr>
        <w:t>\</w:t>
      </w:r>
    </w:p>
    <w:p w14:paraId="09766AD8" w14:textId="1EED851C" w:rsidR="00A3512E" w:rsidRDefault="00A3512E">
      <w:pPr>
        <w:spacing w:after="80"/>
        <w:ind w:firstLine="340"/>
        <w:jc w:val="both"/>
        <w:rPr>
          <w:rFonts w:cs="Times New Roman"/>
          <w:lang w:val="es-EC"/>
        </w:rPr>
      </w:pPr>
    </w:p>
    <w:p w14:paraId="19185632" w14:textId="77777777" w:rsidR="00A3512E" w:rsidRPr="0034016D" w:rsidRDefault="00A3512E">
      <w:pPr>
        <w:spacing w:after="80"/>
        <w:ind w:firstLine="340"/>
        <w:jc w:val="both"/>
        <w:rPr>
          <w:lang w:val="es-EC"/>
        </w:rPr>
      </w:pPr>
    </w:p>
    <w:p w14:paraId="219CF7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b/>
          <w:lang w:val="es-EC"/>
        </w:rPr>
        <w:t>Palabras clave: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bibliometria</w:t>
      </w:r>
      <w:proofErr w:type="spellEnd"/>
      <w:r w:rsidRPr="0034016D">
        <w:rPr>
          <w:rFonts w:cs="Times New Roman"/>
          <w:lang w:val="es-EC"/>
        </w:rPr>
        <w:t xml:space="preserve">; revistas emergentes; </w:t>
      </w:r>
      <w:proofErr w:type="spellStart"/>
      <w:r w:rsidRPr="0034016D">
        <w:rPr>
          <w:rFonts w:cs="Times New Roman"/>
          <w:lang w:val="es-EC"/>
        </w:rPr>
        <w:t>neutrosofia</w:t>
      </w:r>
      <w:proofErr w:type="spellEnd"/>
      <w:r w:rsidRPr="0034016D">
        <w:rPr>
          <w:rFonts w:cs="Times New Roman"/>
          <w:lang w:val="es-EC"/>
        </w:rPr>
        <w:t xml:space="preserve">; Google </w:t>
      </w:r>
      <w:proofErr w:type="spellStart"/>
      <w:r w:rsidRPr="0034016D">
        <w:rPr>
          <w:rFonts w:cs="Times New Roman"/>
          <w:lang w:val="es-EC"/>
        </w:rPr>
        <w:t>Schola</w:t>
      </w:r>
      <w:r w:rsidRPr="0034016D">
        <w:rPr>
          <w:rFonts w:cs="Times New Roman"/>
          <w:lang w:val="es-EC"/>
        </w:rPr>
        <w:t>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;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; ley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; ley de Bradford;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;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>; retrospectiva editorial.</w:t>
      </w:r>
    </w:p>
    <w:p w14:paraId="1DD1D516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2.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Introduccion</w:t>
      </w:r>
      <w:proofErr w:type="spellEnd"/>
    </w:p>
    <w:p w14:paraId="15E85FF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2.1 Contexto: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bibliometria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revistas emergentes</w:t>
      </w:r>
    </w:p>
    <w:p w14:paraId="0EB58E2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Los estudios </w:t>
      </w:r>
      <w:proofErr w:type="spellStart"/>
      <w:r w:rsidRPr="0034016D">
        <w:rPr>
          <w:rFonts w:cs="Times New Roman"/>
          <w:lang w:val="es-EC"/>
        </w:rPr>
        <w:t>bibliometricos</w:t>
      </w:r>
      <w:proofErr w:type="spellEnd"/>
      <w:r w:rsidRPr="0034016D">
        <w:rPr>
          <w:rFonts w:cs="Times New Roman"/>
          <w:lang w:val="es-EC"/>
        </w:rPr>
        <w:t xml:space="preserve"> de revistas individuales cumplen una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t</w:t>
      </w:r>
      <w:r w:rsidRPr="0034016D">
        <w:rPr>
          <w:rFonts w:cs="Times New Roman"/>
          <w:lang w:val="es-EC"/>
        </w:rPr>
        <w:t xml:space="preserve">riple en la comunidad editorial </w:t>
      </w:r>
      <w:proofErr w:type="spellStart"/>
      <w:r w:rsidRPr="0034016D">
        <w:rPr>
          <w:rFonts w:cs="Times New Roman"/>
          <w:lang w:val="es-EC"/>
        </w:rPr>
        <w:t>cientifica</w:t>
      </w:r>
      <w:proofErr w:type="spellEnd"/>
      <w:r w:rsidRPr="0034016D">
        <w:rPr>
          <w:rFonts w:cs="Times New Roman"/>
          <w:lang w:val="es-EC"/>
        </w:rPr>
        <w:t xml:space="preserve">: documentan la </w:t>
      </w:r>
      <w:proofErr w:type="spellStart"/>
      <w:r w:rsidRPr="0034016D">
        <w:rPr>
          <w:rFonts w:cs="Times New Roman"/>
          <w:lang w:val="es-EC"/>
        </w:rPr>
        <w:t>evolucion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historica</w:t>
      </w:r>
      <w:proofErr w:type="spellEnd"/>
      <w:r w:rsidRPr="0034016D">
        <w:rPr>
          <w:rFonts w:cs="Times New Roman"/>
          <w:lang w:val="es-EC"/>
        </w:rPr>
        <w:t xml:space="preserve"> de una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, evidencian su estructura colaborativa, y exponen tanto sus fortalezas como sus sesgos </w:t>
      </w:r>
      <w:proofErr w:type="spellStart"/>
      <w:r w:rsidRPr="0034016D">
        <w:rPr>
          <w:rFonts w:cs="Times New Roman"/>
          <w:lang w:val="es-EC"/>
        </w:rPr>
        <w:t>sistemicos</w:t>
      </w:r>
      <w:proofErr w:type="spellEnd"/>
      <w:r w:rsidRPr="0034016D">
        <w:rPr>
          <w:rFonts w:cs="Times New Roman"/>
          <w:lang w:val="es-EC"/>
        </w:rPr>
        <w:t xml:space="preserve"> para el ajuste de </w:t>
      </w:r>
      <w:proofErr w:type="spellStart"/>
      <w:r w:rsidRPr="0034016D">
        <w:rPr>
          <w:rFonts w:cs="Times New Roman"/>
          <w:lang w:val="es-EC"/>
        </w:rPr>
        <w:t>politica</w:t>
      </w:r>
      <w:proofErr w:type="spellEnd"/>
      <w:r w:rsidRPr="0034016D">
        <w:rPr>
          <w:rFonts w:cs="Times New Roman"/>
          <w:lang w:val="es-EC"/>
        </w:rPr>
        <w:t xml:space="preserve"> editorial [Bradford 1934; TBD cita</w:t>
      </w:r>
      <w:r w:rsidRPr="0034016D">
        <w:rPr>
          <w:rFonts w:cs="Times New Roman"/>
          <w:lang w:val="es-EC"/>
        </w:rPr>
        <w:t xml:space="preserve"> Garfield 1972]. Cuando los firmantes son los propios editores, el estudio adquiere </w:t>
      </w:r>
      <w:proofErr w:type="spellStart"/>
      <w:r w:rsidRPr="0034016D">
        <w:rPr>
          <w:rFonts w:cs="Times New Roman"/>
          <w:lang w:val="es-EC"/>
        </w:rPr>
        <w:t>ademas</w:t>
      </w:r>
      <w:proofErr w:type="spellEnd"/>
      <w:r w:rsidRPr="0034016D">
        <w:rPr>
          <w:rFonts w:cs="Times New Roman"/>
          <w:lang w:val="es-EC"/>
        </w:rPr>
        <w:t xml:space="preserve"> el </w:t>
      </w:r>
      <w:proofErr w:type="spellStart"/>
      <w:r w:rsidRPr="0034016D">
        <w:rPr>
          <w:rFonts w:cs="Times New Roman"/>
          <w:lang w:val="es-EC"/>
        </w:rPr>
        <w:t>caracter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auditoria</w:t>
      </w:r>
      <w:proofErr w:type="spellEnd"/>
      <w:r w:rsidRPr="0034016D">
        <w:rPr>
          <w:rFonts w:cs="Times New Roman"/>
          <w:lang w:val="es-EC"/>
        </w:rPr>
        <w:t xml:space="preserve"> interna, con las ventajas de acceso privilegiado a los datos y las desventajas del conflicto de </w:t>
      </w:r>
      <w:proofErr w:type="spellStart"/>
      <w:r w:rsidRPr="0034016D">
        <w:rPr>
          <w:rFonts w:cs="Times New Roman"/>
          <w:lang w:val="es-EC"/>
        </w:rPr>
        <w:t>interes</w:t>
      </w:r>
      <w:proofErr w:type="spellEnd"/>
      <w:r w:rsidRPr="0034016D">
        <w:rPr>
          <w:rFonts w:cs="Times New Roman"/>
          <w:lang w:val="es-EC"/>
        </w:rPr>
        <w:t>.</w:t>
      </w:r>
    </w:p>
    <w:p w14:paraId="661BFDD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revistas </w:t>
      </w:r>
      <w:proofErr w:type="spellStart"/>
      <w:r w:rsidRPr="0034016D">
        <w:rPr>
          <w:rFonts w:cs="Times New Roman"/>
          <w:lang w:val="es-EC"/>
        </w:rPr>
        <w:t>cientificas</w:t>
      </w:r>
      <w:proofErr w:type="spellEnd"/>
      <w:r w:rsidRPr="0034016D">
        <w:rPr>
          <w:rFonts w:cs="Times New Roman"/>
          <w:lang w:val="es-EC"/>
        </w:rPr>
        <w:t xml:space="preserve"> emergentes</w:t>
      </w:r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de habla hispana enfrentan un doble </w:t>
      </w:r>
      <w:proofErr w:type="spellStart"/>
      <w:r w:rsidRPr="0034016D">
        <w:rPr>
          <w:rFonts w:cs="Times New Roman"/>
          <w:lang w:val="es-EC"/>
        </w:rPr>
        <w:t>desafio</w:t>
      </w:r>
      <w:proofErr w:type="spellEnd"/>
      <w:r w:rsidRPr="0034016D">
        <w:rPr>
          <w:rFonts w:cs="Times New Roman"/>
          <w:lang w:val="es-EC"/>
        </w:rPr>
        <w:t xml:space="preserve">: demostrar impacto real en ecosistemas donde sus fuentes de </w:t>
      </w:r>
      <w:proofErr w:type="spellStart"/>
      <w:r w:rsidRPr="0034016D">
        <w:rPr>
          <w:rFonts w:cs="Times New Roman"/>
          <w:lang w:val="es-EC"/>
        </w:rPr>
        <w:t>citacion</w:t>
      </w:r>
      <w:proofErr w:type="spellEnd"/>
      <w:r w:rsidRPr="0034016D">
        <w:rPr>
          <w:rFonts w:cs="Times New Roman"/>
          <w:lang w:val="es-EC"/>
        </w:rPr>
        <w:t xml:space="preserve"> no son plenamente indexadas por las bases de datos comerciales (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, Web </w:t>
      </w:r>
      <w:proofErr w:type="spellStart"/>
      <w:r w:rsidRPr="0034016D">
        <w:rPr>
          <w:rFonts w:cs="Times New Roman"/>
          <w:lang w:val="es-EC"/>
        </w:rPr>
        <w:t>of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), y profesionalizar sus procesos editoriales </w:t>
      </w:r>
      <w:r w:rsidRPr="0034016D">
        <w:rPr>
          <w:rFonts w:cs="Times New Roman"/>
          <w:lang w:val="es-EC"/>
        </w:rPr>
        <w:t xml:space="preserve">para acceder a dichas bases. Las </w:t>
      </w:r>
      <w:proofErr w:type="spellStart"/>
      <w:r w:rsidRPr="0034016D">
        <w:rPr>
          <w:rFonts w:cs="Times New Roman"/>
          <w:lang w:val="es-EC"/>
        </w:rPr>
        <w:t>asimetrias</w:t>
      </w:r>
      <w:proofErr w:type="spellEnd"/>
      <w:r w:rsidRPr="0034016D">
        <w:rPr>
          <w:rFonts w:cs="Times New Roman"/>
          <w:lang w:val="es-EC"/>
        </w:rPr>
        <w:t xml:space="preserve"> entre fuentes — documentadas por </w:t>
      </w:r>
      <w:proofErr w:type="spellStart"/>
      <w:r w:rsidRPr="0034016D">
        <w:rPr>
          <w:rFonts w:cs="Times New Roman"/>
          <w:lang w:val="es-EC"/>
        </w:rPr>
        <w:t>Harzing</w:t>
      </w:r>
      <w:proofErr w:type="spellEnd"/>
      <w:r w:rsidRPr="0034016D">
        <w:rPr>
          <w:rFonts w:cs="Times New Roman"/>
          <w:lang w:val="es-EC"/>
        </w:rPr>
        <w:t xml:space="preserve"> y van </w:t>
      </w:r>
      <w:proofErr w:type="spellStart"/>
      <w:r w:rsidRPr="0034016D">
        <w:rPr>
          <w:rFonts w:cs="Times New Roman"/>
          <w:lang w:val="es-EC"/>
        </w:rPr>
        <w:t>der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Wal</w:t>
      </w:r>
      <w:proofErr w:type="spellEnd"/>
      <w:r w:rsidRPr="0034016D">
        <w:rPr>
          <w:rFonts w:cs="Times New Roman"/>
          <w:lang w:val="es-EC"/>
        </w:rPr>
        <w:t xml:space="preserve"> [2008] en el caso de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vs Web </w:t>
      </w:r>
      <w:proofErr w:type="spellStart"/>
      <w:r w:rsidRPr="0034016D">
        <w:rPr>
          <w:rFonts w:cs="Times New Roman"/>
          <w:lang w:val="es-EC"/>
        </w:rPr>
        <w:t>of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, y extendidas por Martin-Martin et al. [2020] al contraste </w:t>
      </w:r>
      <w:proofErr w:type="spellStart"/>
      <w:r w:rsidRPr="0034016D">
        <w:rPr>
          <w:rFonts w:cs="Times New Roman"/>
          <w:lang w:val="es-EC"/>
        </w:rPr>
        <w:t>Scholar-OpenAlex-Scopus</w:t>
      </w:r>
      <w:proofErr w:type="spellEnd"/>
      <w:r w:rsidRPr="0034016D">
        <w:rPr>
          <w:rFonts w:cs="Times New Roman"/>
          <w:lang w:val="es-EC"/>
        </w:rPr>
        <w:t xml:space="preserve"> — son particularment</w:t>
      </w:r>
      <w:r w:rsidRPr="0034016D">
        <w:rPr>
          <w:rFonts w:cs="Times New Roman"/>
          <w:lang w:val="es-EC"/>
        </w:rPr>
        <w:t xml:space="preserve">e severas para las revistas de ciencias sociales de </w:t>
      </w:r>
      <w:proofErr w:type="spellStart"/>
      <w:r w:rsidRPr="0034016D">
        <w:rPr>
          <w:rFonts w:cs="Times New Roman"/>
          <w:lang w:val="es-EC"/>
        </w:rPr>
        <w:t>Iberoamerica</w:t>
      </w:r>
      <w:proofErr w:type="spellEnd"/>
      <w:r w:rsidRPr="0034016D">
        <w:rPr>
          <w:rFonts w:cs="Times New Roman"/>
          <w:lang w:val="es-EC"/>
        </w:rPr>
        <w:t xml:space="preserve"> y para las revistas que publican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repositorios de acceso abierto como </w:t>
      </w:r>
      <w:proofErr w:type="spellStart"/>
      <w:r w:rsidRPr="0034016D">
        <w:rPr>
          <w:rFonts w:cs="Times New Roman"/>
          <w:lang w:val="es-EC"/>
        </w:rPr>
        <w:t>Zenodo</w:t>
      </w:r>
      <w:proofErr w:type="spellEnd"/>
      <w:r w:rsidRPr="0034016D">
        <w:rPr>
          <w:rFonts w:cs="Times New Roman"/>
          <w:lang w:val="es-EC"/>
        </w:rPr>
        <w:t xml:space="preserve"> o SciELO.</w:t>
      </w:r>
    </w:p>
    <w:p w14:paraId="5AE6AC86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2.2 El ecosistema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neutrosofico</w:t>
      </w:r>
      <w:proofErr w:type="spellEnd"/>
    </w:p>
    <w:p w14:paraId="5E75751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neutrosofia</w:t>
      </w:r>
      <w:proofErr w:type="spellEnd"/>
      <w:r w:rsidRPr="0034016D">
        <w:rPr>
          <w:rFonts w:cs="Times New Roman"/>
          <w:lang w:val="es-EC"/>
        </w:rPr>
        <w:t xml:space="preserve">, formalizada por Smarandache en 1998 como </w:t>
      </w:r>
      <w:proofErr w:type="spellStart"/>
      <w:r w:rsidRPr="0034016D">
        <w:rPr>
          <w:rFonts w:cs="Times New Roman"/>
          <w:lang w:val="es-EC"/>
        </w:rPr>
        <w:t>extension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tri</w:t>
      </w:r>
      <w:r w:rsidRPr="0034016D">
        <w:rPr>
          <w:rFonts w:cs="Times New Roman"/>
          <w:lang w:val="es-EC"/>
        </w:rPr>
        <w:t>valuada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de conjuntos difusos [Smarandache 1998, 1999], ha generado desde entonces un ecosistema editorial especifico articulado alrededor de la figura fundadora y la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Science</w:t>
      </w:r>
      <w:proofErr w:type="spellEnd"/>
      <w:r w:rsidRPr="0034016D">
        <w:rPr>
          <w:rFonts w:cs="Times New Roman"/>
          <w:i/>
          <w:lang w:val="es-EC"/>
        </w:rPr>
        <w:t xml:space="preserve"> International </w:t>
      </w:r>
      <w:proofErr w:type="spellStart"/>
      <w:r w:rsidRPr="0034016D">
        <w:rPr>
          <w:rFonts w:cs="Times New Roman"/>
          <w:i/>
          <w:lang w:val="es-EC"/>
        </w:rPr>
        <w:t>Association</w:t>
      </w:r>
      <w:proofErr w:type="spellEnd"/>
      <w:r w:rsidRPr="0034016D">
        <w:rPr>
          <w:rFonts w:cs="Times New Roman"/>
          <w:lang w:val="es-EC"/>
        </w:rPr>
        <w:t xml:space="preserve"> (NSIA). La revista decana del </w:t>
      </w:r>
      <w:r w:rsidRPr="0034016D">
        <w:rPr>
          <w:rFonts w:cs="Times New Roman"/>
          <w:lang w:val="es-EC"/>
        </w:rPr>
        <w:t xml:space="preserve">ecosistema es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Sets and </w:t>
      </w:r>
      <w:proofErr w:type="spellStart"/>
      <w:r w:rsidRPr="0034016D">
        <w:rPr>
          <w:rFonts w:cs="Times New Roman"/>
          <w:i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 (NSS), fundada en 2013 </w:t>
      </w:r>
      <w:proofErr w:type="spellStart"/>
      <w:r w:rsidRPr="0034016D">
        <w:rPr>
          <w:rFonts w:cs="Times New Roman"/>
          <w:lang w:val="es-EC"/>
        </w:rPr>
        <w:t>y</w:t>
      </w:r>
      <w:proofErr w:type="spellEnd"/>
      <w:r w:rsidRPr="0034016D">
        <w:rPr>
          <w:rFonts w:cs="Times New Roman"/>
          <w:lang w:val="es-EC"/>
        </w:rPr>
        <w:t xml:space="preserve"> indexada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en 2021, con un h5-index de 57 en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al cierre de 2024. A ella se sumaron el </w:t>
      </w:r>
      <w:r w:rsidRPr="0034016D">
        <w:rPr>
          <w:rFonts w:cs="Times New Roman"/>
          <w:i/>
          <w:lang w:val="es-EC"/>
        </w:rPr>
        <w:t xml:space="preserve">International </w:t>
      </w:r>
      <w:proofErr w:type="spellStart"/>
      <w:r w:rsidRPr="0034016D">
        <w:rPr>
          <w:rFonts w:cs="Times New Roman"/>
          <w:i/>
          <w:lang w:val="es-EC"/>
        </w:rPr>
        <w:t>Journal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of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</w:t>
      </w:r>
      <w:proofErr w:type="spellStart"/>
      <w:r w:rsidRPr="0034016D">
        <w:rPr>
          <w:rFonts w:cs="Times New Roman"/>
          <w:i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 (IJNS, 2019; h5-index 31)</w:t>
      </w:r>
      <w:r w:rsidRPr="0034016D">
        <w:rPr>
          <w:rFonts w:cs="Times New Roman"/>
          <w:lang w:val="es-EC"/>
        </w:rPr>
        <w:t xml:space="preserve"> y, como canal de aplicaciones y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computacionales,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(NCML), que </w:t>
      </w:r>
      <w:proofErr w:type="spellStart"/>
      <w:r w:rsidRPr="0034016D">
        <w:rPr>
          <w:rFonts w:cs="Times New Roman"/>
          <w:lang w:val="es-EC"/>
        </w:rPr>
        <w:t>comenzo</w:t>
      </w:r>
      <w:proofErr w:type="spellEnd"/>
      <w:r w:rsidRPr="0034016D">
        <w:rPr>
          <w:rFonts w:cs="Times New Roman"/>
          <w:lang w:val="es-EC"/>
        </w:rPr>
        <w:t xml:space="preserve"> su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 en 2018 y hasta abril de 2026 acumula 42 </w:t>
      </w: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 bajo la </w:t>
      </w:r>
      <w:proofErr w:type="spellStart"/>
      <w:r w:rsidRPr="0034016D">
        <w:rPr>
          <w:rFonts w:cs="Times New Roman"/>
          <w:lang w:val="es-EC"/>
        </w:rPr>
        <w:t>gestion</w:t>
      </w:r>
      <w:proofErr w:type="spellEnd"/>
      <w:r w:rsidRPr="0034016D">
        <w:rPr>
          <w:rFonts w:cs="Times New Roman"/>
          <w:lang w:val="es-EC"/>
        </w:rPr>
        <w:t xml:space="preserve"> editorial de uno de los autores del presente estudio</w:t>
      </w:r>
      <w:r w:rsidRPr="0034016D">
        <w:rPr>
          <w:rFonts w:cs="Times New Roman"/>
          <w:lang w:val="es-EC"/>
        </w:rPr>
        <w:t>.</w:t>
      </w:r>
    </w:p>
    <w:p w14:paraId="5B198FC1" w14:textId="51F8F701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NCML fue concebida como complemento aplicado a NSS, con </w:t>
      </w:r>
      <w:proofErr w:type="spellStart"/>
      <w:r w:rsidRPr="0034016D">
        <w:rPr>
          <w:rFonts w:cs="Times New Roman"/>
          <w:lang w:val="es-EC"/>
        </w:rPr>
        <w:t>enfasis</w:t>
      </w:r>
      <w:proofErr w:type="spellEnd"/>
      <w:r w:rsidRPr="0034016D">
        <w:rPr>
          <w:rFonts w:cs="Times New Roman"/>
          <w:lang w:val="es-EC"/>
        </w:rPr>
        <w:t xml:space="preserve"> en casos de estudio,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multicriterio y aplicaciones de software. Durante sus primeros </w:t>
      </w:r>
      <w:r w:rsidR="006C679F">
        <w:rPr>
          <w:rFonts w:cs="Times New Roman"/>
          <w:lang w:val="es-EC"/>
        </w:rPr>
        <w:t>años</w:t>
      </w:r>
      <w:r w:rsidRPr="0034016D">
        <w:rPr>
          <w:rFonts w:cs="Times New Roman"/>
          <w:lang w:val="es-EC"/>
        </w:rPr>
        <w:t xml:space="preserve"> publico 24-35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 con fuerte componente latinoamericano (principalmente Cuba y </w:t>
      </w:r>
      <w:r w:rsidRPr="0034016D">
        <w:rPr>
          <w:rFonts w:cs="Times New Roman"/>
          <w:lang w:val="es-EC"/>
        </w:rPr>
        <w:t xml:space="preserve">Ecuador). A partir de 2022 la revista experimento una </w:t>
      </w:r>
      <w:proofErr w:type="spellStart"/>
      <w:r w:rsidRPr="0034016D">
        <w:rPr>
          <w:rFonts w:cs="Times New Roman"/>
          <w:lang w:val="es-EC"/>
        </w:rPr>
        <w:t>expansion</w:t>
      </w:r>
      <w:proofErr w:type="spellEnd"/>
      <w:r w:rsidRPr="0034016D">
        <w:rPr>
          <w:rFonts w:cs="Times New Roman"/>
          <w:lang w:val="es-EC"/>
        </w:rPr>
        <w:t xml:space="preserve"> editorial que llevo la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a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 250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 en 2025. Hasta donde conocen los autores, no se ha publicado ninguna retrospectiva </w:t>
      </w: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</w:t>
      </w:r>
      <w:proofErr w:type="spellEnd"/>
      <w:r w:rsidRPr="0034016D">
        <w:rPr>
          <w:rFonts w:cs="Times New Roman"/>
          <w:lang w:val="es-EC"/>
        </w:rPr>
        <w:t xml:space="preserve"> de NCML.</w:t>
      </w:r>
    </w:p>
    <w:p w14:paraId="1604F7D1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2.4 Objetivos y preguntas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investigacion</w:t>
      </w:r>
      <w:proofErr w:type="spellEnd"/>
    </w:p>
    <w:p w14:paraId="57A3BEE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Este estudio persigue tres objetivos articulados:</w:t>
      </w:r>
    </w:p>
    <w:p w14:paraId="3FDF83AD" w14:textId="7957E491" w:rsidR="0060132A" w:rsidRPr="00A3512E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>Descriptivo</w:t>
      </w:r>
      <w:r w:rsidRPr="0034016D">
        <w:rPr>
          <w:rFonts w:cs="Times New Roman"/>
          <w:lang w:val="es-EC"/>
        </w:rPr>
        <w:t xml:space="preserve">: documentar la trayectoria editorial de NCML </w:t>
      </w:r>
      <w:r w:rsidRPr="0034016D">
        <w:rPr>
          <w:rFonts w:cs="Times New Roman"/>
          <w:lang w:val="es-EC"/>
        </w:rPr>
        <w:t xml:space="preserve">entre 2018 y 2026, incluyendo volumen anual, agenda </w:t>
      </w:r>
      <w:proofErr w:type="spellStart"/>
      <w:r w:rsidRPr="0034016D">
        <w:rPr>
          <w:rFonts w:cs="Times New Roman"/>
          <w:lang w:val="es-EC"/>
        </w:rPr>
        <w:t>tematica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geografia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, y estructura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. 2. </w:t>
      </w:r>
      <w:proofErr w:type="spellStart"/>
      <w:r w:rsidRPr="0034016D">
        <w:rPr>
          <w:rFonts w:cs="Times New Roman"/>
          <w:b/>
          <w:lang w:val="es-EC"/>
        </w:rPr>
        <w:t>Analitico</w:t>
      </w:r>
      <w:proofErr w:type="spellEnd"/>
      <w:r w:rsidRPr="0034016D">
        <w:rPr>
          <w:rFonts w:cs="Times New Roman"/>
          <w:lang w:val="es-EC"/>
        </w:rPr>
        <w:t xml:space="preserve">: ajustar leyes </w:t>
      </w:r>
      <w:proofErr w:type="spellStart"/>
      <w:r w:rsidRPr="0034016D">
        <w:rPr>
          <w:rFonts w:cs="Times New Roman"/>
          <w:lang w:val="es-EC"/>
        </w:rPr>
        <w:t>clasicas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bibliometria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, Bradford) y contrastarlas con los valores de referencia </w:t>
      </w:r>
      <w:proofErr w:type="spellStart"/>
      <w:r w:rsidRPr="0034016D">
        <w:rPr>
          <w:rFonts w:cs="Times New Roman"/>
          <w:lang w:val="es-EC"/>
        </w:rPr>
        <w:t>teoricos</w:t>
      </w:r>
      <w:proofErr w:type="spellEnd"/>
      <w:r w:rsidRPr="0034016D">
        <w:rPr>
          <w:rFonts w:cs="Times New Roman"/>
          <w:lang w:val="es-EC"/>
        </w:rPr>
        <w:t xml:space="preserve"> y con la litera</w:t>
      </w:r>
      <w:r w:rsidRPr="0034016D">
        <w:rPr>
          <w:rFonts w:cs="Times New Roman"/>
          <w:lang w:val="es-EC"/>
        </w:rPr>
        <w:t xml:space="preserve">tura comparada de revistas hispanas de ciencias sociales. 3. </w:t>
      </w:r>
      <w:proofErr w:type="spellStart"/>
      <w:r w:rsidRPr="0034016D">
        <w:rPr>
          <w:rFonts w:cs="Times New Roman"/>
          <w:b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: estimar el impacto real de NCML triangulando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y un muestreo de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="00A3512E">
        <w:rPr>
          <w:rFonts w:cs="Times New Roman"/>
          <w:lang w:val="ang-Latn"/>
        </w:rPr>
        <w:t>\</w:t>
      </w:r>
      <w:r w:rsidRPr="00A3512E">
        <w:rPr>
          <w:rFonts w:cs="Times New Roman"/>
          <w:lang w:val="es-EC"/>
        </w:rPr>
        <w:t>.</w:t>
      </w:r>
    </w:p>
    <w:p w14:paraId="7CCB62EE" w14:textId="77777777" w:rsidR="0060132A" w:rsidRPr="00A3512E" w:rsidRDefault="00BB6B1E">
      <w:pPr>
        <w:spacing w:after="80"/>
        <w:ind w:firstLine="340"/>
        <w:jc w:val="both"/>
        <w:rPr>
          <w:lang w:val="es-EC"/>
        </w:rPr>
      </w:pPr>
      <w:r w:rsidRPr="00A3512E">
        <w:rPr>
          <w:rFonts w:cs="Times New Roman"/>
          <w:lang w:val="es-EC"/>
        </w:rPr>
        <w:t xml:space="preserve">De estos objetivos se derivan cinco preguntas de </w:t>
      </w:r>
      <w:proofErr w:type="spellStart"/>
      <w:r w:rsidRPr="00A3512E">
        <w:rPr>
          <w:rFonts w:cs="Times New Roman"/>
          <w:lang w:val="es-EC"/>
        </w:rPr>
        <w:t>investigacion</w:t>
      </w:r>
      <w:proofErr w:type="spellEnd"/>
      <w:r w:rsidRPr="00A3512E">
        <w:rPr>
          <w:rFonts w:cs="Times New Roman"/>
          <w:lang w:val="es-EC"/>
        </w:rPr>
        <w:t>:</w:t>
      </w:r>
    </w:p>
    <w:p w14:paraId="219F318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RQ1.</w:t>
      </w:r>
      <w:r w:rsidRPr="0034016D">
        <w:rPr>
          <w:rFonts w:cs="Times New Roman"/>
          <w:lang w:val="es-EC"/>
        </w:rPr>
        <w:t xml:space="preserve"> ¿Como evoluciono el volumen editorial y la </w:t>
      </w:r>
      <w:proofErr w:type="spellStart"/>
      <w:r w:rsidRPr="0034016D">
        <w:rPr>
          <w:rFonts w:cs="Times New Roman"/>
          <w:lang w:val="es-EC"/>
        </w:rPr>
        <w:t>composicion</w:t>
      </w:r>
      <w:proofErr w:type="spellEnd"/>
    </w:p>
    <w:p w14:paraId="733D006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e institucional de NCML a lo largo de sus 42 </w:t>
      </w: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>?</w:t>
      </w:r>
    </w:p>
    <w:p w14:paraId="06457E3C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RQ2.</w:t>
      </w:r>
      <w:r w:rsidRPr="0034016D">
        <w:rPr>
          <w:rFonts w:cs="Times New Roman"/>
          <w:lang w:val="es-EC"/>
        </w:rPr>
        <w:t xml:space="preserve"> ¿Como se distribuye la productividad entre los</w:t>
      </w:r>
      <w:r w:rsidRPr="0034016D">
        <w:rPr>
          <w:rFonts w:cs="Times New Roman"/>
          <w:lang w:val="es-EC"/>
        </w:rPr>
        <w:t xml:space="preserve"> 1.363 autores</w:t>
      </w:r>
    </w:p>
    <w:p w14:paraId="33087F5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del corpus, y que estructura de colegios invisibles se identifica en el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>?</w:t>
      </w:r>
    </w:p>
    <w:p w14:paraId="680AFC22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RQ3.</w:t>
      </w:r>
      <w:r w:rsidRPr="0034016D">
        <w:rPr>
          <w:rFonts w:cs="Times New Roman"/>
          <w:lang w:val="es-EC"/>
        </w:rPr>
        <w:t xml:space="preserve"> ¿Que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dispersion</w:t>
      </w:r>
      <w:proofErr w:type="spellEnd"/>
      <w:r w:rsidRPr="0034016D">
        <w:rPr>
          <w:rFonts w:cs="Times New Roman"/>
          <w:lang w:val="es-EC"/>
        </w:rPr>
        <w:t xml:space="preserve"> siguen las revistas citadas por NCML</w:t>
      </w:r>
    </w:p>
    <w:p w14:paraId="08778D0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y </w:t>
      </w:r>
      <w:proofErr w:type="spellStart"/>
      <w:r w:rsidRPr="0034016D">
        <w:rPr>
          <w:rFonts w:cs="Times New Roman"/>
          <w:lang w:val="es-EC"/>
        </w:rPr>
        <w:t>cual</w:t>
      </w:r>
      <w:proofErr w:type="spellEnd"/>
      <w:r w:rsidRPr="0034016D">
        <w:rPr>
          <w:rFonts w:cs="Times New Roman"/>
          <w:lang w:val="es-EC"/>
        </w:rPr>
        <w:t xml:space="preserve"> es la tasa de </w:t>
      </w:r>
      <w:proofErr w:type="spellStart"/>
      <w:r w:rsidRPr="0034016D">
        <w:rPr>
          <w:rFonts w:cs="Times New Roman"/>
          <w:lang w:val="es-EC"/>
        </w:rPr>
        <w:t>auto-citacion</w:t>
      </w:r>
      <w:proofErr w:type="spellEnd"/>
      <w:r w:rsidRPr="0034016D">
        <w:rPr>
          <w:rFonts w:cs="Times New Roman"/>
          <w:lang w:val="es-EC"/>
        </w:rPr>
        <w:t xml:space="preserve"> hacia el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>?</w:t>
      </w:r>
    </w:p>
    <w:p w14:paraId="6D6A15DD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RQ4.</w:t>
      </w:r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>¿</w:t>
      </w:r>
      <w:proofErr w:type="spellStart"/>
      <w:r w:rsidRPr="0034016D">
        <w:rPr>
          <w:rFonts w:cs="Times New Roman"/>
          <w:lang w:val="es-EC"/>
        </w:rPr>
        <w:t>Cuantos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agrupan la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de NCML y como evoluciono</w:t>
      </w:r>
    </w:p>
    <w:p w14:paraId="19D5B4B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share de cada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entre 2018-2020 y 2023-2025?</w:t>
      </w:r>
    </w:p>
    <w:p w14:paraId="368202C8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RQ5.</w:t>
      </w:r>
      <w:r w:rsidRPr="0034016D">
        <w:rPr>
          <w:rFonts w:cs="Times New Roman"/>
          <w:lang w:val="es-EC"/>
        </w:rPr>
        <w:t xml:space="preserve"> ¿</w:t>
      </w:r>
      <w:proofErr w:type="spellStart"/>
      <w:r w:rsidRPr="0034016D">
        <w:rPr>
          <w:rFonts w:cs="Times New Roman"/>
          <w:lang w:val="es-EC"/>
        </w:rPr>
        <w:t>Cuanto</w:t>
      </w:r>
      <w:proofErr w:type="spellEnd"/>
      <w:r w:rsidRPr="0034016D">
        <w:rPr>
          <w:rFonts w:cs="Times New Roman"/>
          <w:lang w:val="es-EC"/>
        </w:rPr>
        <w:t xml:space="preserve"> difiere la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la fuente</w:t>
      </w:r>
    </w:p>
    <w:p w14:paraId="34B17EA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consultada, y que lecciones se derivan para la </w:t>
      </w:r>
      <w:r w:rsidRPr="0034016D">
        <w:rPr>
          <w:rFonts w:cs="Times New Roman"/>
          <w:lang w:val="es-EC"/>
        </w:rPr>
        <w:t xml:space="preserve">estrategia de </w:t>
      </w:r>
      <w:proofErr w:type="spellStart"/>
      <w:r w:rsidRPr="0034016D">
        <w:rPr>
          <w:rFonts w:cs="Times New Roman"/>
          <w:lang w:val="es-EC"/>
        </w:rPr>
        <w:t>indexacion</w:t>
      </w:r>
      <w:proofErr w:type="spellEnd"/>
      <w:r w:rsidRPr="0034016D">
        <w:rPr>
          <w:rFonts w:cs="Times New Roman"/>
          <w:lang w:val="es-EC"/>
        </w:rPr>
        <w:t xml:space="preserve"> de la revista?</w:t>
      </w:r>
    </w:p>
    <w:p w14:paraId="1853EDBD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lastRenderedPageBreak/>
        <w:t xml:space="preserve">2.5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Contribucion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estructura</w:t>
      </w:r>
    </w:p>
    <w:p w14:paraId="66D419D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contribucion</w:t>
      </w:r>
      <w:proofErr w:type="spellEnd"/>
      <w:r w:rsidRPr="0034016D">
        <w:rPr>
          <w:rFonts w:cs="Times New Roman"/>
          <w:lang w:val="es-EC"/>
        </w:rPr>
        <w:t xml:space="preserve"> principal del estudio es dotar al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de una primera </w:t>
      </w:r>
      <w:proofErr w:type="spellStart"/>
      <w:r w:rsidRPr="0034016D">
        <w:rPr>
          <w:rFonts w:cs="Times New Roman"/>
          <w:lang w:val="es-EC"/>
        </w:rPr>
        <w:t>linea</w:t>
      </w:r>
      <w:proofErr w:type="spellEnd"/>
      <w:r w:rsidRPr="0034016D">
        <w:rPr>
          <w:rFonts w:cs="Times New Roman"/>
          <w:lang w:val="es-EC"/>
        </w:rPr>
        <w:t xml:space="preserve"> base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sobre NCML, construida con un pipeline reproducible y documentada con limitac</w:t>
      </w:r>
      <w:r w:rsidRPr="0034016D">
        <w:rPr>
          <w:rFonts w:cs="Times New Roman"/>
          <w:lang w:val="es-EC"/>
        </w:rPr>
        <w:t xml:space="preserve">iones explicitas. Como </w:t>
      </w:r>
      <w:proofErr w:type="spellStart"/>
      <w:r w:rsidRPr="0034016D">
        <w:rPr>
          <w:rFonts w:cs="Times New Roman"/>
          <w:lang w:val="es-EC"/>
        </w:rPr>
        <w:t>contribucion</w:t>
      </w:r>
      <w:proofErr w:type="spellEnd"/>
      <w:r w:rsidRPr="0034016D">
        <w:rPr>
          <w:rFonts w:cs="Times New Roman"/>
          <w:lang w:val="es-EC"/>
        </w:rPr>
        <w:t xml:space="preserve"> secundaria, el estudio pone a </w:t>
      </w:r>
      <w:proofErr w:type="spellStart"/>
      <w:r w:rsidRPr="0034016D">
        <w:rPr>
          <w:rFonts w:cs="Times New Roman"/>
          <w:lang w:val="es-EC"/>
        </w:rPr>
        <w:t>disposicion</w:t>
      </w:r>
      <w:proofErr w:type="spellEnd"/>
      <w:r w:rsidRPr="0034016D">
        <w:rPr>
          <w:rFonts w:cs="Times New Roman"/>
          <w:lang w:val="es-EC"/>
        </w:rPr>
        <w:t xml:space="preserve"> publica el </w:t>
      </w:r>
      <w:proofErr w:type="spellStart"/>
      <w:r w:rsidRPr="0034016D">
        <w:rPr>
          <w:rFonts w:cs="Times New Roman"/>
          <w:lang w:val="es-EC"/>
        </w:rPr>
        <w:t>codigo</w:t>
      </w:r>
      <w:proofErr w:type="spellEnd"/>
      <w:r w:rsidRPr="0034016D">
        <w:rPr>
          <w:rFonts w:cs="Times New Roman"/>
          <w:lang w:val="es-EC"/>
        </w:rPr>
        <w:t xml:space="preserve"> fuente, los datos intermedios (metadatos enriquecidos, matriz de </w:t>
      </w:r>
      <w:proofErr w:type="spellStart"/>
      <w:r w:rsidRPr="0034016D">
        <w:rPr>
          <w:rFonts w:cs="Times New Roman"/>
          <w:lang w:val="es-EC"/>
        </w:rPr>
        <w:t>embeddings</w:t>
      </w:r>
      <w:proofErr w:type="spellEnd"/>
      <w:r w:rsidRPr="0034016D">
        <w:rPr>
          <w:rFonts w:cs="Times New Roman"/>
          <w:lang w:val="es-EC"/>
        </w:rPr>
        <w:t xml:space="preserve">,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) y las ocho figuras de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>, con el objetivo de que terceros</w:t>
      </w:r>
      <w:r w:rsidRPr="0034016D">
        <w:rPr>
          <w:rFonts w:cs="Times New Roman"/>
          <w:lang w:val="es-EC"/>
        </w:rPr>
        <w:t xml:space="preserve"> puedan extender o refutar las conclusiones.</w:t>
      </w:r>
    </w:p>
    <w:p w14:paraId="71EF3C91" w14:textId="60F53F8E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resto del </w:t>
      </w:r>
      <w:proofErr w:type="spellStart"/>
      <w:r w:rsidRPr="0034016D">
        <w:rPr>
          <w:rFonts w:cs="Times New Roman"/>
          <w:lang w:val="es-EC"/>
        </w:rPr>
        <w:t>paper</w:t>
      </w:r>
      <w:proofErr w:type="spellEnd"/>
      <w:r w:rsidRPr="0034016D">
        <w:rPr>
          <w:rFonts w:cs="Times New Roman"/>
          <w:lang w:val="es-EC"/>
        </w:rPr>
        <w:t xml:space="preserve"> se estructura en cuatro secciones. La </w:t>
      </w:r>
      <w:proofErr w:type="spellStart"/>
      <w:r w:rsidRPr="0034016D">
        <w:rPr>
          <w:rFonts w:cs="Times New Roman"/>
          <w:lang w:val="es-EC"/>
        </w:rPr>
        <w:t>Seccion</w:t>
      </w:r>
      <w:proofErr w:type="spellEnd"/>
      <w:r w:rsidRPr="0034016D">
        <w:rPr>
          <w:rFonts w:cs="Times New Roman"/>
          <w:lang w:val="es-EC"/>
        </w:rPr>
        <w:t xml:space="preserve"> 3 detalla el pipeline </w:t>
      </w:r>
      <w:proofErr w:type="spellStart"/>
      <w:r w:rsidRPr="0034016D">
        <w:rPr>
          <w:rFonts w:cs="Times New Roman"/>
          <w:lang w:val="es-EC"/>
        </w:rPr>
        <w:t>metodologico</w:t>
      </w:r>
      <w:proofErr w:type="spellEnd"/>
      <w:r w:rsidRPr="0034016D">
        <w:rPr>
          <w:rFonts w:cs="Times New Roman"/>
          <w:lang w:val="es-EC"/>
        </w:rPr>
        <w:t xml:space="preserve"> y su reproducibilidad. La </w:t>
      </w:r>
      <w:proofErr w:type="spellStart"/>
      <w:r w:rsidRPr="0034016D">
        <w:rPr>
          <w:rFonts w:cs="Times New Roman"/>
          <w:lang w:val="es-EC"/>
        </w:rPr>
        <w:t>Seccion</w:t>
      </w:r>
      <w:proofErr w:type="spellEnd"/>
      <w:r w:rsidRPr="0034016D">
        <w:rPr>
          <w:rFonts w:cs="Times New Roman"/>
          <w:lang w:val="es-EC"/>
        </w:rPr>
        <w:t xml:space="preserve"> 4 presenta los resultados organizados por pregunta de </w:t>
      </w:r>
      <w:proofErr w:type="spellStart"/>
      <w:proofErr w:type="gramStart"/>
      <w:r w:rsidRPr="0034016D">
        <w:rPr>
          <w:rFonts w:cs="Times New Roman"/>
          <w:lang w:val="es-EC"/>
        </w:rPr>
        <w:t>investigacion</w:t>
      </w:r>
      <w:proofErr w:type="spellEnd"/>
      <w:r w:rsidRPr="0034016D">
        <w:rPr>
          <w:rFonts w:cs="Times New Roman"/>
          <w:lang w:val="es-EC"/>
        </w:rPr>
        <w:t xml:space="preserve">. </w:t>
      </w:r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>.</w:t>
      </w:r>
      <w:proofErr w:type="gram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Seccion</w:t>
      </w:r>
      <w:proofErr w:type="spellEnd"/>
      <w:r w:rsidRPr="0034016D">
        <w:rPr>
          <w:rFonts w:cs="Times New Roman"/>
          <w:lang w:val="es-EC"/>
        </w:rPr>
        <w:t xml:space="preserve"> 6 concluye y enumera cinco </w:t>
      </w:r>
      <w:proofErr w:type="spellStart"/>
      <w:r w:rsidRPr="0034016D">
        <w:rPr>
          <w:rFonts w:cs="Times New Roman"/>
          <w:lang w:val="es-EC"/>
        </w:rPr>
        <w:t>lineas</w:t>
      </w:r>
      <w:proofErr w:type="spellEnd"/>
      <w:r w:rsidRPr="0034016D">
        <w:rPr>
          <w:rFonts w:cs="Times New Roman"/>
          <w:lang w:val="es-EC"/>
        </w:rPr>
        <w:t xml:space="preserve"> de trabajo futuro.</w:t>
      </w:r>
    </w:p>
    <w:p w14:paraId="01F3781F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3.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Metodos</w:t>
      </w:r>
      <w:proofErr w:type="spellEnd"/>
    </w:p>
    <w:p w14:paraId="7453F10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3.1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Diseno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del estudio</w:t>
      </w:r>
    </w:p>
    <w:p w14:paraId="5352D3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Se </w:t>
      </w:r>
      <w:r w:rsidRPr="0034016D">
        <w:rPr>
          <w:rFonts w:cs="Times New Roman"/>
          <w:lang w:val="es-EC"/>
        </w:rPr>
        <w:t xml:space="preserve">ejecuto un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bibliometrico</w:t>
      </w:r>
      <w:proofErr w:type="spellEnd"/>
      <w:r w:rsidRPr="0034016D">
        <w:rPr>
          <w:rFonts w:cs="Times New Roman"/>
          <w:lang w:val="es-EC"/>
        </w:rPr>
        <w:t xml:space="preserve"> descriptivo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publicados por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(NCML) entre el Volumen 1 (2018) y el Volumen 42 (2026, parcial), siguiendo una </w:t>
      </w:r>
      <w:proofErr w:type="spellStart"/>
      <w:r w:rsidRPr="0034016D">
        <w:rPr>
          <w:rFonts w:cs="Times New Roman"/>
          <w:lang w:val="es-EC"/>
        </w:rPr>
        <w:t>adaptacion</w:t>
      </w:r>
      <w:proofErr w:type="spellEnd"/>
      <w:r w:rsidRPr="0034016D">
        <w:rPr>
          <w:rFonts w:cs="Times New Roman"/>
          <w:lang w:val="es-EC"/>
        </w:rPr>
        <w:t xml:space="preserve"> del protocolo PRISMA para estudios </w:t>
      </w:r>
      <w:proofErr w:type="spellStart"/>
      <w:r w:rsidRPr="0034016D">
        <w:rPr>
          <w:rFonts w:cs="Times New Roman"/>
          <w:lang w:val="es-EC"/>
        </w:rPr>
        <w:t>bibliome</w:t>
      </w:r>
      <w:r w:rsidRPr="0034016D">
        <w:rPr>
          <w:rFonts w:cs="Times New Roman"/>
          <w:lang w:val="es-EC"/>
        </w:rPr>
        <w:t>tricos</w:t>
      </w:r>
      <w:proofErr w:type="spellEnd"/>
      <w:r w:rsidRPr="0034016D">
        <w:rPr>
          <w:rFonts w:cs="Times New Roman"/>
          <w:lang w:val="es-EC"/>
        </w:rPr>
        <w:t xml:space="preserve"> [PRISMA 2020]. La naturaleza editorial de los autores principales (</w:t>
      </w:r>
      <w:proofErr w:type="spellStart"/>
      <w:r w:rsidRPr="0034016D">
        <w:rPr>
          <w:rFonts w:cs="Times New Roman"/>
          <w:lang w:val="es-EC"/>
        </w:rPr>
        <w:t>Editors</w:t>
      </w:r>
      <w:proofErr w:type="spellEnd"/>
      <w:r w:rsidRPr="0034016D">
        <w:rPr>
          <w:rFonts w:cs="Times New Roman"/>
          <w:lang w:val="es-EC"/>
        </w:rPr>
        <w:t>-in-</w:t>
      </w:r>
      <w:proofErr w:type="spellStart"/>
      <w:r w:rsidRPr="0034016D">
        <w:rPr>
          <w:rFonts w:cs="Times New Roman"/>
          <w:lang w:val="es-EC"/>
        </w:rPr>
        <w:t>Chief</w:t>
      </w:r>
      <w:proofErr w:type="spellEnd"/>
      <w:r w:rsidRPr="0034016D">
        <w:rPr>
          <w:rFonts w:cs="Times New Roman"/>
          <w:lang w:val="es-EC"/>
        </w:rPr>
        <w:t xml:space="preserve"> de NCML y NSS) motivo la </w:t>
      </w:r>
      <w:proofErr w:type="spellStart"/>
      <w:r w:rsidRPr="0034016D">
        <w:rPr>
          <w:rFonts w:cs="Times New Roman"/>
          <w:lang w:val="es-EC"/>
        </w:rPr>
        <w:t>incorporacion</w:t>
      </w:r>
      <w:proofErr w:type="spellEnd"/>
      <w:r w:rsidRPr="0034016D">
        <w:rPr>
          <w:rFonts w:cs="Times New Roman"/>
          <w:lang w:val="es-EC"/>
        </w:rPr>
        <w:t xml:space="preserve"> de un tercer autor externo al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para el </w:t>
      </w:r>
      <w:proofErr w:type="spellStart"/>
      <w:r w:rsidRPr="0034016D">
        <w:rPr>
          <w:rFonts w:cs="Times New Roman"/>
          <w:lang w:val="es-EC"/>
        </w:rPr>
        <w:t>diseno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ejecucion</w:t>
      </w:r>
      <w:proofErr w:type="spellEnd"/>
      <w:r w:rsidRPr="0034016D">
        <w:rPr>
          <w:rFonts w:cs="Times New Roman"/>
          <w:lang w:val="es-EC"/>
        </w:rPr>
        <w:t xml:space="preserve"> del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, con el fin de mitigar el sesgo </w:t>
      </w:r>
      <w:r w:rsidRPr="0034016D">
        <w:rPr>
          <w:rFonts w:cs="Times New Roman"/>
          <w:lang w:val="es-EC"/>
        </w:rPr>
        <w:t xml:space="preserve">de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. Todo el </w:t>
      </w:r>
      <w:proofErr w:type="spellStart"/>
      <w:r w:rsidRPr="0034016D">
        <w:rPr>
          <w:rFonts w:cs="Times New Roman"/>
          <w:lang w:val="es-EC"/>
        </w:rPr>
        <w:t>codigo</w:t>
      </w:r>
      <w:proofErr w:type="spellEnd"/>
      <w:r w:rsidRPr="0034016D">
        <w:rPr>
          <w:rFonts w:cs="Times New Roman"/>
          <w:lang w:val="es-EC"/>
        </w:rPr>
        <w:t xml:space="preserve"> fuente y los datos intermedios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disponibles en el repositorio asociado [TBD URL OSF/GitHub].</w:t>
      </w:r>
    </w:p>
    <w:p w14:paraId="2B94D8E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3.2 Fuentes de datos</w:t>
      </w:r>
    </w:p>
    <w:p w14:paraId="0852304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fuente primaria fue el listado oficial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de NCML en </w:t>
      </w:r>
      <w:r w:rsidRPr="0034016D">
        <w:rPr>
          <w:rFonts w:ascii="Consolas" w:hAnsi="Consolas" w:cs="Consolas"/>
          <w:sz w:val="18"/>
          <w:lang w:val="es-EC"/>
        </w:rPr>
        <w:t>https://fs.unm.edu/NCML/Articles.htm</w:t>
      </w:r>
      <w:r w:rsidRPr="0034016D">
        <w:rPr>
          <w:rFonts w:cs="Times New Roman"/>
          <w:lang w:val="es-EC"/>
        </w:rPr>
        <w:t>,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scrapeado</w:t>
      </w:r>
      <w:proofErr w:type="spellEnd"/>
      <w:r w:rsidRPr="0034016D">
        <w:rPr>
          <w:rFonts w:cs="Times New Roman"/>
          <w:lang w:val="es-EC"/>
        </w:rPr>
        <w:t xml:space="preserve"> el 19 de abril de 2026. Se complementaron los metadatos con cuatro fuentes adicionales:</w:t>
      </w:r>
    </w:p>
    <w:p w14:paraId="5412A7C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(api.openalex.org), para identificadores de autor, afiliaciones institucionales y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, recuento de citas, y </w:t>
      </w:r>
      <w:proofErr w:type="spellStart"/>
      <w:r w:rsidRPr="0034016D">
        <w:rPr>
          <w:rFonts w:cs="Times New Roman"/>
          <w:lang w:val="es-EC"/>
        </w:rPr>
        <w:t>clasificacion</w:t>
      </w:r>
      <w:proofErr w:type="spellEnd"/>
      <w:r w:rsidRPr="0034016D">
        <w:rPr>
          <w:rFonts w:cs="Times New Roman"/>
          <w:lang w:val="es-EC"/>
        </w:rPr>
        <w:t xml:space="preserve"> conceptual. 2. </w:t>
      </w:r>
      <w:proofErr w:type="spellStart"/>
      <w:r w:rsidRPr="0034016D">
        <w:rPr>
          <w:rFonts w:cs="Times New Roman"/>
          <w:b/>
          <w:lang w:val="es-EC"/>
        </w:rPr>
        <w:t>DataC</w:t>
      </w:r>
      <w:r w:rsidRPr="0034016D">
        <w:rPr>
          <w:rFonts w:cs="Times New Roman"/>
          <w:b/>
          <w:lang w:val="es-EC"/>
        </w:rPr>
        <w:t>ite</w:t>
      </w:r>
      <w:proofErr w:type="spellEnd"/>
      <w:r w:rsidRPr="0034016D">
        <w:rPr>
          <w:rFonts w:cs="Times New Roman"/>
          <w:lang w:val="es-EC"/>
        </w:rPr>
        <w:t xml:space="preserve"> (api.datacite.org), para metadatos de registros </w:t>
      </w:r>
      <w:proofErr w:type="spellStart"/>
      <w:r w:rsidRPr="0034016D">
        <w:rPr>
          <w:rFonts w:cs="Times New Roman"/>
          <w:lang w:val="es-EC"/>
        </w:rPr>
        <w:t>Zenodo</w:t>
      </w:r>
      <w:proofErr w:type="spellEnd"/>
      <w:r w:rsidRPr="0034016D">
        <w:rPr>
          <w:rFonts w:cs="Times New Roman"/>
          <w:lang w:val="es-EC"/>
        </w:rPr>
        <w:t xml:space="preserve">, visualizaciones y descargas. 3. </w:t>
      </w:r>
      <w:r w:rsidRPr="0034016D">
        <w:rPr>
          <w:rFonts w:cs="Times New Roman"/>
          <w:b/>
          <w:lang w:val="es-EC"/>
        </w:rPr>
        <w:t xml:space="preserve">Google </w:t>
      </w: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, consultado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venue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search</w:t>
      </w:r>
      <w:proofErr w:type="spellEnd"/>
      <w:r w:rsidRPr="0034016D">
        <w:rPr>
          <w:rFonts w:cs="Times New Roman"/>
          <w:lang w:val="es-EC"/>
        </w:rPr>
        <w:t xml:space="preserve">), para obtener </w:t>
      </w:r>
      <w:proofErr w:type="spellStart"/>
      <w:r w:rsidRPr="0034016D">
        <w:rPr>
          <w:rFonts w:cs="Times New Roman"/>
          <w:lang w:val="es-EC"/>
        </w:rPr>
        <w:t>indices</w:t>
      </w:r>
      <w:proofErr w:type="spellEnd"/>
      <w:r w:rsidRPr="0034016D">
        <w:rPr>
          <w:rFonts w:cs="Times New Roman"/>
          <w:lang w:val="es-EC"/>
        </w:rPr>
        <w:t xml:space="preserve"> h5-index y h5-mediana de NCML y revistas hermanas del ecosistema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>. 4</w:t>
      </w:r>
      <w:r w:rsidRPr="0034016D">
        <w:rPr>
          <w:rFonts w:cs="Times New Roman"/>
          <w:lang w:val="es-EC"/>
        </w:rPr>
        <w:t xml:space="preserve">. </w:t>
      </w:r>
      <w:r w:rsidRPr="0034016D">
        <w:rPr>
          <w:rFonts w:cs="Times New Roman"/>
          <w:b/>
          <w:lang w:val="es-EC"/>
        </w:rPr>
        <w:t xml:space="preserve">Google </w:t>
      </w: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scraping</w:t>
      </w:r>
      <w:proofErr w:type="spellEnd"/>
      <w:r w:rsidRPr="0034016D">
        <w:rPr>
          <w:rFonts w:cs="Times New Roman"/>
          <w:lang w:val="es-EC"/>
        </w:rPr>
        <w:t xml:space="preserve"> muestreado), para estimar citas por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en una muestra estratificada.</w:t>
      </w:r>
    </w:p>
    <w:p w14:paraId="6ABC2A0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3.3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Construccion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del corpus</w:t>
      </w:r>
    </w:p>
    <w:p w14:paraId="4FA638F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Se descargaron los PDF completos de los 762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indexados en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oficial (cobertura 95.5%, 33 URL con </w:t>
      </w:r>
      <w:proofErr w:type="spellStart"/>
      <w:r w:rsidRPr="0034016D">
        <w:rPr>
          <w:rFonts w:cs="Times New Roman"/>
          <w:lang w:val="es-EC"/>
        </w:rPr>
        <w:t>encoding</w:t>
      </w:r>
      <w:proofErr w:type="spellEnd"/>
      <w:r w:rsidRPr="0034016D">
        <w:rPr>
          <w:rFonts w:cs="Times New Roman"/>
          <w:lang w:val="es-EC"/>
        </w:rPr>
        <w:t xml:space="preserve"> corrupto desde origen). Para cada PDF se extrajo texto completo mediante </w:t>
      </w:r>
      <w:proofErr w:type="spellStart"/>
      <w:r w:rsidRPr="0034016D">
        <w:rPr>
          <w:rFonts w:cs="Times New Roman"/>
          <w:lang w:val="es-EC"/>
        </w:rPr>
        <w:t>PyMuPDF</w:t>
      </w:r>
      <w:proofErr w:type="spellEnd"/>
      <w:r w:rsidRPr="0034016D">
        <w:rPr>
          <w:rFonts w:cs="Times New Roman"/>
          <w:lang w:val="es-EC"/>
        </w:rPr>
        <w:t xml:space="preserve"> 1.27 [TBD cita], y se identificaron por </w:t>
      </w:r>
      <w:proofErr w:type="spellStart"/>
      <w:r w:rsidRPr="0034016D">
        <w:rPr>
          <w:rFonts w:cs="Times New Roman"/>
          <w:lang w:val="es-EC"/>
        </w:rPr>
        <w:t>heuristica</w:t>
      </w:r>
      <w:proofErr w:type="spellEnd"/>
      <w:r w:rsidRPr="0034016D">
        <w:rPr>
          <w:rFonts w:cs="Times New Roman"/>
          <w:lang w:val="es-EC"/>
        </w:rPr>
        <w:t xml:space="preserve"> las secciones siguientes: resumen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, palabras clave, correos </w:t>
      </w:r>
      <w:proofErr w:type="spellStart"/>
      <w:r w:rsidRPr="0034016D">
        <w:rPr>
          <w:rFonts w:cs="Times New Roman"/>
          <w:lang w:val="es-EC"/>
        </w:rPr>
        <w:t>electronicos</w:t>
      </w:r>
      <w:proofErr w:type="spellEnd"/>
      <w:r w:rsidRPr="0034016D">
        <w:rPr>
          <w:rFonts w:cs="Times New Roman"/>
          <w:lang w:val="es-EC"/>
        </w:rPr>
        <w:t xml:space="preserve"> instituciona</w:t>
      </w:r>
      <w:r w:rsidRPr="0034016D">
        <w:rPr>
          <w:rFonts w:cs="Times New Roman"/>
          <w:lang w:val="es-EC"/>
        </w:rPr>
        <w:t xml:space="preserve">les y bloque de referencias. Las tasas de </w:t>
      </w:r>
      <w:proofErr w:type="spellStart"/>
      <w:r w:rsidRPr="0034016D">
        <w:rPr>
          <w:rFonts w:cs="Times New Roman"/>
          <w:lang w:val="es-EC"/>
        </w:rPr>
        <w:t>extraccion</w:t>
      </w:r>
      <w:proofErr w:type="spellEnd"/>
      <w:r w:rsidRPr="0034016D">
        <w:rPr>
          <w:rFonts w:cs="Times New Roman"/>
          <w:lang w:val="es-EC"/>
        </w:rPr>
        <w:t xml:space="preserve"> correcta fueron 91.5% para resumen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41% para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 (menor cobertura por </w:t>
      </w:r>
      <w:proofErr w:type="spellStart"/>
      <w:r w:rsidRPr="0034016D">
        <w:rPr>
          <w:rFonts w:cs="Times New Roman"/>
          <w:lang w:val="es-EC"/>
        </w:rPr>
        <w:t>monolinguismo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historico</w:t>
      </w:r>
      <w:proofErr w:type="spellEnd"/>
      <w:r w:rsidRPr="0034016D">
        <w:rPr>
          <w:rFonts w:cs="Times New Roman"/>
          <w:lang w:val="es-EC"/>
        </w:rPr>
        <w:t xml:space="preserve"> de la revista), 94% para palabras clave y 95% para bloque de referencias.</w:t>
      </w:r>
    </w:p>
    <w:p w14:paraId="36E472C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3.4 Enriq</w:t>
      </w:r>
      <w:r w:rsidRPr="0034016D">
        <w:rPr>
          <w:rFonts w:ascii="Arial" w:hAnsi="Arial" w:cs="Arial"/>
          <w:b/>
          <w:sz w:val="22"/>
          <w:lang w:val="es-EC"/>
        </w:rPr>
        <w:t xml:space="preserve">uecimiento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via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API</w:t>
      </w:r>
    </w:p>
    <w:p w14:paraId="75146A0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719 </w:t>
      </w:r>
      <w:proofErr w:type="spellStart"/>
      <w:r w:rsidRPr="0034016D">
        <w:rPr>
          <w:rFonts w:cs="Times New Roman"/>
          <w:lang w:val="es-EC"/>
        </w:rPr>
        <w:t>DOIs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unicas</w:t>
      </w:r>
      <w:proofErr w:type="spellEnd"/>
      <w:r w:rsidRPr="0034016D">
        <w:rPr>
          <w:rFonts w:cs="Times New Roman"/>
          <w:lang w:val="es-EC"/>
        </w:rPr>
        <w:t xml:space="preserve"> (en formato </w:t>
      </w:r>
      <w:r w:rsidRPr="0034016D">
        <w:rPr>
          <w:rFonts w:ascii="Consolas" w:hAnsi="Consolas" w:cs="Consolas"/>
          <w:sz w:val="18"/>
          <w:lang w:val="es-EC"/>
        </w:rPr>
        <w:t>10.5281/</w:t>
      </w:r>
      <w:proofErr w:type="spellStart"/>
      <w:proofErr w:type="gramStart"/>
      <w:r w:rsidRPr="0034016D">
        <w:rPr>
          <w:rFonts w:ascii="Consolas" w:hAnsi="Consolas" w:cs="Consolas"/>
          <w:sz w:val="18"/>
          <w:lang w:val="es-EC"/>
        </w:rPr>
        <w:t>zenodo.N</w:t>
      </w:r>
      <w:proofErr w:type="spellEnd"/>
      <w:proofErr w:type="gramEnd"/>
      <w:r w:rsidRPr="0034016D">
        <w:rPr>
          <w:rFonts w:cs="Times New Roman"/>
          <w:lang w:val="es-EC"/>
        </w:rPr>
        <w:t xml:space="preserve">) se consultaron en paralelo contra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DataCite</w:t>
      </w:r>
      <w:proofErr w:type="spellEnd"/>
      <w:r w:rsidRPr="0034016D">
        <w:rPr>
          <w:rFonts w:cs="Times New Roman"/>
          <w:lang w:val="es-EC"/>
        </w:rPr>
        <w:t xml:space="preserve">, obteniendo respuesta positiva en el 93.3% y 97.9% respectivamente. La concurrencia se </w:t>
      </w:r>
      <w:proofErr w:type="spellStart"/>
      <w:r w:rsidRPr="0034016D">
        <w:rPr>
          <w:rFonts w:cs="Times New Roman"/>
          <w:lang w:val="es-EC"/>
        </w:rPr>
        <w:t>limito</w:t>
      </w:r>
      <w:proofErr w:type="spellEnd"/>
      <w:r w:rsidRPr="0034016D">
        <w:rPr>
          <w:rFonts w:cs="Times New Roman"/>
          <w:lang w:val="es-EC"/>
        </w:rPr>
        <w:t xml:space="preserve"> a 8 hilos con </w:t>
      </w:r>
      <w:proofErr w:type="spellStart"/>
      <w:r w:rsidRPr="0034016D">
        <w:rPr>
          <w:rFonts w:ascii="Consolas" w:hAnsi="Consolas" w:cs="Consolas"/>
          <w:sz w:val="18"/>
          <w:lang w:val="es-EC"/>
        </w:rPr>
        <w:t>User-Agent</w:t>
      </w:r>
      <w:proofErr w:type="spellEnd"/>
      <w:r w:rsidRPr="0034016D">
        <w:rPr>
          <w:rFonts w:cs="Times New Roman"/>
          <w:lang w:val="es-EC"/>
        </w:rPr>
        <w:t xml:space="preserve"> identificado p</w:t>
      </w:r>
      <w:r w:rsidRPr="0034016D">
        <w:rPr>
          <w:rFonts w:cs="Times New Roman"/>
          <w:lang w:val="es-EC"/>
        </w:rPr>
        <w:t xml:space="preserve">ara ingresar al pool cortes de ambas </w:t>
      </w:r>
      <w:proofErr w:type="spellStart"/>
      <w:r w:rsidRPr="0034016D">
        <w:rPr>
          <w:rFonts w:cs="Times New Roman"/>
          <w:lang w:val="es-EC"/>
        </w:rPr>
        <w:t>APIs</w:t>
      </w:r>
      <w:proofErr w:type="spellEnd"/>
      <w:r w:rsidRPr="0034016D">
        <w:rPr>
          <w:rFonts w:cs="Times New Roman"/>
          <w:lang w:val="es-EC"/>
        </w:rPr>
        <w:t>. Los registros en bruto se almacenaron en JSONL para reproducibilidad.</w:t>
      </w:r>
    </w:p>
    <w:p w14:paraId="2B35572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3.5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Desambiguacion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autores</w:t>
      </w:r>
    </w:p>
    <w:p w14:paraId="385E4D4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firmas autorales provenientes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DataCite</w:t>
      </w:r>
      <w:proofErr w:type="spellEnd"/>
      <w:r w:rsidRPr="0034016D">
        <w:rPr>
          <w:rFonts w:cs="Times New Roman"/>
          <w:lang w:val="es-EC"/>
        </w:rPr>
        <w:t xml:space="preserve"> y el </w:t>
      </w:r>
      <w:proofErr w:type="spellStart"/>
      <w:r w:rsidRPr="0034016D">
        <w:rPr>
          <w:rFonts w:cs="Times New Roman"/>
          <w:lang w:val="es-EC"/>
        </w:rPr>
        <w:t>scraping</w:t>
      </w:r>
      <w:proofErr w:type="spellEnd"/>
      <w:r w:rsidRPr="0034016D">
        <w:rPr>
          <w:rFonts w:cs="Times New Roman"/>
          <w:lang w:val="es-EC"/>
        </w:rPr>
        <w:t xml:space="preserve"> local se unificaron mediante un algoritmo d</w:t>
      </w:r>
      <w:r w:rsidRPr="0034016D">
        <w:rPr>
          <w:rFonts w:cs="Times New Roman"/>
          <w:lang w:val="es-EC"/>
        </w:rPr>
        <w:t xml:space="preserve">e </w:t>
      </w:r>
      <w:proofErr w:type="spellStart"/>
      <w:r w:rsidRPr="0034016D">
        <w:rPr>
          <w:rFonts w:cs="Times New Roman"/>
          <w:lang w:val="es-EC"/>
        </w:rPr>
        <w:t>union-find</w:t>
      </w:r>
      <w:proofErr w:type="spellEnd"/>
      <w:r w:rsidRPr="0034016D">
        <w:rPr>
          <w:rFonts w:cs="Times New Roman"/>
          <w:lang w:val="es-EC"/>
        </w:rPr>
        <w:t xml:space="preserve"> [Tarjan 1975] con las siguientes reglas </w:t>
      </w:r>
      <w:proofErr w:type="spellStart"/>
      <w:r w:rsidRPr="0034016D">
        <w:rPr>
          <w:rFonts w:cs="Times New Roman"/>
          <w:lang w:val="es-EC"/>
        </w:rPr>
        <w:t>jerarquicas</w:t>
      </w:r>
      <w:proofErr w:type="spellEnd"/>
      <w:r w:rsidRPr="0034016D">
        <w:rPr>
          <w:rFonts w:cs="Times New Roman"/>
          <w:lang w:val="es-EC"/>
        </w:rPr>
        <w:t xml:space="preserve"> de equivalencia:</w:t>
      </w:r>
    </w:p>
    <w:p w14:paraId="14C6DD1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1. Mismo ORCID. 2. Mismo identificador interno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author_id</w:t>
      </w:r>
      <w:proofErr w:type="spellEnd"/>
      <w:r w:rsidRPr="0034016D">
        <w:rPr>
          <w:rFonts w:cs="Times New Roman"/>
          <w:lang w:val="es-EC"/>
        </w:rPr>
        <w:t xml:space="preserve">). 3. Misma forma </w:t>
      </w:r>
      <w:proofErr w:type="spellStart"/>
      <w:r w:rsidRPr="0034016D">
        <w:rPr>
          <w:rFonts w:cs="Times New Roman"/>
          <w:lang w:val="es-EC"/>
        </w:rPr>
        <w:t>canonica</w:t>
      </w:r>
      <w:proofErr w:type="spellEnd"/>
      <w:r w:rsidRPr="0034016D">
        <w:rPr>
          <w:rFonts w:cs="Times New Roman"/>
          <w:lang w:val="es-EC"/>
        </w:rPr>
        <w:t xml:space="preserve"> del nombre, definida como: eliminar tildes (NFKD), </w:t>
      </w:r>
      <w:proofErr w:type="spellStart"/>
      <w:r w:rsidRPr="0034016D">
        <w:rPr>
          <w:rFonts w:cs="Times New Roman"/>
          <w:lang w:val="es-EC"/>
        </w:rPr>
        <w:t>minusculizar</w:t>
      </w:r>
      <w:proofErr w:type="spellEnd"/>
      <w:r w:rsidRPr="0034016D">
        <w:rPr>
          <w:rFonts w:cs="Times New Roman"/>
          <w:lang w:val="es-EC"/>
        </w:rPr>
        <w:t xml:space="preserve">, descartar </w:t>
      </w:r>
      <w:proofErr w:type="spellStart"/>
      <w:r w:rsidRPr="0034016D">
        <w:rPr>
          <w:rFonts w:cs="Times New Roman"/>
          <w:lang w:val="es-EC"/>
        </w:rPr>
        <w:t>par</w:t>
      </w:r>
      <w:r w:rsidRPr="0034016D">
        <w:rPr>
          <w:rFonts w:cs="Times New Roman"/>
          <w:lang w:val="es-EC"/>
        </w:rPr>
        <w:t>ticulas</w:t>
      </w:r>
      <w:proofErr w:type="spellEnd"/>
      <w:r w:rsidRPr="0034016D">
        <w:rPr>
          <w:rFonts w:cs="Times New Roman"/>
          <w:lang w:val="es-EC"/>
        </w:rPr>
        <w:t xml:space="preserve"> (</w:t>
      </w:r>
      <w:r w:rsidRPr="0034016D">
        <w:rPr>
          <w:rFonts w:ascii="Consolas" w:hAnsi="Consolas" w:cs="Consolas"/>
          <w:sz w:val="18"/>
          <w:lang w:val="es-EC"/>
        </w:rPr>
        <w:t>de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del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la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los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y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da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do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van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von</w:t>
      </w:r>
      <w:proofErr w:type="spellEnd"/>
      <w:r w:rsidRPr="0034016D">
        <w:rPr>
          <w:rFonts w:cs="Times New Roman"/>
          <w:lang w:val="es-EC"/>
        </w:rPr>
        <w:t xml:space="preserve">), y ordenar los tokens restantes </w:t>
      </w:r>
      <w:proofErr w:type="spellStart"/>
      <w:r w:rsidRPr="0034016D">
        <w:rPr>
          <w:rFonts w:cs="Times New Roman"/>
          <w:lang w:val="es-EC"/>
        </w:rPr>
        <w:t>alfabeticamente</w:t>
      </w:r>
      <w:proofErr w:type="spellEnd"/>
      <w:r w:rsidRPr="0034016D">
        <w:rPr>
          <w:rFonts w:cs="Times New Roman"/>
          <w:lang w:val="es-EC"/>
        </w:rPr>
        <w:t xml:space="preserve">. Esta </w:t>
      </w:r>
      <w:proofErr w:type="spellStart"/>
      <w:r w:rsidRPr="0034016D">
        <w:rPr>
          <w:rFonts w:cs="Times New Roman"/>
          <w:lang w:val="es-EC"/>
        </w:rPr>
        <w:t>normalizacion</w:t>
      </w:r>
      <w:proofErr w:type="spellEnd"/>
      <w:r w:rsidRPr="0034016D">
        <w:rPr>
          <w:rFonts w:cs="Times New Roman"/>
          <w:lang w:val="es-EC"/>
        </w:rPr>
        <w:t xml:space="preserve"> iguala variantes como "Leyva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 xml:space="preserve">, Maikel" y "Maikel 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>". 4. Igualdad de llave "inicial del nombre + apellidos ordenados" (por</w:t>
      </w:r>
      <w:r w:rsidRPr="0034016D">
        <w:rPr>
          <w:rFonts w:cs="Times New Roman"/>
          <w:lang w:val="es-EC"/>
        </w:rPr>
        <w:t xml:space="preserve"> </w:t>
      </w:r>
      <w:proofErr w:type="gramStart"/>
      <w:r w:rsidRPr="0034016D">
        <w:rPr>
          <w:rFonts w:cs="Times New Roman"/>
          <w:lang w:val="es-EC"/>
        </w:rPr>
        <w:t>ejemplo</w:t>
      </w:r>
      <w:proofErr w:type="gram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m|leyva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>), aplicada solo cuando no hay ORCID conflictivo entre las firmas.</w:t>
      </w:r>
    </w:p>
    <w:p w14:paraId="2C1D1F83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proceso redujo 1.539 firmas raw a 1.363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(9.9% de variantes colapsadas). Para cada </w:t>
      </w:r>
      <w:proofErr w:type="spellStart"/>
      <w:r w:rsidRPr="0034016D">
        <w:rPr>
          <w:rFonts w:cs="Times New Roman"/>
          <w:lang w:val="es-EC"/>
        </w:rPr>
        <w:t>cluster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escogio</w:t>
      </w:r>
      <w:proofErr w:type="spellEnd"/>
      <w:r w:rsidRPr="0034016D">
        <w:rPr>
          <w:rFonts w:cs="Times New Roman"/>
          <w:lang w:val="es-EC"/>
        </w:rPr>
        <w:t xml:space="preserve"> como nombre </w:t>
      </w:r>
      <w:proofErr w:type="spellStart"/>
      <w:r w:rsidRPr="0034016D">
        <w:rPr>
          <w:rFonts w:cs="Times New Roman"/>
          <w:lang w:val="es-EC"/>
        </w:rPr>
        <w:t>canonico</w:t>
      </w:r>
      <w:proofErr w:type="spellEnd"/>
      <w:r w:rsidRPr="0034016D">
        <w:rPr>
          <w:rFonts w:cs="Times New Roman"/>
          <w:lang w:val="es-EC"/>
        </w:rPr>
        <w:t xml:space="preserve"> la variante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 xml:space="preserve">frecuente. Los 100 </w:t>
      </w:r>
      <w:proofErr w:type="spellStart"/>
      <w:r w:rsidRPr="0034016D">
        <w:rPr>
          <w:rFonts w:cs="Times New Roman"/>
          <w:lang w:val="es-EC"/>
        </w:rPr>
        <w:t>clusters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 se inspeccionaron manualmente para identificar falsos positivos; no se detectaron </w:t>
      </w:r>
      <w:proofErr w:type="spellStart"/>
      <w:r w:rsidRPr="0034016D">
        <w:rPr>
          <w:rFonts w:cs="Times New Roman"/>
          <w:lang w:val="es-EC"/>
        </w:rPr>
        <w:t>merges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erroneos</w:t>
      </w:r>
      <w:proofErr w:type="spellEnd"/>
      <w:r w:rsidRPr="0034016D">
        <w:rPr>
          <w:rFonts w:cs="Times New Roman"/>
          <w:lang w:val="es-EC"/>
        </w:rPr>
        <w:t xml:space="preserve"> en esa muestra.</w:t>
      </w:r>
    </w:p>
    <w:p w14:paraId="744EC21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3.6 Productividad autoral (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Lotka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)</w:t>
      </w:r>
    </w:p>
    <w:p w14:paraId="0C792D4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Se ajusto la ley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discreta </w:t>
      </w:r>
      <w:r w:rsidRPr="0034016D">
        <w:rPr>
          <w:rFonts w:ascii="Consolas" w:hAnsi="Consolas" w:cs="Consolas"/>
          <w:sz w:val="18"/>
          <w:lang w:val="es-EC"/>
        </w:rPr>
        <w:t>n(x) ∝ x^(-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>)</w:t>
      </w:r>
      <w:r w:rsidRPr="0034016D">
        <w:rPr>
          <w:rFonts w:cs="Times New Roman"/>
          <w:lang w:val="es-EC"/>
        </w:rPr>
        <w:t xml:space="preserve"> por </w:t>
      </w:r>
      <w:proofErr w:type="spellStart"/>
      <w:r w:rsidRPr="0034016D">
        <w:rPr>
          <w:rFonts w:cs="Times New Roman"/>
          <w:lang w:val="es-EC"/>
        </w:rPr>
        <w:t>maxima</w:t>
      </w:r>
      <w:proofErr w:type="spellEnd"/>
      <w:r w:rsidRPr="0034016D">
        <w:rPr>
          <w:rFonts w:cs="Times New Roman"/>
          <w:lang w:val="es-EC"/>
        </w:rPr>
        <w:t xml:space="preserve"> v</w:t>
      </w:r>
      <w:r w:rsidRPr="0034016D">
        <w:rPr>
          <w:rFonts w:cs="Times New Roman"/>
          <w:lang w:val="es-EC"/>
        </w:rPr>
        <w:t xml:space="preserve">erosimilitud [Newman 2005, </w:t>
      </w:r>
      <w:proofErr w:type="spellStart"/>
      <w:r w:rsidRPr="0034016D">
        <w:rPr>
          <w:rFonts w:cs="Times New Roman"/>
          <w:lang w:val="es-EC"/>
        </w:rPr>
        <w:t>ec</w:t>
      </w:r>
      <w:proofErr w:type="spellEnd"/>
      <w:r w:rsidRPr="0034016D">
        <w:rPr>
          <w:rFonts w:cs="Times New Roman"/>
          <w:lang w:val="es-EC"/>
        </w:rPr>
        <w:t xml:space="preserve">. 3.1] sobre la variable </w:t>
      </w:r>
      <w:proofErr w:type="spellStart"/>
      <w:r w:rsidRPr="0034016D">
        <w:rPr>
          <w:rFonts w:cs="Times New Roman"/>
          <w:i/>
          <w:lang w:val="es-EC"/>
        </w:rPr>
        <w:t>articulos</w:t>
      </w:r>
      <w:proofErr w:type="spellEnd"/>
      <w:r w:rsidRPr="0034016D">
        <w:rPr>
          <w:rFonts w:cs="Times New Roman"/>
          <w:i/>
          <w:lang w:val="es-EC"/>
        </w:rPr>
        <w:t xml:space="preserve"> por autor</w:t>
      </w:r>
      <w:r w:rsidRPr="0034016D">
        <w:rPr>
          <w:rFonts w:cs="Times New Roman"/>
          <w:lang w:val="es-EC"/>
        </w:rPr>
        <w:t>:</w:t>
      </w:r>
    </w:p>
    <w:p w14:paraId="1FCB8BF6" w14:textId="5308BF6A" w:rsidR="0060132A" w:rsidRPr="006C679F" w:rsidRDefault="006C679F">
      <w:pPr>
        <w:spacing w:after="0"/>
        <w:rPr>
          <w:lang w:val="ang-Latn"/>
        </w:rPr>
      </w:pPr>
      <m:oMath>
        <m:r>
          <w:rPr>
            <w:rFonts w:ascii="Cambria Math" w:hAnsi="Cambria Math" w:cs="Consolas"/>
            <w:sz w:val="18"/>
          </w:rPr>
          <m:t>alp</m:t>
        </m:r>
        <m:r>
          <w:rPr>
            <w:rFonts w:ascii="Cambria Math" w:hAnsi="Cambria Math" w:cs="Consolas"/>
            <w:sz w:val="18"/>
            <w:lang w:val="es-EC"/>
          </w:rPr>
          <m:t>h</m:t>
        </m:r>
        <m:r>
          <w:rPr>
            <w:rFonts w:ascii="Cambria Math" w:hAnsi="Cambria Math" w:cs="Consolas"/>
            <w:sz w:val="18"/>
          </w:rPr>
          <m:t>a</m:t>
        </m:r>
        <m:r>
          <w:rPr>
            <w:rFonts w:ascii="Cambria Math" w:hAnsi="Cambria Math" w:cs="Consolas"/>
            <w:sz w:val="18"/>
            <w:lang w:val="es-EC"/>
          </w:rPr>
          <m:t>=1+</m:t>
        </m:r>
        <m:r>
          <w:rPr>
            <w:rFonts w:ascii="Cambria Math" w:hAnsi="Cambria Math" w:cs="Consolas"/>
            <w:sz w:val="18"/>
          </w:rPr>
          <m:t>n</m:t>
        </m:r>
        <m:r>
          <w:rPr>
            <w:rFonts w:ascii="Cambria Math" w:hAnsi="Cambria Math" w:cs="Consolas"/>
            <w:sz w:val="18"/>
            <w:lang w:val="es-EC"/>
          </w:rPr>
          <m:t>·</m:t>
        </m:r>
        <m:sSup>
          <m:sSupPr>
            <m:ctrlPr>
              <w:rPr>
                <w:rFonts w:ascii="Cambria Math" w:hAnsi="Cambria Math" w:cs="Consolas"/>
                <w:i/>
                <w:sz w:val="1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Consolas"/>
                    <w:i/>
                    <w:sz w:val="18"/>
                  </w:rPr>
                </m:ctrlPr>
              </m:dPr>
              <m:e>
                <m:r>
                  <w:rPr>
                    <w:rFonts w:ascii="Cambria Math" w:hAnsi="Cambria Math" w:cs="Consolas"/>
                    <w:sz w:val="18"/>
                  </w:rPr>
                  <m:t>Σln</m:t>
                </m:r>
                <m:d>
                  <m:dPr>
                    <m:ctrlPr>
                      <w:rPr>
                        <w:rFonts w:ascii="Cambria Math" w:hAnsi="Cambria Math" w:cs="Consolas"/>
                        <w:i/>
                        <w:sz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onsolas"/>
                            <w:i/>
                            <w:sz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i</m:t>
                        </m:r>
                      </m:sub>
                    </m:sSub>
                    <m:r>
                      <m:rPr>
                        <m:lit/>
                      </m:rPr>
                      <w:rPr>
                        <w:rFonts w:ascii="Cambria Math" w:hAnsi="Cambria Math" w:cs="Consolas"/>
                        <w:sz w:val="18"/>
                        <w:lang w:val="es-EC"/>
                      </w:rPr>
                      <m:t>/</m:t>
                    </m:r>
                    <m:d>
                      <m:dPr>
                        <m:ctrlPr>
                          <w:rPr>
                            <w:rFonts w:ascii="Cambria Math" w:hAnsi="Cambria Math" w:cs="Consolas"/>
                            <w:i/>
                            <w:sz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Consolas"/>
                                <w:i/>
                                <w:sz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Consolas"/>
                                <w:sz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Consolas"/>
                                <w:sz w:val="18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 w:cs="Consolas"/>
                            <w:sz w:val="18"/>
                          </w:rPr>
                          <m:t>in</m:t>
                        </m:r>
                        <m:r>
                          <w:rPr>
                            <w:rFonts w:ascii="Cambria Math" w:hAnsi="Cambria Math" w:cs="Consolas"/>
                            <w:sz w:val="18"/>
                            <w:lang w:val="es-EC"/>
                          </w:rPr>
                          <m:t>-0.5</m:t>
                        </m:r>
                      </m:e>
                    </m:d>
                  </m:e>
                </m:d>
              </m:e>
            </m:d>
          </m:e>
          <m:sup>
            <m:d>
              <m:dPr>
                <m:ctrlPr>
                  <w:rPr>
                    <w:rFonts w:ascii="Cambria Math" w:hAnsi="Cambria Math" w:cs="Consolas"/>
                    <w:i/>
                    <w:sz w:val="18"/>
                  </w:rPr>
                </m:ctrlPr>
              </m:dPr>
              <m:e>
                <m:r>
                  <w:rPr>
                    <w:rFonts w:ascii="Cambria Math" w:hAnsi="Cambria Math" w:cs="Consolas"/>
                    <w:sz w:val="18"/>
                    <w:lang w:val="es-EC"/>
                  </w:rPr>
                  <m:t>-1</m:t>
                </m:r>
              </m:e>
            </m:d>
          </m:sup>
        </m:sSup>
      </m:oMath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 w:rsidRPr="006C679F">
        <w:rPr>
          <w:sz w:val="18"/>
          <w:lang w:val="es-EC"/>
        </w:rPr>
        <w:tab/>
      </w:r>
      <w:r>
        <w:rPr>
          <w:sz w:val="18"/>
          <w:lang w:val="ang-Latn"/>
        </w:rPr>
        <w:t>(1)</w:t>
      </w:r>
    </w:p>
    <w:p w14:paraId="5EC51D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donde el conteo </w:t>
      </w:r>
      <w:proofErr w:type="spellStart"/>
      <w:r w:rsidRPr="0034016D">
        <w:rPr>
          <w:rFonts w:cs="Times New Roman"/>
          <w:lang w:val="es-EC"/>
        </w:rPr>
        <w:t>minimo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ascii="Consolas" w:hAnsi="Consolas" w:cs="Consolas"/>
          <w:sz w:val="18"/>
          <w:lang w:val="es-EC"/>
        </w:rPr>
        <w:t>x_min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1</w:t>
      </w:r>
      <w:r w:rsidRPr="0034016D">
        <w:rPr>
          <w:rFonts w:cs="Times New Roman"/>
          <w:lang w:val="es-EC"/>
        </w:rPr>
        <w:t xml:space="preserve">. La bondad de ajuste se </w:t>
      </w:r>
      <w:proofErr w:type="spellStart"/>
      <w:r w:rsidRPr="0034016D">
        <w:rPr>
          <w:rFonts w:cs="Times New Roman"/>
          <w:lang w:val="es-EC"/>
        </w:rPr>
        <w:t>evaluo</w:t>
      </w:r>
      <w:proofErr w:type="spellEnd"/>
      <w:r w:rsidRPr="0034016D">
        <w:rPr>
          <w:rFonts w:cs="Times New Roman"/>
          <w:lang w:val="es-EC"/>
        </w:rPr>
        <w:t xml:space="preserve"> con el </w:t>
      </w:r>
      <w:proofErr w:type="spellStart"/>
      <w:r w:rsidRPr="0034016D">
        <w:rPr>
          <w:rFonts w:cs="Times New Roman"/>
          <w:lang w:val="es-EC"/>
        </w:rPr>
        <w:t>estadistico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Kolmogorov-Smirnov</w:t>
      </w:r>
      <w:proofErr w:type="spellEnd"/>
      <w:r w:rsidRPr="0034016D">
        <w:rPr>
          <w:rFonts w:cs="Times New Roman"/>
          <w:lang w:val="es-EC"/>
        </w:rPr>
        <w:t xml:space="preserve"> comparando la CDF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con</w:t>
      </w:r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basada en la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zeta de Hurwitz.</w:t>
      </w:r>
    </w:p>
    <w:p w14:paraId="4B0BAB79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3.7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Dispersion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fuentes citadas (Bradford)</w:t>
      </w:r>
    </w:p>
    <w:p w14:paraId="19BE277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Los bloques de referencias </w:t>
      </w:r>
      <w:proofErr w:type="spellStart"/>
      <w:r w:rsidRPr="0034016D">
        <w:rPr>
          <w:rFonts w:cs="Times New Roman"/>
          <w:lang w:val="es-EC"/>
        </w:rPr>
        <w:t>extraidos</w:t>
      </w:r>
      <w:proofErr w:type="spellEnd"/>
      <w:r w:rsidRPr="0034016D">
        <w:rPr>
          <w:rFonts w:cs="Times New Roman"/>
          <w:lang w:val="es-EC"/>
        </w:rPr>
        <w:t xml:space="preserve"> se segmentaron en citas individuales mediante marcadores </w:t>
      </w:r>
      <w:r w:rsidRPr="0034016D">
        <w:rPr>
          <w:rFonts w:ascii="Consolas" w:hAnsi="Consolas" w:cs="Consolas"/>
          <w:sz w:val="18"/>
          <w:lang w:val="es-EC"/>
        </w:rPr>
        <w:t>[N]</w:t>
      </w:r>
      <w:r w:rsidRPr="0034016D">
        <w:rPr>
          <w:rFonts w:cs="Times New Roman"/>
          <w:lang w:val="es-EC"/>
        </w:rPr>
        <w:t xml:space="preserve"> o </w:t>
      </w:r>
      <w:r w:rsidRPr="0034016D">
        <w:rPr>
          <w:rFonts w:ascii="Consolas" w:hAnsi="Consolas" w:cs="Consolas"/>
          <w:sz w:val="18"/>
          <w:lang w:val="es-EC"/>
        </w:rPr>
        <w:t>N.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numericos</w:t>
      </w:r>
      <w:proofErr w:type="spellEnd"/>
      <w:r w:rsidRPr="0034016D">
        <w:rPr>
          <w:rFonts w:cs="Times New Roman"/>
          <w:lang w:val="es-EC"/>
        </w:rPr>
        <w:t xml:space="preserve">. Para cada cita se </w:t>
      </w:r>
      <w:proofErr w:type="spellStart"/>
      <w:r w:rsidRPr="0034016D">
        <w:rPr>
          <w:rFonts w:cs="Times New Roman"/>
          <w:lang w:val="es-EC"/>
        </w:rPr>
        <w:t>identifico</w:t>
      </w:r>
      <w:proofErr w:type="spellEnd"/>
      <w:r w:rsidRPr="0034016D">
        <w:rPr>
          <w:rFonts w:cs="Times New Roman"/>
          <w:lang w:val="es-EC"/>
        </w:rPr>
        <w:t xml:space="preserve"> la revista-fuente </w:t>
      </w:r>
      <w:r w:rsidRPr="0034016D">
        <w:rPr>
          <w:rFonts w:cs="Times New Roman"/>
          <w:lang w:val="es-EC"/>
        </w:rPr>
        <w:t>combinando dos mecanismos:</w:t>
      </w:r>
    </w:p>
    <w:p w14:paraId="2EFC9FE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>
        <w:rPr>
          <w:rFonts w:cs="Times New Roman"/>
        </w:rPr>
        <w:t xml:space="preserve">1. </w:t>
      </w:r>
      <w:r>
        <w:rPr>
          <w:rFonts w:cs="Times New Roman"/>
          <w:b/>
        </w:rPr>
        <w:t>Busqueda directa</w:t>
      </w:r>
      <w:r>
        <w:rPr>
          <w:rFonts w:cs="Times New Roman"/>
        </w:rPr>
        <w:t xml:space="preserve"> contra una lista curada de 11 revistas candidatas (NSS, NCML, IJNS, Plithogenic LC, Fuzzy Sets and Systems, Information Sciences, Expert Systems with Applications, Applied Soft Computing, Symmetry, IEEE Access</w:t>
      </w:r>
      <w:r>
        <w:rPr>
          <w:rFonts w:cs="Times New Roman"/>
        </w:rPr>
        <w:t xml:space="preserve">, Knowledge-Based Systems). </w:t>
      </w:r>
      <w:r w:rsidRPr="0034016D">
        <w:rPr>
          <w:rFonts w:cs="Times New Roman"/>
          <w:lang w:val="es-EC"/>
        </w:rPr>
        <w:t xml:space="preserve">2. </w:t>
      </w:r>
      <w:r w:rsidRPr="0034016D">
        <w:rPr>
          <w:rFonts w:cs="Times New Roman"/>
          <w:b/>
          <w:lang w:val="es-EC"/>
        </w:rPr>
        <w:t xml:space="preserve">Cuatro patrones </w:t>
      </w:r>
      <w:proofErr w:type="spellStart"/>
      <w:r w:rsidRPr="0034016D">
        <w:rPr>
          <w:rFonts w:cs="Times New Roman"/>
          <w:b/>
          <w:lang w:val="es-EC"/>
        </w:rPr>
        <w:t>regex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heuristicos</w:t>
      </w:r>
      <w:proofErr w:type="spellEnd"/>
      <w:r w:rsidRPr="0034016D">
        <w:rPr>
          <w:rFonts w:cs="Times New Roman"/>
          <w:lang w:val="es-EC"/>
        </w:rPr>
        <w:t xml:space="preserve"> para extraer cualquier candidato no incluido en la lista curada, principalmente revistas de habla hispana no indexadas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>.</w:t>
      </w:r>
    </w:p>
    <w:p w14:paraId="2C901A9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fuentes se </w:t>
      </w:r>
      <w:proofErr w:type="spellStart"/>
      <w:r w:rsidRPr="0034016D">
        <w:rPr>
          <w:rFonts w:cs="Times New Roman"/>
          <w:lang w:val="es-EC"/>
        </w:rPr>
        <w:t>canonicalizaron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minuscula</w:t>
      </w:r>
      <w:proofErr w:type="spellEnd"/>
      <w:r w:rsidRPr="0034016D">
        <w:rPr>
          <w:rFonts w:cs="Times New Roman"/>
          <w:lang w:val="es-EC"/>
        </w:rPr>
        <w:t>, sin acentos, espac</w:t>
      </w:r>
      <w:r w:rsidRPr="0034016D">
        <w:rPr>
          <w:rFonts w:cs="Times New Roman"/>
          <w:lang w:val="es-EC"/>
        </w:rPr>
        <w:t>ios colapsados) y se ordenaron por frecuencia descendente. Las zonas de Bradford se definieron como las tres particiones de la curva acumulada que concentran ~1/3 de las citas cada una.</w:t>
      </w:r>
    </w:p>
    <w:p w14:paraId="2F5813D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3.8 Red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coautoria</w:t>
      </w:r>
      <w:proofErr w:type="spellEnd"/>
    </w:p>
    <w:p w14:paraId="60FE709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 partir de la tabla de </w:t>
      </w:r>
      <w:proofErr w:type="spellStart"/>
      <w:r w:rsidRPr="0034016D">
        <w:rPr>
          <w:rFonts w:cs="Times New Roman"/>
          <w:lang w:val="es-EC"/>
        </w:rPr>
        <w:t>autorships</w:t>
      </w:r>
      <w:proofErr w:type="spellEnd"/>
      <w:r w:rsidRPr="0034016D">
        <w:rPr>
          <w:rFonts w:cs="Times New Roman"/>
          <w:lang w:val="es-EC"/>
        </w:rPr>
        <w:t xml:space="preserve"> con identifica</w:t>
      </w:r>
      <w:r w:rsidRPr="0034016D">
        <w:rPr>
          <w:rFonts w:cs="Times New Roman"/>
          <w:lang w:val="es-EC"/>
        </w:rPr>
        <w:t xml:space="preserve">dores </w:t>
      </w:r>
      <w:proofErr w:type="spellStart"/>
      <w:r w:rsidRPr="0034016D">
        <w:rPr>
          <w:rFonts w:cs="Times New Roman"/>
          <w:lang w:val="es-EC"/>
        </w:rPr>
        <w:t>canonicos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construyo</w:t>
      </w:r>
      <w:proofErr w:type="spellEnd"/>
      <w:r w:rsidRPr="0034016D">
        <w:rPr>
          <w:rFonts w:cs="Times New Roman"/>
          <w:lang w:val="es-EC"/>
        </w:rPr>
        <w:t xml:space="preserve"> un grafo no dirigido con </w:t>
      </w:r>
      <w:proofErr w:type="spellStart"/>
      <w:r w:rsidRPr="0034016D">
        <w:rPr>
          <w:rFonts w:cs="Times New Roman"/>
          <w:lang w:val="es-EC"/>
        </w:rPr>
        <w:t>NetworkX</w:t>
      </w:r>
      <w:proofErr w:type="spellEnd"/>
      <w:r w:rsidRPr="0034016D">
        <w:rPr>
          <w:rFonts w:cs="Times New Roman"/>
          <w:lang w:val="es-EC"/>
        </w:rPr>
        <w:t xml:space="preserve"> 3.6, donde los nodos son autores, las aristas indican </w:t>
      </w:r>
      <w:proofErr w:type="spellStart"/>
      <w:r w:rsidRPr="0034016D">
        <w:rPr>
          <w:rFonts w:cs="Times New Roman"/>
          <w:lang w:val="es-EC"/>
        </w:rPr>
        <w:t>co-firma</w:t>
      </w:r>
      <w:proofErr w:type="spellEnd"/>
      <w:r w:rsidRPr="0034016D">
        <w:rPr>
          <w:rFonts w:cs="Times New Roman"/>
          <w:lang w:val="es-EC"/>
        </w:rPr>
        <w:t xml:space="preserve"> y el peso de cada arista es el </w:t>
      </w:r>
      <w:proofErr w:type="spellStart"/>
      <w:r w:rsidRPr="0034016D">
        <w:rPr>
          <w:rFonts w:cs="Times New Roman"/>
          <w:lang w:val="es-EC"/>
        </w:rPr>
        <w:t>numero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coescritos. Las comunidades se detectaron con el algoritmo de </w:t>
      </w:r>
      <w:proofErr w:type="spellStart"/>
      <w:r w:rsidRPr="0034016D">
        <w:rPr>
          <w:rFonts w:cs="Times New Roman"/>
          <w:lang w:val="es-EC"/>
        </w:rPr>
        <w:t>Louvain</w:t>
      </w:r>
      <w:proofErr w:type="spellEnd"/>
      <w:r w:rsidRPr="0034016D">
        <w:rPr>
          <w:rFonts w:cs="Times New Roman"/>
          <w:lang w:val="es-EC"/>
        </w:rPr>
        <w:t xml:space="preserve"> [Blondel </w:t>
      </w:r>
      <w:r w:rsidRPr="0034016D">
        <w:rPr>
          <w:rFonts w:cs="Times New Roman"/>
          <w:lang w:val="es-EC"/>
        </w:rPr>
        <w:t xml:space="preserve">et al. 2008] ponderado por peso de aristas. Las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reportadas (densidad, </w:t>
      </w:r>
      <w:proofErr w:type="spellStart"/>
      <w:r w:rsidRPr="0034016D">
        <w:rPr>
          <w:rFonts w:cs="Times New Roman"/>
          <w:lang w:val="es-EC"/>
        </w:rPr>
        <w:t>clustering</w:t>
      </w:r>
      <w:proofErr w:type="spellEnd"/>
      <w:r w:rsidRPr="0034016D">
        <w:rPr>
          <w:rFonts w:cs="Times New Roman"/>
          <w:lang w:val="es-EC"/>
        </w:rPr>
        <w:t xml:space="preserve"> medio, modularidad, componente principal, </w:t>
      </w:r>
      <w:proofErr w:type="spellStart"/>
      <w:r w:rsidRPr="0034016D">
        <w:rPr>
          <w:rFonts w:cs="Times New Roman"/>
          <w:lang w:val="es-EC"/>
        </w:rPr>
        <w:t>diametro</w:t>
      </w:r>
      <w:proofErr w:type="spellEnd"/>
      <w:r w:rsidRPr="0034016D">
        <w:rPr>
          <w:rFonts w:cs="Times New Roman"/>
          <w:lang w:val="es-EC"/>
        </w:rPr>
        <w:t xml:space="preserve">) se calcularon sobre el grafo completo; los subgrafos de los autores con al menos 2 y 4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se usaron para </w:t>
      </w:r>
      <w:proofErr w:type="spellStart"/>
      <w:r w:rsidRPr="0034016D">
        <w:rPr>
          <w:rFonts w:cs="Times New Roman"/>
          <w:lang w:val="es-EC"/>
        </w:rPr>
        <w:t>vi</w:t>
      </w:r>
      <w:r w:rsidRPr="0034016D">
        <w:rPr>
          <w:rFonts w:cs="Times New Roman"/>
          <w:lang w:val="es-EC"/>
        </w:rPr>
        <w:t>sualizacion</w:t>
      </w:r>
      <w:proofErr w:type="spellEnd"/>
      <w:r w:rsidRPr="0034016D">
        <w:rPr>
          <w:rFonts w:cs="Times New Roman"/>
          <w:lang w:val="es-EC"/>
        </w:rPr>
        <w:t>.</w:t>
      </w:r>
    </w:p>
    <w:p w14:paraId="1C32BF0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3.9 Modelado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topicos</w:t>
      </w:r>
      <w:proofErr w:type="spellEnd"/>
    </w:p>
    <w:p w14:paraId="61D8404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corpus textual para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construyo</w:t>
      </w:r>
      <w:proofErr w:type="spellEnd"/>
      <w:r w:rsidRPr="0034016D">
        <w:rPr>
          <w:rFonts w:cs="Times New Roman"/>
          <w:lang w:val="es-EC"/>
        </w:rPr>
        <w:t xml:space="preserve"> combinando el resumen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 y el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en ingles de cada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cuando ambos estaban disponibles (modo </w:t>
      </w:r>
      <w:proofErr w:type="spellStart"/>
      <w:r w:rsidRPr="0034016D">
        <w:rPr>
          <w:rFonts w:cs="Times New Roman"/>
          <w:lang w:val="es-EC"/>
        </w:rPr>
        <w:t>bilingue</w:t>
      </w:r>
      <w:proofErr w:type="spellEnd"/>
      <w:r w:rsidRPr="0034016D">
        <w:rPr>
          <w:rFonts w:cs="Times New Roman"/>
          <w:lang w:val="es-EC"/>
        </w:rPr>
        <w:t xml:space="preserve">), o uno solo cuando el otro no fue </w:t>
      </w:r>
      <w:proofErr w:type="spellStart"/>
      <w:r w:rsidRPr="0034016D">
        <w:rPr>
          <w:rFonts w:cs="Times New Roman"/>
          <w:lang w:val="es-EC"/>
        </w:rPr>
        <w:t>extrai</w:t>
      </w:r>
      <w:r w:rsidRPr="0034016D">
        <w:rPr>
          <w:rFonts w:cs="Times New Roman"/>
          <w:lang w:val="es-EC"/>
        </w:rPr>
        <w:t>ble</w:t>
      </w:r>
      <w:proofErr w:type="spellEnd"/>
      <w:r w:rsidRPr="0034016D">
        <w:rPr>
          <w:rFonts w:cs="Times New Roman"/>
          <w:lang w:val="es-EC"/>
        </w:rPr>
        <w:t xml:space="preserve">. Se descartaron los documentos con texto de menos de 100 caracteres. El pipeline </w:t>
      </w:r>
      <w:proofErr w:type="spellStart"/>
      <w:r w:rsidRPr="0034016D">
        <w:rPr>
          <w:rFonts w:cs="Times New Roman"/>
          <w:lang w:val="es-EC"/>
        </w:rPr>
        <w:t>siguio</w:t>
      </w:r>
      <w:proofErr w:type="spellEnd"/>
      <w:r w:rsidRPr="0034016D">
        <w:rPr>
          <w:rFonts w:cs="Times New Roman"/>
          <w:lang w:val="es-EC"/>
        </w:rPr>
        <w:t xml:space="preserve"> la arquitectura </w:t>
      </w:r>
      <w:proofErr w:type="spellStart"/>
      <w:r w:rsidRPr="0034016D">
        <w:rPr>
          <w:rFonts w:cs="Times New Roman"/>
          <w:lang w:val="es-EC"/>
        </w:rPr>
        <w:t>BERTopic</w:t>
      </w:r>
      <w:proofErr w:type="spellEnd"/>
      <w:r w:rsidRPr="0034016D">
        <w:rPr>
          <w:rFonts w:cs="Times New Roman"/>
          <w:lang w:val="es-EC"/>
        </w:rPr>
        <w:t xml:space="preserve"> [</w:t>
      </w:r>
      <w:proofErr w:type="spellStart"/>
      <w:r w:rsidRPr="0034016D">
        <w:rPr>
          <w:rFonts w:cs="Times New Roman"/>
          <w:lang w:val="es-EC"/>
        </w:rPr>
        <w:t>Grootendorst</w:t>
      </w:r>
      <w:proofErr w:type="spellEnd"/>
      <w:r w:rsidRPr="0034016D">
        <w:rPr>
          <w:rFonts w:cs="Times New Roman"/>
          <w:lang w:val="es-EC"/>
        </w:rPr>
        <w:t xml:space="preserve"> 2022], adaptado para Python 3.14 debido a incompatibilidades de </w:t>
      </w:r>
      <w:proofErr w:type="spellStart"/>
      <w:r w:rsidRPr="0034016D">
        <w:rPr>
          <w:rFonts w:cs="Times New Roman"/>
          <w:lang w:val="es-EC"/>
        </w:rPr>
        <w:t>wheel</w:t>
      </w:r>
      <w:proofErr w:type="spellEnd"/>
      <w:r w:rsidRPr="0034016D">
        <w:rPr>
          <w:rFonts w:cs="Times New Roman"/>
          <w:lang w:val="es-EC"/>
        </w:rPr>
        <w:t xml:space="preserve"> de HDBSCAN:</w:t>
      </w:r>
    </w:p>
    <w:p w14:paraId="40267C2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Embeddings</w:t>
      </w:r>
      <w:proofErr w:type="spellEnd"/>
      <w:r w:rsidRPr="0034016D">
        <w:rPr>
          <w:rFonts w:cs="Times New Roman"/>
          <w:lang w:val="es-EC"/>
        </w:rPr>
        <w:t xml:space="preserve">: </w:t>
      </w:r>
      <w:r w:rsidRPr="0034016D">
        <w:rPr>
          <w:rFonts w:ascii="Consolas" w:hAnsi="Consolas" w:cs="Consolas"/>
          <w:sz w:val="18"/>
          <w:lang w:val="es-EC"/>
        </w:rPr>
        <w:t>paraphrase-multilingual-Mini</w:t>
      </w:r>
      <w:r w:rsidRPr="0034016D">
        <w:rPr>
          <w:rFonts w:ascii="Consolas" w:hAnsi="Consolas" w:cs="Consolas"/>
          <w:sz w:val="18"/>
          <w:lang w:val="es-EC"/>
        </w:rPr>
        <w:t>LM-L12-v2</w:t>
      </w:r>
      <w:r w:rsidRPr="0034016D">
        <w:rPr>
          <w:rFonts w:cs="Times New Roman"/>
          <w:lang w:val="es-EC"/>
        </w:rPr>
        <w:t xml:space="preserve"> (384 dimensiones). 2. </w:t>
      </w:r>
      <w:proofErr w:type="spellStart"/>
      <w:r w:rsidRPr="0034016D">
        <w:rPr>
          <w:rFonts w:cs="Times New Roman"/>
          <w:b/>
          <w:lang w:val="es-EC"/>
        </w:rPr>
        <w:t>Reduccion</w:t>
      </w:r>
      <w:proofErr w:type="spellEnd"/>
      <w:r w:rsidRPr="0034016D">
        <w:rPr>
          <w:rFonts w:cs="Times New Roman"/>
          <w:b/>
          <w:lang w:val="es-EC"/>
        </w:rPr>
        <w:t xml:space="preserve"> de dimensionalidad</w:t>
      </w:r>
      <w:r w:rsidRPr="0034016D">
        <w:rPr>
          <w:rFonts w:cs="Times New Roman"/>
          <w:lang w:val="es-EC"/>
        </w:rPr>
        <w:t>: UMAP a 5 componentes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n_neighbors</w:t>
      </w:r>
      <w:proofErr w:type="spellEnd"/>
      <w:r w:rsidRPr="0034016D">
        <w:rPr>
          <w:rFonts w:ascii="Consolas" w:hAnsi="Consolas" w:cs="Consolas"/>
          <w:sz w:val="18"/>
          <w:lang w:val="es-EC"/>
        </w:rPr>
        <w:t>=15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min_dist</w:t>
      </w:r>
      <w:proofErr w:type="spellEnd"/>
      <w:r w:rsidRPr="0034016D">
        <w:rPr>
          <w:rFonts w:ascii="Consolas" w:hAnsi="Consolas" w:cs="Consolas"/>
          <w:sz w:val="18"/>
          <w:lang w:val="es-EC"/>
        </w:rPr>
        <w:t>=0.0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metrica</w:t>
      </w:r>
      <w:proofErr w:type="spellEnd"/>
      <w:r w:rsidRPr="0034016D">
        <w:rPr>
          <w:rFonts w:cs="Times New Roman"/>
          <w:lang w:val="es-EC"/>
        </w:rPr>
        <w:t xml:space="preserve"> coseno,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random_state</w:t>
      </w:r>
      <w:proofErr w:type="spellEnd"/>
      <w:r w:rsidRPr="0034016D">
        <w:rPr>
          <w:rFonts w:ascii="Consolas" w:hAnsi="Consolas" w:cs="Consolas"/>
          <w:sz w:val="18"/>
          <w:lang w:val="es-EC"/>
        </w:rPr>
        <w:t>=42</w:t>
      </w:r>
      <w:r w:rsidRPr="0034016D">
        <w:rPr>
          <w:rFonts w:cs="Times New Roman"/>
          <w:lang w:val="es-EC"/>
        </w:rPr>
        <w:t xml:space="preserve">). 3. </w:t>
      </w:r>
      <w:proofErr w:type="spellStart"/>
      <w:r w:rsidRPr="0034016D">
        <w:rPr>
          <w:rFonts w:cs="Times New Roman"/>
          <w:b/>
          <w:lang w:val="es-EC"/>
        </w:rPr>
        <w:t>Clustering</w:t>
      </w:r>
      <w:proofErr w:type="spellEnd"/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KMeans</w:t>
      </w:r>
      <w:proofErr w:type="spellEnd"/>
      <w:r w:rsidRPr="0034016D">
        <w:rPr>
          <w:rFonts w:cs="Times New Roman"/>
          <w:lang w:val="es-EC"/>
        </w:rPr>
        <w:t xml:space="preserve"> (en lugar de HDBSCAN), con K optimizado mediante </w:t>
      </w:r>
      <w:proofErr w:type="spellStart"/>
      <w:r w:rsidRPr="0034016D">
        <w:rPr>
          <w:rFonts w:cs="Times New Roman"/>
          <w:lang w:val="es-EC"/>
        </w:rPr>
        <w:t>silhouette</w:t>
      </w:r>
      <w:proofErr w:type="spellEnd"/>
      <w:r w:rsidRPr="0034016D">
        <w:rPr>
          <w:rFonts w:cs="Times New Roman"/>
          <w:lang w:val="es-EC"/>
        </w:rPr>
        <w:t xml:space="preserve"> score sobre el rango [10, </w:t>
      </w:r>
      <w:r w:rsidRPr="0034016D">
        <w:rPr>
          <w:rFonts w:cs="Times New Roman"/>
          <w:lang w:val="es-EC"/>
        </w:rPr>
        <w:t xml:space="preserve">25]. El valor seleccionado fue K=24 con silueta 0.43. 4. </w:t>
      </w:r>
      <w:proofErr w:type="spellStart"/>
      <w:r w:rsidRPr="0034016D">
        <w:rPr>
          <w:rFonts w:cs="Times New Roman"/>
          <w:b/>
          <w:lang w:val="es-EC"/>
        </w:rPr>
        <w:t>Representacion</w:t>
      </w:r>
      <w:proofErr w:type="spellEnd"/>
      <w:r w:rsidRPr="0034016D">
        <w:rPr>
          <w:rFonts w:cs="Times New Roman"/>
          <w:b/>
          <w:lang w:val="es-EC"/>
        </w:rPr>
        <w:t xml:space="preserve"> de </w:t>
      </w:r>
      <w:proofErr w:type="spellStart"/>
      <w:r w:rsidRPr="0034016D">
        <w:rPr>
          <w:rFonts w:cs="Times New Roman"/>
          <w:b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: c-TF-IDF sobre </w:t>
      </w:r>
      <w:proofErr w:type="spellStart"/>
      <w:r w:rsidRPr="0034016D">
        <w:rPr>
          <w:rFonts w:cs="Times New Roman"/>
          <w:lang w:val="es-EC"/>
        </w:rPr>
        <w:t>unigramas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bigramas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stopwords</w:t>
      </w:r>
      <w:proofErr w:type="spellEnd"/>
      <w:r w:rsidRPr="0034016D">
        <w:rPr>
          <w:rFonts w:cs="Times New Roman"/>
          <w:lang w:val="es-EC"/>
        </w:rPr>
        <w:t xml:space="preserve"> en </w:t>
      </w:r>
      <w:proofErr w:type="spellStart"/>
      <w:r w:rsidRPr="0034016D">
        <w:rPr>
          <w:rFonts w:cs="Times New Roman"/>
          <w:lang w:val="es-EC"/>
        </w:rPr>
        <w:t>espanol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ingles</w:t>
      </w:r>
      <w:proofErr w:type="spellEnd"/>
      <w:r w:rsidRPr="0034016D">
        <w:rPr>
          <w:rFonts w:cs="Times New Roman"/>
          <w:lang w:val="es-EC"/>
        </w:rPr>
        <w:t xml:space="preserve"> y un conjunto especifico de dominio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multicriterio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metodo</w:t>
      </w:r>
      <w:proofErr w:type="spellEnd"/>
      <w:r w:rsidRPr="0034016D">
        <w:rPr>
          <w:rFonts w:cs="Times New Roman"/>
          <w:lang w:val="es-EC"/>
        </w:rPr>
        <w:t xml:space="preserve">, etc.) para evitar que </w:t>
      </w:r>
      <w:proofErr w:type="spellStart"/>
      <w:r w:rsidRPr="0034016D">
        <w:rPr>
          <w:rFonts w:cs="Times New Roman"/>
          <w:lang w:val="es-EC"/>
        </w:rPr>
        <w:t>terminos</w:t>
      </w:r>
      <w:proofErr w:type="spellEnd"/>
      <w:r w:rsidRPr="0034016D">
        <w:rPr>
          <w:rFonts w:cs="Times New Roman"/>
          <w:lang w:val="es-EC"/>
        </w:rPr>
        <w:t xml:space="preserve"> o</w:t>
      </w:r>
      <w:r w:rsidRPr="0034016D">
        <w:rPr>
          <w:rFonts w:cs="Times New Roman"/>
          <w:lang w:val="es-EC"/>
        </w:rPr>
        <w:t>mnipresentes dominaran las firmas.</w:t>
      </w:r>
    </w:p>
    <w:p w14:paraId="1F75728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Para la </w:t>
      </w:r>
      <w:proofErr w:type="spellStart"/>
      <w:r w:rsidRPr="0034016D">
        <w:rPr>
          <w:rFonts w:cs="Times New Roman"/>
          <w:lang w:val="es-EC"/>
        </w:rPr>
        <w:t>evolucion</w:t>
      </w:r>
      <w:proofErr w:type="spellEnd"/>
      <w:r w:rsidRPr="0034016D">
        <w:rPr>
          <w:rFonts w:cs="Times New Roman"/>
          <w:lang w:val="es-EC"/>
        </w:rPr>
        <w:t xml:space="preserve"> temporal se </w:t>
      </w:r>
      <w:proofErr w:type="spellStart"/>
      <w:r w:rsidRPr="0034016D">
        <w:rPr>
          <w:rFonts w:cs="Times New Roman"/>
          <w:lang w:val="es-EC"/>
        </w:rPr>
        <w:t>calculo</w:t>
      </w:r>
      <w:proofErr w:type="spellEnd"/>
      <w:r w:rsidRPr="0034016D">
        <w:rPr>
          <w:rFonts w:cs="Times New Roman"/>
          <w:lang w:val="es-EC"/>
        </w:rPr>
        <w:t xml:space="preserve"> la matriz </w:t>
      </w:r>
      <w:proofErr w:type="spellStart"/>
      <w:r w:rsidRPr="0034016D">
        <w:rPr>
          <w:rFonts w:ascii="Consolas" w:hAnsi="Consolas" w:cs="Consolas"/>
          <w:sz w:val="18"/>
          <w:lang w:val="es-EC"/>
        </w:rPr>
        <w:t>topico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x ano</w:t>
      </w:r>
      <w:r w:rsidRPr="0034016D">
        <w:rPr>
          <w:rFonts w:cs="Times New Roman"/>
          <w:lang w:val="es-EC"/>
        </w:rPr>
        <w:t xml:space="preserve"> y la diferencia en share entre los periodos 2018-2020 y 2023-2025, identificando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emergentes y declinantes.</w:t>
      </w:r>
    </w:p>
    <w:p w14:paraId="77B886A0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3.10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Comparacion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fuentes de citas</w:t>
      </w:r>
    </w:p>
    <w:p w14:paraId="7D11AE8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verif</w:t>
      </w:r>
      <w:r w:rsidRPr="0034016D">
        <w:rPr>
          <w:rFonts w:cs="Times New Roman"/>
          <w:lang w:val="es-EC"/>
        </w:rPr>
        <w:t>icacion</w:t>
      </w:r>
      <w:proofErr w:type="spellEnd"/>
      <w:r w:rsidRPr="0034016D">
        <w:rPr>
          <w:rFonts w:cs="Times New Roman"/>
          <w:lang w:val="es-EC"/>
        </w:rPr>
        <w:t xml:space="preserve"> del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realizo</w:t>
      </w:r>
      <w:proofErr w:type="spellEnd"/>
      <w:r w:rsidRPr="0034016D">
        <w:rPr>
          <w:rFonts w:cs="Times New Roman"/>
          <w:lang w:val="es-EC"/>
        </w:rPr>
        <w:t xml:space="preserve"> en tres niveles:</w:t>
      </w:r>
    </w:p>
    <w:p w14:paraId="2A62059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>Total agregado</w:t>
      </w:r>
      <w:r w:rsidRPr="0034016D">
        <w:rPr>
          <w:rFonts w:cs="Times New Roman"/>
          <w:lang w:val="es-EC"/>
        </w:rPr>
        <w:t xml:space="preserve">: todas las citas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a los 762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(resultado: 27 citas totales, h-</w:t>
      </w:r>
      <w:proofErr w:type="spellStart"/>
      <w:r w:rsidRPr="0034016D">
        <w:rPr>
          <w:rFonts w:cs="Times New Roman"/>
          <w:lang w:val="es-EC"/>
        </w:rPr>
        <w:t>index</w:t>
      </w:r>
      <w:proofErr w:type="spellEnd"/>
      <w:r w:rsidRPr="0034016D">
        <w:rPr>
          <w:rFonts w:cs="Times New Roman"/>
          <w:lang w:val="es-EC"/>
        </w:rPr>
        <w:t xml:space="preserve"> de revista = 1). 2. </w:t>
      </w:r>
      <w:proofErr w:type="spellStart"/>
      <w:r w:rsidRPr="0034016D">
        <w:rPr>
          <w:rFonts w:cs="Times New Roman"/>
          <w:b/>
          <w:lang w:val="es-EC"/>
        </w:rPr>
        <w:t>Metrica</w:t>
      </w:r>
      <w:proofErr w:type="spellEnd"/>
      <w:r w:rsidRPr="0034016D">
        <w:rPr>
          <w:rFonts w:cs="Times New Roman"/>
          <w:b/>
          <w:lang w:val="es-EC"/>
        </w:rPr>
        <w:t xml:space="preserve"> de revista</w:t>
      </w:r>
      <w:r w:rsidRPr="0034016D">
        <w:rPr>
          <w:rFonts w:cs="Times New Roman"/>
          <w:lang w:val="es-EC"/>
        </w:rPr>
        <w:t xml:space="preserve">: consulta manual del registro de NCML en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(resultado: h5-index = 10, h5-mediana = 25 para 2020-2024). 3. </w:t>
      </w:r>
      <w:r w:rsidRPr="0034016D">
        <w:rPr>
          <w:rFonts w:cs="Times New Roman"/>
          <w:b/>
          <w:lang w:val="es-EC"/>
        </w:rPr>
        <w:t>Muestra estratificada</w:t>
      </w:r>
      <w:r w:rsidRPr="0034016D">
        <w:rPr>
          <w:rFonts w:cs="Times New Roman"/>
          <w:lang w:val="es-EC"/>
        </w:rPr>
        <w:t xml:space="preserve"> (n = 26): 3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por ano entre 2018-2024 y 5 de 2025,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el articulo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citado de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>. Para ca</w:t>
      </w:r>
      <w:r w:rsidRPr="0034016D">
        <w:rPr>
          <w:rFonts w:cs="Times New Roman"/>
          <w:lang w:val="es-EC"/>
        </w:rPr>
        <w:t xml:space="preserve">da </w:t>
      </w:r>
      <w:proofErr w:type="spellStart"/>
      <w:r w:rsidRPr="0034016D">
        <w:rPr>
          <w:rFonts w:cs="Times New Roman"/>
          <w:lang w:val="es-EC"/>
        </w:rPr>
        <w:t>titulo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ejecuto</w:t>
      </w:r>
      <w:proofErr w:type="spellEnd"/>
      <w:r w:rsidRPr="0034016D">
        <w:rPr>
          <w:rFonts w:cs="Times New Roman"/>
          <w:lang w:val="es-EC"/>
        </w:rPr>
        <w:t xml:space="preserve"> una consulta controlada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User-Agent</w:t>
      </w:r>
      <w:proofErr w:type="spellEnd"/>
      <w:r w:rsidRPr="0034016D">
        <w:rPr>
          <w:rFonts w:cs="Times New Roman"/>
          <w:lang w:val="es-EC"/>
        </w:rPr>
        <w:t xml:space="preserve"> identificado, respetando el </w:t>
      </w:r>
      <w:proofErr w:type="spellStart"/>
      <w:r w:rsidRPr="0034016D">
        <w:rPr>
          <w:rFonts w:cs="Times New Roman"/>
          <w:lang w:val="es-EC"/>
        </w:rPr>
        <w:t>limite</w:t>
      </w:r>
      <w:proofErr w:type="spellEnd"/>
      <w:r w:rsidRPr="0034016D">
        <w:rPr>
          <w:rFonts w:cs="Times New Roman"/>
          <w:lang w:val="es-EC"/>
        </w:rPr>
        <w:t xml:space="preserve"> de tasa mediante pausas aleatorias entre 6 y 14 segundos. Una instancia fue validada manualmente por discrepancia evidente (Vol.10: </w:t>
      </w:r>
      <w:proofErr w:type="spellStart"/>
      <w:r w:rsidRPr="0034016D">
        <w:rPr>
          <w:rFonts w:cs="Times New Roman"/>
          <w:lang w:val="es-EC"/>
        </w:rPr>
        <w:t>regex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devolvio</w:t>
      </w:r>
      <w:proofErr w:type="spellEnd"/>
      <w:r w:rsidRPr="0034016D">
        <w:rPr>
          <w:rFonts w:cs="Times New Roman"/>
          <w:lang w:val="es-EC"/>
        </w:rPr>
        <w:t xml:space="preserve"> 204</w:t>
      </w:r>
      <w:r w:rsidRPr="0034016D">
        <w:rPr>
          <w:rFonts w:cs="Times New Roman"/>
          <w:lang w:val="es-EC"/>
        </w:rPr>
        <w:t xml:space="preserve"> citas; el valor real verificado en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fue 1).</w:t>
      </w:r>
    </w:p>
    <w:p w14:paraId="0D7DCF9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3.11 Limitaciones conocidas</w:t>
      </w:r>
    </w:p>
    <w:p w14:paraId="2E90D9B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limitaciones identificadas en los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y reportadas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en los resultados son:</w:t>
      </w:r>
    </w:p>
    <w:p w14:paraId="05FD653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 xml:space="preserve">Cobertura de </w:t>
      </w:r>
      <w:proofErr w:type="spellStart"/>
      <w:r w:rsidRPr="0034016D">
        <w:rPr>
          <w:rFonts w:cs="Times New Roman"/>
          <w:b/>
          <w:lang w:val="es-EC"/>
        </w:rPr>
        <w:t>paginas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geograficas</w:t>
      </w:r>
      <w:proofErr w:type="spellEnd"/>
      <w:r w:rsidRPr="0034016D">
        <w:rPr>
          <w:rFonts w:cs="Times New Roman"/>
          <w:b/>
          <w:lang w:val="es-EC"/>
        </w:rPr>
        <w:t>/institucionales</w:t>
      </w:r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retorno</w:t>
      </w:r>
    </w:p>
    <w:p w14:paraId="65202AF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afiliaciones y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solo para el 88% de las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totales; los mapas </w:t>
      </w:r>
      <w:proofErr w:type="spellStart"/>
      <w:r w:rsidRPr="0034016D">
        <w:rPr>
          <w:rFonts w:cs="Times New Roman"/>
          <w:lang w:val="es-EC"/>
        </w:rPr>
        <w:t>geograficos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basados en ese subconjunto (n = 158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>).</w:t>
      </w:r>
    </w:p>
    <w:p w14:paraId="1E1C627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Extraccion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heuristica</w:t>
      </w:r>
      <w:proofErr w:type="spellEnd"/>
      <w:r w:rsidRPr="0034016D">
        <w:rPr>
          <w:rFonts w:cs="Times New Roman"/>
          <w:b/>
          <w:lang w:val="es-EC"/>
        </w:rPr>
        <w:t xml:space="preserve"> de referencias</w:t>
      </w:r>
      <w:r w:rsidRPr="0034016D">
        <w:rPr>
          <w:rFonts w:cs="Times New Roman"/>
          <w:lang w:val="es-EC"/>
        </w:rPr>
        <w:t>: la ausencia de GROBID en el</w:t>
      </w:r>
    </w:p>
    <w:p w14:paraId="41F9BC2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pipeline (por razones de despliegue) implica un 46%</w:t>
      </w:r>
      <w:r w:rsidRPr="0034016D">
        <w:rPr>
          <w:rFonts w:cs="Times New Roman"/>
          <w:lang w:val="es-EC"/>
        </w:rPr>
        <w:t xml:space="preserve"> de referencias sin revista-fuente detectable, sesgado hacia citas de libros, tesis, URL y revistas hispanas con formato irregular. Los rankings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son robustos pero el conteo de la cola es ruidoso.</w:t>
      </w:r>
    </w:p>
    <w:p w14:paraId="24B31C7A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Scholar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citations</w:t>
      </w:r>
      <w:proofErr w:type="spellEnd"/>
      <w:r w:rsidRPr="0034016D">
        <w:rPr>
          <w:rFonts w:cs="Times New Roman"/>
          <w:lang w:val="es-EC"/>
        </w:rPr>
        <w:t xml:space="preserve">: el muestreo n=26 es </w:t>
      </w:r>
      <w:proofErr w:type="spellStart"/>
      <w:r w:rsidRPr="0034016D">
        <w:rPr>
          <w:rFonts w:cs="Times New Roman"/>
          <w:lang w:val="es-EC"/>
        </w:rPr>
        <w:t>estadistic</w:t>
      </w:r>
      <w:r w:rsidRPr="0034016D">
        <w:rPr>
          <w:rFonts w:cs="Times New Roman"/>
          <w:lang w:val="es-EC"/>
        </w:rPr>
        <w:t>amente</w:t>
      </w:r>
      <w:proofErr w:type="spellEnd"/>
      <w:r w:rsidRPr="0034016D">
        <w:rPr>
          <w:rFonts w:cs="Times New Roman"/>
          <w:lang w:val="es-EC"/>
        </w:rPr>
        <w:t xml:space="preserve"> limitado; las</w:t>
      </w:r>
    </w:p>
    <w:p w14:paraId="065829A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cifras agregadas de impacto ~2.500-4.000 citas son extrapolaciones basadas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y el muestreo, con intervalo de confianza amplio.</w:t>
      </w:r>
    </w:p>
    <w:p w14:paraId="7F436B8B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Encoding</w:t>
      </w:r>
      <w:proofErr w:type="spellEnd"/>
      <w:r w:rsidRPr="0034016D">
        <w:rPr>
          <w:rFonts w:cs="Times New Roman"/>
          <w:b/>
          <w:lang w:val="es-EC"/>
        </w:rPr>
        <w:t xml:space="preserve"> del sitio fuente</w:t>
      </w:r>
      <w:r w:rsidRPr="0034016D">
        <w:rPr>
          <w:rFonts w:cs="Times New Roman"/>
          <w:lang w:val="es-EC"/>
        </w:rPr>
        <w:t xml:space="preserve">: la </w:t>
      </w:r>
      <w:proofErr w:type="spellStart"/>
      <w:r w:rsidRPr="0034016D">
        <w:rPr>
          <w:rFonts w:cs="Times New Roman"/>
          <w:lang w:val="es-EC"/>
        </w:rPr>
        <w:t>pagina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ascii="Consolas" w:hAnsi="Consolas" w:cs="Consolas"/>
          <w:sz w:val="18"/>
          <w:lang w:val="es-EC"/>
        </w:rPr>
        <w:t>Articles.htm</w:t>
      </w:r>
      <w:r w:rsidRPr="0034016D">
        <w:rPr>
          <w:rFonts w:cs="Times New Roman"/>
          <w:lang w:val="es-EC"/>
        </w:rPr>
        <w:t xml:space="preserve"> contiene</w:t>
      </w:r>
    </w:p>
    <w:p w14:paraId="5881BF5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aproximadamente 400 caracteres U</w:t>
      </w:r>
      <w:r w:rsidRPr="0034016D">
        <w:rPr>
          <w:rFonts w:cs="Times New Roman"/>
          <w:lang w:val="es-EC"/>
        </w:rPr>
        <w:t>+FFFD (</w:t>
      </w:r>
      <w:proofErr w:type="spellStart"/>
      <w:r w:rsidRPr="0034016D">
        <w:rPr>
          <w:rFonts w:cs="Times New Roman"/>
          <w:lang w:val="es-EC"/>
        </w:rPr>
        <w:t>replacement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character</w:t>
      </w:r>
      <w:proofErr w:type="spellEnd"/>
      <w:r w:rsidRPr="0034016D">
        <w:rPr>
          <w:rFonts w:cs="Times New Roman"/>
          <w:lang w:val="es-EC"/>
        </w:rPr>
        <w:t xml:space="preserve">) en lugar de los caracteres originales acentuados. Se reconstruyeron </w:t>
      </w:r>
      <w:proofErr w:type="spellStart"/>
      <w:r w:rsidRPr="0034016D">
        <w:rPr>
          <w:rFonts w:cs="Times New Roman"/>
          <w:lang w:val="es-EC"/>
        </w:rPr>
        <w:t>titulos</w:t>
      </w:r>
      <w:proofErr w:type="spellEnd"/>
      <w:r w:rsidRPr="0034016D">
        <w:rPr>
          <w:rFonts w:cs="Times New Roman"/>
          <w:lang w:val="es-EC"/>
        </w:rPr>
        <w:t xml:space="preserve"> y autores mediante </w:t>
      </w:r>
      <w:proofErr w:type="spellStart"/>
      <w:r w:rsidRPr="0034016D">
        <w:rPr>
          <w:rFonts w:cs="Times New Roman"/>
          <w:lang w:val="es-EC"/>
        </w:rPr>
        <w:t>comparacion</w:t>
      </w:r>
      <w:proofErr w:type="spellEnd"/>
      <w:r w:rsidRPr="0034016D">
        <w:rPr>
          <w:rFonts w:cs="Times New Roman"/>
          <w:lang w:val="es-EC"/>
        </w:rPr>
        <w:t xml:space="preserve"> con los </w:t>
      </w:r>
      <w:proofErr w:type="spellStart"/>
      <w:r w:rsidRPr="0034016D">
        <w:rPr>
          <w:rFonts w:cs="Times New Roman"/>
          <w:lang w:val="es-EC"/>
        </w:rPr>
        <w:t>PDFs</w:t>
      </w:r>
      <w:proofErr w:type="spellEnd"/>
      <w:r w:rsidRPr="0034016D">
        <w:rPr>
          <w:rFonts w:cs="Times New Roman"/>
          <w:lang w:val="es-EC"/>
        </w:rPr>
        <w:t xml:space="preserve"> cuando fue posible.</w:t>
      </w:r>
    </w:p>
    <w:p w14:paraId="049537CF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3.12 Reproducibilidad</w:t>
      </w:r>
    </w:p>
    <w:p w14:paraId="6B8AA83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Todo el pipeline esta implementado en Python 3.14 con las siguie</w:t>
      </w:r>
      <w:r w:rsidRPr="0034016D">
        <w:rPr>
          <w:rFonts w:cs="Times New Roman"/>
          <w:lang w:val="es-EC"/>
        </w:rPr>
        <w:t>ntes versiones (</w:t>
      </w:r>
      <w:proofErr w:type="spellStart"/>
      <w:r w:rsidRPr="0034016D">
        <w:rPr>
          <w:rFonts w:cs="Times New Roman"/>
          <w:lang w:val="es-EC"/>
        </w:rPr>
        <w:t>selected</w:t>
      </w:r>
      <w:proofErr w:type="spellEnd"/>
      <w:r w:rsidRPr="0034016D">
        <w:rPr>
          <w:rFonts w:cs="Times New Roman"/>
          <w:lang w:val="es-EC"/>
        </w:rPr>
        <w:t xml:space="preserve">): </w:t>
      </w:r>
      <w:r w:rsidRPr="0034016D">
        <w:rPr>
          <w:rFonts w:ascii="Consolas" w:hAnsi="Consolas" w:cs="Consolas"/>
          <w:sz w:val="18"/>
          <w:lang w:val="es-EC"/>
        </w:rPr>
        <w:t>pandas 2.x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ascii="Consolas" w:hAnsi="Consolas" w:cs="Consolas"/>
          <w:sz w:val="18"/>
          <w:lang w:val="es-EC"/>
        </w:rPr>
        <w:t>beautifulsoup4 4.x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requests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2.32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pymupdf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1.27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sentence-transformers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5.4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umap-learn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0.5.12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scikit-learn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1.8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networkx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3.6</w:t>
      </w:r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ascii="Consolas" w:hAnsi="Consolas" w:cs="Consolas"/>
          <w:sz w:val="18"/>
          <w:lang w:val="es-EC"/>
        </w:rPr>
        <w:t>python-louvain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0.16</w:t>
      </w:r>
      <w:r w:rsidRPr="0034016D">
        <w:rPr>
          <w:rFonts w:cs="Times New Roman"/>
          <w:lang w:val="es-EC"/>
        </w:rPr>
        <w:t>. Los scripts numerados (</w:t>
      </w:r>
      <w:r w:rsidRPr="0034016D">
        <w:rPr>
          <w:rFonts w:ascii="Consolas" w:hAnsi="Consolas" w:cs="Consolas"/>
          <w:sz w:val="18"/>
          <w:lang w:val="es-EC"/>
        </w:rPr>
        <w:t>01_scrape.py</w:t>
      </w:r>
      <w:r w:rsidRPr="0034016D">
        <w:rPr>
          <w:rFonts w:cs="Times New Roman"/>
          <w:lang w:val="es-EC"/>
        </w:rPr>
        <w:t xml:space="preserve"> a </w:t>
      </w:r>
      <w:r w:rsidRPr="0034016D">
        <w:rPr>
          <w:rFonts w:ascii="Consolas" w:hAnsi="Consolas" w:cs="Consolas"/>
          <w:sz w:val="18"/>
          <w:lang w:val="es-EC"/>
        </w:rPr>
        <w:t>18_kpi_dashboard.py</w:t>
      </w:r>
      <w:r w:rsidRPr="0034016D">
        <w:rPr>
          <w:rFonts w:cs="Times New Roman"/>
          <w:lang w:val="es-EC"/>
        </w:rPr>
        <w:t>) son idempo</w:t>
      </w:r>
      <w:r w:rsidRPr="0034016D">
        <w:rPr>
          <w:rFonts w:cs="Times New Roman"/>
          <w:lang w:val="es-EC"/>
        </w:rPr>
        <w:t xml:space="preserve">tentes y pueden </w:t>
      </w:r>
      <w:proofErr w:type="spellStart"/>
      <w:r w:rsidRPr="0034016D">
        <w:rPr>
          <w:rFonts w:cs="Times New Roman"/>
          <w:lang w:val="es-EC"/>
        </w:rPr>
        <w:t>re-ejecutarse</w:t>
      </w:r>
      <w:proofErr w:type="spellEnd"/>
      <w:r w:rsidRPr="0034016D">
        <w:rPr>
          <w:rFonts w:cs="Times New Roman"/>
          <w:lang w:val="es-EC"/>
        </w:rPr>
        <w:t xml:space="preserve"> en orden para regenerar la totalidad de datos y figuras. Los datos intermedios (CSV/JSONL) se publican con hash SHA-256 para </w:t>
      </w:r>
      <w:proofErr w:type="spellStart"/>
      <w:r w:rsidRPr="0034016D">
        <w:rPr>
          <w:rFonts w:cs="Times New Roman"/>
          <w:lang w:val="es-EC"/>
        </w:rPr>
        <w:t>verificacion</w:t>
      </w:r>
      <w:proofErr w:type="spellEnd"/>
      <w:r w:rsidRPr="0034016D">
        <w:rPr>
          <w:rFonts w:cs="Times New Roman"/>
          <w:lang w:val="es-EC"/>
        </w:rPr>
        <w:t xml:space="preserve"> de integridad.</w:t>
      </w:r>
    </w:p>
    <w:p w14:paraId="4163F94E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>4. Resultados</w:t>
      </w:r>
    </w:p>
    <w:p w14:paraId="33600F83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4.1 Crecimiento editorial y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formacion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comunidad (RQ1)</w:t>
      </w:r>
    </w:p>
    <w:p w14:paraId="073FD6D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En</w:t>
      </w:r>
      <w:r w:rsidRPr="0034016D">
        <w:rPr>
          <w:rFonts w:cs="Times New Roman"/>
          <w:lang w:val="es-EC"/>
        </w:rPr>
        <w:t xml:space="preserve">tre 2018 y 2026 NCML publico </w:t>
      </w:r>
      <w:r w:rsidRPr="0034016D">
        <w:rPr>
          <w:rFonts w:cs="Times New Roman"/>
          <w:b/>
          <w:lang w:val="es-EC"/>
        </w:rPr>
        <w:t xml:space="preserve">762 </w:t>
      </w:r>
      <w:proofErr w:type="spellStart"/>
      <w:r w:rsidRPr="0034016D">
        <w:rPr>
          <w:rFonts w:cs="Times New Roman"/>
          <w:b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distribuidos en </w:t>
      </w:r>
      <w:r w:rsidRPr="0034016D">
        <w:rPr>
          <w:rFonts w:cs="Times New Roman"/>
          <w:b/>
          <w:lang w:val="es-EC"/>
        </w:rPr>
        <w:t xml:space="preserve">42 </w:t>
      </w:r>
      <w:proofErr w:type="spellStart"/>
      <w:r w:rsidRPr="0034016D">
        <w:rPr>
          <w:rFonts w:cs="Times New Roman"/>
          <w:b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. El crecimiento anual sigue una trayectoria exponencial marcada, con una tasa anual compuesta (CAGR) de </w:t>
      </w:r>
      <w:r w:rsidRPr="0034016D">
        <w:rPr>
          <w:rFonts w:cs="Times New Roman"/>
          <w:b/>
          <w:lang w:val="es-EC"/>
        </w:rPr>
        <w:t>42%</w:t>
      </w:r>
      <w:r w:rsidRPr="0034016D">
        <w:rPr>
          <w:rFonts w:cs="Times New Roman"/>
          <w:lang w:val="es-EC"/>
        </w:rPr>
        <w:t xml:space="preserve"> entre 2018 y 2025 (Figura 1A). La revista paso de 24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en 2018 a 250</w:t>
      </w:r>
      <w:r w:rsidRPr="0034016D">
        <w:rPr>
          <w:rFonts w:cs="Times New Roman"/>
          <w:lang w:val="es-EC"/>
        </w:rPr>
        <w:t xml:space="preserve"> en 2025, un factor multiplicador de 10.4x en siete </w:t>
      </w:r>
      <w:proofErr w:type="spellStart"/>
      <w:r w:rsidRPr="0034016D">
        <w:rPr>
          <w:rFonts w:cs="Times New Roman"/>
          <w:lang w:val="es-EC"/>
        </w:rPr>
        <w:t>anos</w:t>
      </w:r>
      <w:proofErr w:type="spellEnd"/>
      <w:r w:rsidRPr="0034016D">
        <w:rPr>
          <w:rFonts w:cs="Times New Roman"/>
          <w:lang w:val="es-EC"/>
        </w:rPr>
        <w:t xml:space="preserve">. El 2026 aparece como parcial por ser </w:t>
      </w:r>
      <w:proofErr w:type="spellStart"/>
      <w:r w:rsidRPr="0034016D">
        <w:rPr>
          <w:rFonts w:cs="Times New Roman"/>
          <w:lang w:val="es-EC"/>
        </w:rPr>
        <w:t>ano</w:t>
      </w:r>
      <w:proofErr w:type="spellEnd"/>
      <w:r w:rsidRPr="0034016D">
        <w:rPr>
          <w:rFonts w:cs="Times New Roman"/>
          <w:lang w:val="es-EC"/>
        </w:rPr>
        <w:t xml:space="preserve"> en curso al momento del corte (abril 2026).</w:t>
      </w:r>
    </w:p>
    <w:p w14:paraId="37214C5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de comunidad acumulada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crecio</w:t>
      </w:r>
      <w:proofErr w:type="spellEnd"/>
      <w:r w:rsidRPr="0034016D">
        <w:rPr>
          <w:rFonts w:cs="Times New Roman"/>
          <w:lang w:val="es-EC"/>
        </w:rPr>
        <w:t xml:space="preserve"> de forma sostenida (Figura 1B). Los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acumulados </w:t>
      </w:r>
      <w:r w:rsidRPr="0034016D">
        <w:rPr>
          <w:rFonts w:cs="Times New Roman"/>
          <w:lang w:val="es-EC"/>
        </w:rPr>
        <w:t xml:space="preserve">pasaron de 50 en 2018 a 1.363 en 2026, un factor 27x. Es notable que el ritmo anual de autores nuevos se mantuvo en ~50-65 entre 2018 y 2021, pero se sextuplico a partir de 2023 (124 nuevos en 2022, 323 en 2023, 316 en 2024, 349 en 2025), indicando una </w:t>
      </w:r>
      <w:proofErr w:type="spellStart"/>
      <w:r w:rsidRPr="0034016D">
        <w:rPr>
          <w:rFonts w:cs="Times New Roman"/>
          <w:lang w:val="es-EC"/>
        </w:rPr>
        <w:t>exp</w:t>
      </w:r>
      <w:r w:rsidRPr="0034016D">
        <w:rPr>
          <w:rFonts w:cs="Times New Roman"/>
          <w:lang w:val="es-EC"/>
        </w:rPr>
        <w:t>ansion</w:t>
      </w:r>
      <w:proofErr w:type="spellEnd"/>
      <w:r w:rsidRPr="0034016D">
        <w:rPr>
          <w:rFonts w:cs="Times New Roman"/>
          <w:lang w:val="es-EC"/>
        </w:rPr>
        <w:t xml:space="preserve"> del ecosistema de colaboradores que </w:t>
      </w:r>
      <w:proofErr w:type="spellStart"/>
      <w:r w:rsidRPr="0034016D">
        <w:rPr>
          <w:rFonts w:cs="Times New Roman"/>
          <w:lang w:val="es-EC"/>
        </w:rPr>
        <w:t>acompano</w:t>
      </w:r>
      <w:proofErr w:type="spellEnd"/>
      <w:r w:rsidRPr="0034016D">
        <w:rPr>
          <w:rFonts w:cs="Times New Roman"/>
          <w:lang w:val="es-EC"/>
        </w:rPr>
        <w:t xml:space="preserve"> al aumento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>.</w:t>
      </w:r>
    </w:p>
    <w:p w14:paraId="137BABAF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F9B057A" wp14:editId="392DDD22">
            <wp:extent cx="5760720" cy="2290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3E1" w14:textId="5F287874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1.</w:t>
      </w:r>
      <w:r w:rsidRPr="0034016D">
        <w:rPr>
          <w:rFonts w:cs="Times New Roman"/>
          <w:i/>
          <w:sz w:val="18"/>
          <w:lang w:val="es-EC"/>
        </w:rPr>
        <w:t xml:space="preserve"> Crecimiento editorial de NCML. (A)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publicados por </w:t>
      </w:r>
      <w:proofErr w:type="spellStart"/>
      <w:r w:rsidRPr="0034016D">
        <w:rPr>
          <w:rFonts w:cs="Times New Roman"/>
          <w:i/>
          <w:sz w:val="18"/>
          <w:lang w:val="es-EC"/>
        </w:rPr>
        <w:t>ano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, con CAGR 2018-2025 = 42%. Barras con </w:t>
      </w:r>
      <w:proofErr w:type="spellStart"/>
      <w:r w:rsidRPr="0034016D">
        <w:rPr>
          <w:rFonts w:cs="Times New Roman"/>
          <w:i/>
          <w:sz w:val="18"/>
          <w:lang w:val="es-EC"/>
        </w:rPr>
        <w:t>patron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rayado indican datos parciales del </w:t>
      </w:r>
      <w:proofErr w:type="spellStart"/>
      <w:r w:rsidRPr="0034016D">
        <w:rPr>
          <w:rFonts w:cs="Times New Roman"/>
          <w:i/>
          <w:sz w:val="18"/>
          <w:lang w:val="es-EC"/>
        </w:rPr>
        <w:t>ano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en curso. (B) </w:t>
      </w:r>
      <w:proofErr w:type="spellStart"/>
      <w:r w:rsidRPr="0034016D">
        <w:rPr>
          <w:rFonts w:cs="Times New Roman"/>
          <w:i/>
          <w:sz w:val="18"/>
          <w:lang w:val="es-EC"/>
        </w:rPr>
        <w:t>Incorporacion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autores nuevos por </w:t>
      </w:r>
      <w:r w:rsidR="006C679F">
        <w:rPr>
          <w:rFonts w:cs="Times New Roman"/>
          <w:i/>
          <w:sz w:val="18"/>
          <w:lang w:val="es-EC"/>
        </w:rPr>
        <w:t>año</w:t>
      </w:r>
      <w:r w:rsidRPr="0034016D">
        <w:rPr>
          <w:rFonts w:cs="Times New Roman"/>
          <w:i/>
          <w:sz w:val="18"/>
          <w:lang w:val="es-EC"/>
        </w:rPr>
        <w:t xml:space="preserve"> y curva de autores </w:t>
      </w:r>
      <w:proofErr w:type="spellStart"/>
      <w:r w:rsidRPr="0034016D">
        <w:rPr>
          <w:rFonts w:cs="Times New Roman"/>
          <w:i/>
          <w:sz w:val="18"/>
          <w:lang w:val="es-EC"/>
        </w:rPr>
        <w:t>unicos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acumulados. (Fuente: </w:t>
      </w:r>
      <w:r w:rsidRPr="0034016D">
        <w:rPr>
          <w:rFonts w:ascii="Consolas" w:hAnsi="Consolas" w:cs="Consolas"/>
          <w:i/>
          <w:sz w:val="16"/>
          <w:lang w:val="es-EC"/>
        </w:rPr>
        <w:t>growth</w:t>
      </w:r>
      <w:r w:rsidRPr="0034016D">
        <w:rPr>
          <w:rFonts w:ascii="Consolas" w:hAnsi="Consolas" w:cs="Consolas"/>
          <w:i/>
          <w:sz w:val="16"/>
          <w:lang w:val="es-EC"/>
        </w:rPr>
        <w:t>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714B374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4.2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Distribucion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geografica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e institucional</w:t>
      </w:r>
    </w:p>
    <w:p w14:paraId="6D94254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(basada en el 88% de </w:t>
      </w:r>
      <w:proofErr w:type="spellStart"/>
      <w:r w:rsidRPr="0034016D">
        <w:rPr>
          <w:rFonts w:cs="Times New Roman"/>
          <w:lang w:val="es-EC"/>
        </w:rPr>
        <w:t>autorships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afiliacion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extraida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) evidencia una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regional extrema (Figura 2A). De las 158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cs="Times New Roman"/>
          <w:lang w:val="es-EC"/>
        </w:rPr>
        <w:t>pais</w:t>
      </w:r>
      <w:proofErr w:type="spellEnd"/>
      <w:r w:rsidRPr="0034016D">
        <w:rPr>
          <w:rFonts w:cs="Times New Roman"/>
          <w:lang w:val="es-EC"/>
        </w:rPr>
        <w:t xml:space="preserve"> identific</w:t>
      </w:r>
      <w:r w:rsidRPr="0034016D">
        <w:rPr>
          <w:rFonts w:cs="Times New Roman"/>
          <w:lang w:val="es-EC"/>
        </w:rPr>
        <w:t xml:space="preserve">ado, </w:t>
      </w:r>
      <w:r w:rsidRPr="0034016D">
        <w:rPr>
          <w:rFonts w:cs="Times New Roman"/>
          <w:b/>
          <w:lang w:val="es-EC"/>
        </w:rPr>
        <w:t xml:space="preserve">150 (94.9%) corresponden a </w:t>
      </w:r>
      <w:proofErr w:type="spellStart"/>
      <w:r w:rsidRPr="0034016D">
        <w:rPr>
          <w:rFonts w:cs="Times New Roman"/>
          <w:b/>
          <w:lang w:val="es-EC"/>
        </w:rPr>
        <w:t>paises</w:t>
      </w:r>
      <w:proofErr w:type="spellEnd"/>
      <w:r w:rsidRPr="0034016D">
        <w:rPr>
          <w:rFonts w:cs="Times New Roman"/>
          <w:b/>
          <w:lang w:val="es-EC"/>
        </w:rPr>
        <w:t xml:space="preserve"> iberoamericanos</w:t>
      </w:r>
      <w:r w:rsidRPr="0034016D">
        <w:rPr>
          <w:rFonts w:cs="Times New Roman"/>
          <w:lang w:val="es-EC"/>
        </w:rPr>
        <w:t xml:space="preserve">. Ecuador concentra el 60.1% (95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), Cuba el 19.0% (30) y Venezuela el 7.0% (11). El top-3 (Ecuador-Cuba-Venezuela) absorbe el 86% del total. Solo 8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provienen de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fuera de </w:t>
      </w:r>
      <w:proofErr w:type="spellStart"/>
      <w:r w:rsidRPr="0034016D">
        <w:rPr>
          <w:rFonts w:cs="Times New Roman"/>
          <w:lang w:val="es-EC"/>
        </w:rPr>
        <w:t>Iberoame</w:t>
      </w:r>
      <w:r w:rsidRPr="0034016D">
        <w:rPr>
          <w:rFonts w:cs="Times New Roman"/>
          <w:lang w:val="es-EC"/>
        </w:rPr>
        <w:t>rica</w:t>
      </w:r>
      <w:proofErr w:type="spellEnd"/>
      <w:r w:rsidRPr="0034016D">
        <w:rPr>
          <w:rFonts w:cs="Times New Roman"/>
          <w:lang w:val="es-EC"/>
        </w:rPr>
        <w:t xml:space="preserve">: Bulgaria (3), Estados Unidos (3), India (1) y </w:t>
      </w:r>
      <w:proofErr w:type="spellStart"/>
      <w:r w:rsidRPr="0034016D">
        <w:rPr>
          <w:rFonts w:cs="Times New Roman"/>
          <w:lang w:val="es-EC"/>
        </w:rPr>
        <w:t>Japon</w:t>
      </w:r>
      <w:proofErr w:type="spellEnd"/>
      <w:r w:rsidRPr="0034016D">
        <w:rPr>
          <w:rFonts w:cs="Times New Roman"/>
          <w:lang w:val="es-EC"/>
        </w:rPr>
        <w:t xml:space="preserve"> (1).</w:t>
      </w:r>
    </w:p>
    <w:p w14:paraId="6768406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 nivel institucional (Figura 2B), la Universidad Regional </w:t>
      </w:r>
      <w:proofErr w:type="spellStart"/>
      <w:r w:rsidRPr="0034016D">
        <w:rPr>
          <w:rFonts w:cs="Times New Roman"/>
          <w:lang w:val="es-EC"/>
        </w:rPr>
        <w:t>Autonoma</w:t>
      </w:r>
      <w:proofErr w:type="spellEnd"/>
      <w:r w:rsidRPr="0034016D">
        <w:rPr>
          <w:rFonts w:cs="Times New Roman"/>
          <w:lang w:val="es-EC"/>
        </w:rPr>
        <w:t xml:space="preserve"> de Los Andes (UNIANDES, Ecuador) lidera con 23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>, seguida por Universidad Bolivariana del Ecuador (UBE, 20), Universid</w:t>
      </w:r>
      <w:r w:rsidRPr="0034016D">
        <w:rPr>
          <w:rFonts w:cs="Times New Roman"/>
          <w:lang w:val="es-EC"/>
        </w:rPr>
        <w:t xml:space="preserve">ad de Guayaquil (17), Universidad Estatal de </w:t>
      </w:r>
      <w:proofErr w:type="spellStart"/>
      <w:r w:rsidRPr="0034016D">
        <w:rPr>
          <w:rFonts w:cs="Times New Roman"/>
          <w:lang w:val="es-EC"/>
        </w:rPr>
        <w:t>Bolivar</w:t>
      </w:r>
      <w:proofErr w:type="spellEnd"/>
      <w:r w:rsidRPr="0034016D">
        <w:rPr>
          <w:rFonts w:cs="Times New Roman"/>
          <w:lang w:val="es-EC"/>
        </w:rPr>
        <w:t xml:space="preserve"> (15), Universidad de </w:t>
      </w:r>
      <w:proofErr w:type="spellStart"/>
      <w:r w:rsidRPr="0034016D">
        <w:rPr>
          <w:rFonts w:cs="Times New Roman"/>
          <w:lang w:val="es-EC"/>
        </w:rPr>
        <w:t>Holguin</w:t>
      </w:r>
      <w:proofErr w:type="spellEnd"/>
      <w:r w:rsidRPr="0034016D">
        <w:rPr>
          <w:rFonts w:cs="Times New Roman"/>
          <w:lang w:val="es-EC"/>
        </w:rPr>
        <w:t xml:space="preserve"> (12, Cuba) y </w:t>
      </w:r>
      <w:proofErr w:type="spellStart"/>
      <w:r w:rsidRPr="0034016D">
        <w:rPr>
          <w:rFonts w:cs="Times New Roman"/>
          <w:lang w:val="es-EC"/>
        </w:rPr>
        <w:t>Politecnica</w:t>
      </w:r>
      <w:proofErr w:type="spellEnd"/>
      <w:r w:rsidRPr="0034016D">
        <w:rPr>
          <w:rFonts w:cs="Times New Roman"/>
          <w:lang w:val="es-EC"/>
        </w:rPr>
        <w:t xml:space="preserve"> Salesiana (12, Ecuador). Las cinco instituciones con mayor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son todas ecuatorianas, y nueve de las diez son de Ecuador o Cuba.</w:t>
      </w:r>
    </w:p>
    <w:p w14:paraId="257BC799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893A98" wp14:editId="3E999982">
            <wp:extent cx="5760720" cy="4382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0F0D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2.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Distribucion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geografica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 institucional. (A) </w:t>
      </w:r>
      <w:proofErr w:type="spellStart"/>
      <w:r w:rsidRPr="0034016D">
        <w:rPr>
          <w:rFonts w:cs="Times New Roman"/>
          <w:i/>
          <w:sz w:val="18"/>
          <w:lang w:val="es-EC"/>
        </w:rPr>
        <w:t>Autorias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por </w:t>
      </w:r>
      <w:proofErr w:type="spellStart"/>
      <w:r w:rsidRPr="0034016D">
        <w:rPr>
          <w:rFonts w:cs="Times New Roman"/>
          <w:i/>
          <w:sz w:val="18"/>
          <w:lang w:val="es-EC"/>
        </w:rPr>
        <w:t>pais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con destacado en rojo de </w:t>
      </w:r>
      <w:proofErr w:type="spellStart"/>
      <w:r w:rsidRPr="0034016D">
        <w:rPr>
          <w:rFonts w:cs="Times New Roman"/>
          <w:i/>
          <w:sz w:val="18"/>
          <w:lang w:val="es-EC"/>
        </w:rPr>
        <w:t>paises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iberoamericanos. (B) Top 15 instituciones (nota: "</w:t>
      </w:r>
      <w:proofErr w:type="spellStart"/>
      <w:r w:rsidRPr="0034016D">
        <w:rPr>
          <w:rFonts w:cs="Times New Roman"/>
          <w:i/>
          <w:sz w:val="18"/>
          <w:lang w:val="es-EC"/>
        </w:rPr>
        <w:t>nan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" excluido). (C) </w:t>
      </w:r>
      <w:proofErr w:type="spellStart"/>
      <w:r w:rsidRPr="0034016D">
        <w:rPr>
          <w:rFonts w:cs="Times New Roman"/>
          <w:i/>
          <w:sz w:val="18"/>
          <w:lang w:val="es-EC"/>
        </w:rPr>
        <w:t>Concentracion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regional con 95% iberoamericana. (Fuente: </w:t>
      </w:r>
      <w:r w:rsidRPr="0034016D">
        <w:rPr>
          <w:rFonts w:ascii="Consolas" w:hAnsi="Consolas" w:cs="Consolas"/>
          <w:i/>
          <w:sz w:val="16"/>
          <w:lang w:val="es-EC"/>
        </w:rPr>
        <w:t>geo.png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0F3F30BB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4.3 Productividad autoral</w:t>
      </w:r>
      <w:r w:rsidRPr="0034016D">
        <w:rPr>
          <w:rFonts w:ascii="Arial" w:hAnsi="Arial" w:cs="Arial"/>
          <w:b/>
          <w:sz w:val="22"/>
          <w:lang w:val="es-EC"/>
        </w:rPr>
        <w:t xml:space="preserve"> y ley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Lotka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(RQ2)</w:t>
      </w:r>
    </w:p>
    <w:p w14:paraId="063D229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corpus muestra los rasgos </w:t>
      </w:r>
      <w:proofErr w:type="spellStart"/>
      <w:r w:rsidRPr="0034016D">
        <w:rPr>
          <w:rFonts w:cs="Times New Roman"/>
          <w:lang w:val="es-EC"/>
        </w:rPr>
        <w:t>clasicos</w:t>
      </w:r>
      <w:proofErr w:type="spellEnd"/>
      <w:r w:rsidRPr="0034016D">
        <w:rPr>
          <w:rFonts w:cs="Times New Roman"/>
          <w:lang w:val="es-EC"/>
        </w:rPr>
        <w:t xml:space="preserve"> de las distribuciones de productividad </w:t>
      </w:r>
      <w:proofErr w:type="spellStart"/>
      <w:r w:rsidRPr="0034016D">
        <w:rPr>
          <w:rFonts w:cs="Times New Roman"/>
          <w:lang w:val="es-EC"/>
        </w:rPr>
        <w:t>cientifica</w:t>
      </w:r>
      <w:proofErr w:type="spellEnd"/>
      <w:r w:rsidRPr="0034016D">
        <w:rPr>
          <w:rFonts w:cs="Times New Roman"/>
          <w:lang w:val="es-EC"/>
        </w:rPr>
        <w:t xml:space="preserve">: una gran base de autores con una </w:t>
      </w:r>
      <w:proofErr w:type="spellStart"/>
      <w:r w:rsidRPr="0034016D">
        <w:rPr>
          <w:rFonts w:cs="Times New Roman"/>
          <w:lang w:val="es-EC"/>
        </w:rPr>
        <w:t>unica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 y una cola delgada de autores muy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. De los 1.363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, </w:t>
      </w:r>
      <w:r w:rsidRPr="0034016D">
        <w:rPr>
          <w:rFonts w:cs="Times New Roman"/>
          <w:b/>
          <w:lang w:val="es-EC"/>
        </w:rPr>
        <w:t xml:space="preserve">940 (69%) aparecen </w:t>
      </w:r>
      <w:r w:rsidRPr="0034016D">
        <w:rPr>
          <w:rFonts w:cs="Times New Roman"/>
          <w:b/>
          <w:lang w:val="es-EC"/>
        </w:rPr>
        <w:t xml:space="preserve">en un solo </w:t>
      </w:r>
      <w:proofErr w:type="spellStart"/>
      <w:r w:rsidRPr="0034016D">
        <w:rPr>
          <w:rFonts w:cs="Times New Roman"/>
          <w:b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, y solo 51 (3.7%) tienen 5 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. Los autores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prolificos</w:t>
      </w:r>
      <w:proofErr w:type="spellEnd"/>
      <w:r w:rsidRPr="0034016D">
        <w:rPr>
          <w:rFonts w:cs="Times New Roman"/>
          <w:lang w:val="es-EC"/>
        </w:rPr>
        <w:t xml:space="preserve">, tras </w:t>
      </w:r>
      <w:proofErr w:type="spellStart"/>
      <w:r w:rsidRPr="0034016D">
        <w:rPr>
          <w:rFonts w:cs="Times New Roman"/>
          <w:lang w:val="es-EC"/>
        </w:rPr>
        <w:t>desambiguacion</w:t>
      </w:r>
      <w:proofErr w:type="spellEnd"/>
      <w:r w:rsidRPr="0034016D">
        <w:rPr>
          <w:rFonts w:cs="Times New Roman"/>
          <w:lang w:val="es-EC"/>
        </w:rPr>
        <w:t xml:space="preserve">, son Carmen Marina </w:t>
      </w:r>
      <w:proofErr w:type="spellStart"/>
      <w:r w:rsidRPr="0034016D">
        <w:rPr>
          <w:rFonts w:cs="Times New Roman"/>
          <w:lang w:val="es-EC"/>
        </w:rPr>
        <w:t>Mendez</w:t>
      </w:r>
      <w:proofErr w:type="spellEnd"/>
      <w:r w:rsidRPr="0034016D">
        <w:rPr>
          <w:rFonts w:cs="Times New Roman"/>
          <w:lang w:val="es-EC"/>
        </w:rPr>
        <w:t xml:space="preserve"> Cabrita (29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</w:t>
      </w:r>
      <w:proofErr w:type="spellStart"/>
      <w:r w:rsidRPr="0034016D">
        <w:rPr>
          <w:rFonts w:cs="Times New Roman"/>
          <w:lang w:val="es-EC"/>
        </w:rPr>
        <w:t>Florentin</w:t>
      </w:r>
      <w:proofErr w:type="spellEnd"/>
      <w:r w:rsidRPr="0034016D">
        <w:rPr>
          <w:rFonts w:cs="Times New Roman"/>
          <w:lang w:val="es-EC"/>
        </w:rPr>
        <w:t xml:space="preserve"> Smarandache (25) y Maikel Leyva </w:t>
      </w:r>
      <w:proofErr w:type="spellStart"/>
      <w:r w:rsidRPr="0034016D">
        <w:rPr>
          <w:rFonts w:cs="Times New Roman"/>
          <w:lang w:val="es-EC"/>
        </w:rPr>
        <w:t>Vazquez</w:t>
      </w:r>
      <w:proofErr w:type="spellEnd"/>
      <w:r w:rsidRPr="0034016D">
        <w:rPr>
          <w:rFonts w:cs="Times New Roman"/>
          <w:lang w:val="es-EC"/>
        </w:rPr>
        <w:t xml:space="preserve"> (19).</w:t>
      </w:r>
    </w:p>
    <w:p w14:paraId="7264DE9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ajuste por </w:t>
      </w:r>
      <w:proofErr w:type="spellStart"/>
      <w:r w:rsidRPr="0034016D">
        <w:rPr>
          <w:rFonts w:cs="Times New Roman"/>
          <w:lang w:val="es-EC"/>
        </w:rPr>
        <w:t>maxima</w:t>
      </w:r>
      <w:proofErr w:type="spellEnd"/>
      <w:r w:rsidRPr="0034016D">
        <w:rPr>
          <w:rFonts w:cs="Times New Roman"/>
          <w:lang w:val="es-EC"/>
        </w:rPr>
        <w:t xml:space="preserve"> verosimilitud [Newman 2005] sobre </w:t>
      </w:r>
      <w:r w:rsidRPr="0034016D">
        <w:rPr>
          <w:rFonts w:ascii="Consolas" w:hAnsi="Consolas" w:cs="Consolas"/>
          <w:sz w:val="18"/>
          <w:lang w:val="es-EC"/>
        </w:rPr>
        <w:t>n(x) ∝ x^(-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>)</w:t>
      </w:r>
      <w:r w:rsidRPr="0034016D">
        <w:rPr>
          <w:rFonts w:cs="Times New Roman"/>
          <w:lang w:val="es-EC"/>
        </w:rPr>
        <w:t xml:space="preserve"> con </w:t>
      </w:r>
      <w:proofErr w:type="spellStart"/>
      <w:r w:rsidRPr="0034016D">
        <w:rPr>
          <w:rFonts w:ascii="Consolas" w:hAnsi="Consolas" w:cs="Consolas"/>
          <w:sz w:val="18"/>
          <w:lang w:val="es-EC"/>
        </w:rPr>
        <w:t>x_min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1</w:t>
      </w:r>
      <w:r w:rsidRPr="0034016D">
        <w:rPr>
          <w:rFonts w:cs="Times New Roman"/>
          <w:lang w:val="es-EC"/>
        </w:rPr>
        <w:t xml:space="preserve"> produce:</w:t>
      </w:r>
    </w:p>
    <w:p w14:paraId="22BBF144" w14:textId="2D44B7E6" w:rsidR="0060132A" w:rsidRPr="006C679F" w:rsidRDefault="006C679F">
      <w:pPr>
        <w:spacing w:after="0"/>
        <w:rPr>
          <w:lang w:val="ang-Latn"/>
        </w:rPr>
      </w:pPr>
      <m:oMath>
        <m:r>
          <w:rPr>
            <w:rFonts w:ascii="Cambria Math" w:hAnsi="Cambria Math" w:cs="Consolas"/>
            <w:sz w:val="18"/>
            <w:lang w:val="es-EC"/>
          </w:rPr>
          <m:t>alpha=2.027</m:t>
        </m:r>
        <m:d>
          <m:dPr>
            <m:ctrlPr>
              <w:rPr>
                <w:rFonts w:ascii="Cambria Math" w:hAnsi="Cambria Math" w:cs="Consolas"/>
                <w:i/>
                <w:sz w:val="18"/>
                <w:lang w:val="es-EC"/>
              </w:rPr>
            </m:ctrlPr>
          </m:dPr>
          <m:e>
            <m:r>
              <w:rPr>
                <w:rFonts w:ascii="Cambria Math" w:hAnsi="Cambria Math" w:cs="Consolas"/>
                <w:sz w:val="18"/>
                <w:lang w:val="es-EC"/>
              </w:rPr>
              <m:t>SE=0.028,n=1.363</m:t>
            </m:r>
          </m:e>
        </m:d>
      </m:oMath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es-EC"/>
        </w:rPr>
        <w:tab/>
      </w:r>
      <w:r>
        <w:rPr>
          <w:sz w:val="18"/>
          <w:lang w:val="ang-Latn"/>
        </w:rPr>
        <w:t>(2)</w:t>
      </w:r>
    </w:p>
    <w:p w14:paraId="1F23905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valor es </w:t>
      </w:r>
      <w:proofErr w:type="spellStart"/>
      <w:r w:rsidRPr="0034016D">
        <w:rPr>
          <w:rFonts w:cs="Times New Roman"/>
          <w:lang w:val="es-EC"/>
        </w:rPr>
        <w:t>estadisticamente</w:t>
      </w:r>
      <w:proofErr w:type="spellEnd"/>
      <w:r w:rsidRPr="0034016D">
        <w:rPr>
          <w:rFonts w:cs="Times New Roman"/>
          <w:lang w:val="es-EC"/>
        </w:rPr>
        <w:t xml:space="preserve"> indistinguible de la ley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2</w:t>
      </w:r>
      <w:r w:rsidRPr="0034016D">
        <w:rPr>
          <w:rFonts w:cs="Times New Roman"/>
          <w:lang w:val="es-EC"/>
        </w:rPr>
        <w:t xml:space="preserve">). Sin embargo, el test de </w:t>
      </w:r>
      <w:proofErr w:type="spellStart"/>
      <w:r w:rsidRPr="0034016D">
        <w:rPr>
          <w:rFonts w:cs="Times New Roman"/>
          <w:lang w:val="es-EC"/>
        </w:rPr>
        <w:t>Kolmogorov-Sm</w:t>
      </w:r>
      <w:r w:rsidRPr="0034016D">
        <w:rPr>
          <w:rFonts w:cs="Times New Roman"/>
          <w:lang w:val="es-EC"/>
        </w:rPr>
        <w:t>irnov</w:t>
      </w:r>
      <w:proofErr w:type="spellEnd"/>
      <w:r w:rsidRPr="0034016D">
        <w:rPr>
          <w:rFonts w:cs="Times New Roman"/>
          <w:lang w:val="es-EC"/>
        </w:rPr>
        <w:t xml:space="preserve"> no se cumple (</w:t>
      </w:r>
      <w:r w:rsidRPr="0034016D">
        <w:rPr>
          <w:rFonts w:ascii="Consolas" w:hAnsi="Consolas" w:cs="Consolas"/>
          <w:sz w:val="18"/>
          <w:lang w:val="es-EC"/>
        </w:rPr>
        <w:t>D = 0.120</w:t>
      </w:r>
      <w:r w:rsidRPr="0034016D">
        <w:rPr>
          <w:rFonts w:cs="Times New Roman"/>
          <w:lang w:val="es-EC"/>
        </w:rPr>
        <w:t xml:space="preserve">, critico 5% = 0.038): los datos </w:t>
      </w:r>
      <w:proofErr w:type="spellStart"/>
      <w:r w:rsidRPr="0034016D">
        <w:rPr>
          <w:rFonts w:cs="Times New Roman"/>
          <w:lang w:val="es-EC"/>
        </w:rPr>
        <w:t>desvian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sistematicamente</w:t>
      </w:r>
      <w:proofErr w:type="spellEnd"/>
      <w:r w:rsidRPr="0034016D">
        <w:rPr>
          <w:rFonts w:cs="Times New Roman"/>
          <w:lang w:val="es-EC"/>
        </w:rPr>
        <w:t xml:space="preserve"> de la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en dos puntos (Figura 3). Primero, la </w:t>
      </w:r>
      <w:proofErr w:type="spellStart"/>
      <w:r w:rsidRPr="0034016D">
        <w:rPr>
          <w:rFonts w:cs="Times New Roman"/>
          <w:lang w:val="es-EC"/>
        </w:rPr>
        <w:t>fraccion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empirica</w:t>
      </w:r>
      <w:proofErr w:type="spellEnd"/>
      <w:r w:rsidRPr="0034016D">
        <w:rPr>
          <w:rFonts w:cs="Times New Roman"/>
          <w:lang w:val="es-EC"/>
        </w:rPr>
        <w:t xml:space="preserve"> de autores con exactamente un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(71.9%) excede la </w:t>
      </w:r>
      <w:proofErr w:type="spellStart"/>
      <w:r w:rsidRPr="0034016D">
        <w:rPr>
          <w:rFonts w:cs="Times New Roman"/>
          <w:lang w:val="es-EC"/>
        </w:rPr>
        <w:t>prediccion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 (61.7%) po</w:t>
      </w:r>
      <w:r w:rsidRPr="0034016D">
        <w:rPr>
          <w:rFonts w:cs="Times New Roman"/>
          <w:lang w:val="es-EC"/>
        </w:rPr>
        <w:t xml:space="preserve">r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 10 puntos porcentuales. Segundo, la cola muestra saltos no suaves en el intervalo [5, 29]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, con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autores en valores altos que lo predicho.</w:t>
      </w:r>
    </w:p>
    <w:p w14:paraId="32658D9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 es consistente con 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revista con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formativa fuerte: un flujo</w:t>
      </w:r>
      <w:r w:rsidRPr="0034016D">
        <w:rPr>
          <w:rFonts w:cs="Times New Roman"/>
          <w:lang w:val="es-EC"/>
        </w:rPr>
        <w:t xml:space="preserve"> continuo de autores "</w:t>
      </w:r>
      <w:proofErr w:type="spellStart"/>
      <w:r w:rsidRPr="0034016D">
        <w:rPr>
          <w:rFonts w:cs="Times New Roman"/>
          <w:lang w:val="es-EC"/>
        </w:rPr>
        <w:t>one-shot</w:t>
      </w:r>
      <w:proofErr w:type="spellEnd"/>
      <w:r w:rsidRPr="0034016D">
        <w:rPr>
          <w:rFonts w:cs="Times New Roman"/>
          <w:lang w:val="es-EC"/>
        </w:rPr>
        <w:t xml:space="preserve">" (estudiantes, tesistas) se superpone a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editorial </w:t>
      </w:r>
      <w:proofErr w:type="spellStart"/>
      <w:proofErr w:type="gramStart"/>
      <w:r w:rsidRPr="0034016D">
        <w:rPr>
          <w:rFonts w:cs="Times New Roman"/>
          <w:lang w:val="es-EC"/>
        </w:rPr>
        <w:t>pequeno</w:t>
      </w:r>
      <w:proofErr w:type="spellEnd"/>
      <w:proofErr w:type="gramEnd"/>
      <w:r w:rsidRPr="0034016D">
        <w:rPr>
          <w:rFonts w:cs="Times New Roman"/>
          <w:lang w:val="es-EC"/>
        </w:rPr>
        <w:t xml:space="preserve"> pero muy productivo. La curva de Pareto (Figura 6G del </w:t>
      </w:r>
      <w:proofErr w:type="spellStart"/>
      <w:r w:rsidRPr="0034016D">
        <w:rPr>
          <w:rFonts w:cs="Times New Roman"/>
          <w:lang w:val="es-EC"/>
        </w:rPr>
        <w:t>dashboard</w:t>
      </w:r>
      <w:proofErr w:type="spellEnd"/>
      <w:r w:rsidRPr="0034016D">
        <w:rPr>
          <w:rFonts w:cs="Times New Roman"/>
          <w:lang w:val="es-EC"/>
        </w:rPr>
        <w:t xml:space="preserve">) confirma que el 80%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son producidos por solo el ~17% de los autores.</w:t>
      </w:r>
    </w:p>
    <w:p w14:paraId="7CF57281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A2E439" wp14:editId="751A29EF">
            <wp:extent cx="5760720" cy="2251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tka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B5D9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</w:t>
      </w:r>
      <w:r w:rsidRPr="0034016D">
        <w:rPr>
          <w:rFonts w:cs="Times New Roman"/>
          <w:b/>
          <w:i/>
          <w:sz w:val="18"/>
          <w:lang w:val="es-EC"/>
        </w:rPr>
        <w:t>ra 3.</w:t>
      </w:r>
      <w:r w:rsidRPr="0034016D">
        <w:rPr>
          <w:rFonts w:cs="Times New Roman"/>
          <w:i/>
          <w:sz w:val="18"/>
          <w:lang w:val="es-EC"/>
        </w:rPr>
        <w:t xml:space="preserve"> Ley de </w:t>
      </w:r>
      <w:proofErr w:type="spellStart"/>
      <w:r w:rsidRPr="0034016D">
        <w:rPr>
          <w:rFonts w:cs="Times New Roman"/>
          <w:i/>
          <w:sz w:val="18"/>
          <w:lang w:val="es-EC"/>
        </w:rPr>
        <w:t>Lotka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en NCML. (A) </w:t>
      </w:r>
      <w:proofErr w:type="spellStart"/>
      <w:r w:rsidRPr="0034016D">
        <w:rPr>
          <w:rFonts w:cs="Times New Roman"/>
          <w:i/>
          <w:sz w:val="18"/>
          <w:lang w:val="es-EC"/>
        </w:rPr>
        <w:t>Empirico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(puntos) vs ajuste por MLE (</w:t>
      </w:r>
      <w:proofErr w:type="spellStart"/>
      <w:r w:rsidRPr="0034016D">
        <w:rPr>
          <w:rFonts w:cs="Times New Roman"/>
          <w:i/>
          <w:sz w:val="18"/>
          <w:lang w:val="es-EC"/>
        </w:rPr>
        <w:t>linea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roja) en escala log-log. (B) CDF </w:t>
      </w:r>
      <w:proofErr w:type="spellStart"/>
      <w:r w:rsidRPr="0034016D">
        <w:rPr>
          <w:rFonts w:cs="Times New Roman"/>
          <w:i/>
          <w:sz w:val="18"/>
          <w:lang w:val="es-EC"/>
        </w:rPr>
        <w:t>empirica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vs </w:t>
      </w:r>
      <w:proofErr w:type="spellStart"/>
      <w:r w:rsidRPr="0034016D">
        <w:rPr>
          <w:rFonts w:cs="Times New Roman"/>
          <w:i/>
          <w:sz w:val="18"/>
          <w:lang w:val="es-EC"/>
        </w:rPr>
        <w:t>teorica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, con K-S = 0.12. (Fuente: </w:t>
      </w:r>
      <w:r w:rsidRPr="0034016D">
        <w:rPr>
          <w:rFonts w:ascii="Consolas" w:hAnsi="Consolas" w:cs="Consolas"/>
          <w:i/>
          <w:sz w:val="16"/>
          <w:lang w:val="es-EC"/>
        </w:rPr>
        <w:t>lotka_loglog.png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20EB30C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4.4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Dispersion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las fuentes citadas (RQ3)</w:t>
      </w:r>
    </w:p>
    <w:p w14:paraId="79BA3DBE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21.943 referencias </w:t>
      </w:r>
      <w:proofErr w:type="spellStart"/>
      <w:r w:rsidRPr="0034016D">
        <w:rPr>
          <w:rFonts w:cs="Times New Roman"/>
          <w:lang w:val="es-EC"/>
        </w:rPr>
        <w:t>extraidas</w:t>
      </w:r>
      <w:proofErr w:type="spellEnd"/>
      <w:r w:rsidRPr="0034016D">
        <w:rPr>
          <w:rFonts w:cs="Times New Roman"/>
          <w:lang w:val="es-EC"/>
        </w:rPr>
        <w:t xml:space="preserve"> de los</w:t>
      </w:r>
      <w:r w:rsidRPr="0034016D">
        <w:rPr>
          <w:rFonts w:cs="Times New Roman"/>
          <w:lang w:val="es-EC"/>
        </w:rPr>
        <w:t xml:space="preserve"> bloques </w:t>
      </w:r>
      <w:proofErr w:type="spellStart"/>
      <w:r w:rsidRPr="0034016D">
        <w:rPr>
          <w:rFonts w:cs="Times New Roman"/>
          <w:lang w:val="es-EC"/>
        </w:rPr>
        <w:t>bibliograficos</w:t>
      </w:r>
      <w:proofErr w:type="spellEnd"/>
      <w:r w:rsidRPr="0034016D">
        <w:rPr>
          <w:rFonts w:cs="Times New Roman"/>
          <w:lang w:val="es-EC"/>
        </w:rPr>
        <w:t xml:space="preserve"> (media 31.1 referencias/articulo) permitieron identificar la revista-fuente en 11.877 citas (54.1%), distribuidas en </w:t>
      </w:r>
      <w:r w:rsidRPr="0034016D">
        <w:rPr>
          <w:rFonts w:cs="Times New Roman"/>
          <w:b/>
          <w:lang w:val="es-EC"/>
        </w:rPr>
        <w:t xml:space="preserve">2.339 fuentes </w:t>
      </w:r>
      <w:proofErr w:type="spellStart"/>
      <w:r w:rsidRPr="0034016D">
        <w:rPr>
          <w:rFonts w:cs="Times New Roman"/>
          <w:b/>
          <w:lang w:val="es-EC"/>
        </w:rPr>
        <w:t>unicas</w:t>
      </w:r>
      <w:proofErr w:type="spellEnd"/>
      <w:r w:rsidRPr="0034016D">
        <w:rPr>
          <w:rFonts w:cs="Times New Roman"/>
          <w:lang w:val="es-EC"/>
        </w:rPr>
        <w:t xml:space="preserve">. El resto corresponde mayoritariamente a libros, tesis, reportes y URL, que no aplican al </w:t>
      </w:r>
      <w:proofErr w:type="spellStart"/>
      <w:r w:rsidRPr="0034016D">
        <w:rPr>
          <w:rFonts w:cs="Times New Roman"/>
          <w:lang w:val="es-EC"/>
        </w:rPr>
        <w:t>anal</w:t>
      </w:r>
      <w:r w:rsidRPr="0034016D">
        <w:rPr>
          <w:rFonts w:cs="Times New Roman"/>
          <w:lang w:val="es-EC"/>
        </w:rPr>
        <w:t>isis</w:t>
      </w:r>
      <w:proofErr w:type="spellEnd"/>
      <w:r w:rsidRPr="0034016D">
        <w:rPr>
          <w:rFonts w:cs="Times New Roman"/>
          <w:lang w:val="es-EC"/>
        </w:rPr>
        <w:t xml:space="preserve"> Bradford.</w:t>
      </w:r>
    </w:p>
    <w:p w14:paraId="78DF95D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particion</w:t>
      </w:r>
      <w:proofErr w:type="spellEnd"/>
      <w:r w:rsidRPr="0034016D">
        <w:rPr>
          <w:rFonts w:cs="Times New Roman"/>
          <w:lang w:val="es-EC"/>
        </w:rPr>
        <w:t xml:space="preserve"> en tres zonas de citas de igual peso (Figura 4A) arroja una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extrema:</w:t>
      </w:r>
    </w:p>
    <w:p w14:paraId="3485123B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Zona 1 (</w:t>
      </w:r>
      <w:proofErr w:type="spellStart"/>
      <w:r w:rsidRPr="0034016D">
        <w:rPr>
          <w:rFonts w:cs="Times New Roman"/>
          <w:b/>
          <w:lang w:val="es-EC"/>
        </w:rPr>
        <w:t>nucleo</w:t>
      </w:r>
      <w:proofErr w:type="spellEnd"/>
      <w:r w:rsidRPr="0034016D">
        <w:rPr>
          <w:rFonts w:cs="Times New Roman"/>
          <w:b/>
          <w:lang w:val="es-EC"/>
        </w:rPr>
        <w:t>)</w:t>
      </w:r>
      <w:r w:rsidRPr="0034016D">
        <w:rPr>
          <w:rFonts w:cs="Times New Roman"/>
          <w:lang w:val="es-EC"/>
        </w:rPr>
        <w:t>: 5 revistas concentran 3.963 citas (33.4%).</w:t>
      </w:r>
    </w:p>
    <w:p w14:paraId="70193E44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Zona 2 (media)</w:t>
      </w:r>
      <w:r w:rsidRPr="0034016D">
        <w:rPr>
          <w:rFonts w:cs="Times New Roman"/>
          <w:lang w:val="es-EC"/>
        </w:rPr>
        <w:t>: 74 revistas concentran 3.970 citas (33.4%).</w:t>
      </w:r>
    </w:p>
    <w:p w14:paraId="1376B8E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 xml:space="preserve">Zona 3 </w:t>
      </w:r>
      <w:r w:rsidRPr="0034016D">
        <w:rPr>
          <w:rFonts w:cs="Times New Roman"/>
          <w:b/>
          <w:lang w:val="es-EC"/>
        </w:rPr>
        <w:t>(periferia)</w:t>
      </w:r>
      <w:r w:rsidRPr="0034016D">
        <w:rPr>
          <w:rFonts w:cs="Times New Roman"/>
          <w:lang w:val="es-EC"/>
        </w:rPr>
        <w:t>: 2.260 revistas concentran 3.944 citas (33.2%).</w:t>
      </w:r>
    </w:p>
    <w:p w14:paraId="4CA1509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multiplicador de Bradford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entre zonas es </w:t>
      </w:r>
      <w:r w:rsidRPr="0034016D">
        <w:rPr>
          <w:rFonts w:ascii="Consolas" w:hAnsi="Consolas" w:cs="Consolas"/>
          <w:sz w:val="18"/>
          <w:lang w:val="es-EC"/>
        </w:rPr>
        <w:t>k = [14.8, 30.5]</w:t>
      </w:r>
      <w:r w:rsidRPr="0034016D">
        <w:rPr>
          <w:rFonts w:cs="Times New Roman"/>
          <w:lang w:val="es-EC"/>
        </w:rPr>
        <w:t xml:space="preserve">, muy lejos del valor constante predicho por la ley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(k ≈ 3-5). Esto </w:t>
      </w:r>
      <w:proofErr w:type="spellStart"/>
      <w:r w:rsidRPr="0034016D">
        <w:rPr>
          <w:rFonts w:cs="Times New Roman"/>
          <w:lang w:val="es-EC"/>
        </w:rPr>
        <w:t>senala</w:t>
      </w:r>
      <w:proofErr w:type="spellEnd"/>
      <w:r w:rsidRPr="0034016D">
        <w:rPr>
          <w:rFonts w:cs="Times New Roman"/>
          <w:lang w:val="es-EC"/>
        </w:rPr>
        <w:t xml:space="preserve"> una </w:t>
      </w:r>
      <w:proofErr w:type="spellStart"/>
      <w:r w:rsidRPr="0034016D">
        <w:rPr>
          <w:rFonts w:cs="Times New Roman"/>
          <w:lang w:val="es-EC"/>
        </w:rPr>
        <w:t>dispersion</w:t>
      </w:r>
      <w:proofErr w:type="spellEnd"/>
      <w:r w:rsidRPr="0034016D">
        <w:rPr>
          <w:rFonts w:cs="Times New Roman"/>
          <w:lang w:val="es-EC"/>
        </w:rPr>
        <w:t xml:space="preserve"> extremadamente </w:t>
      </w:r>
      <w:proofErr w:type="spellStart"/>
      <w:r w:rsidRPr="0034016D">
        <w:rPr>
          <w:rFonts w:cs="Times New Roman"/>
          <w:lang w:val="es-EC"/>
        </w:rPr>
        <w:t>heterogenea</w:t>
      </w:r>
      <w:proofErr w:type="spellEnd"/>
      <w:r w:rsidRPr="0034016D">
        <w:rPr>
          <w:rFonts w:cs="Times New Roman"/>
          <w:lang w:val="es-EC"/>
        </w:rPr>
        <w:t>: e</w:t>
      </w:r>
      <w:r w:rsidRPr="0034016D">
        <w:rPr>
          <w:rFonts w:cs="Times New Roman"/>
          <w:lang w:val="es-EC"/>
        </w:rPr>
        <w:t xml:space="preserve">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es tres a cinco veces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concentrado que lo </w:t>
      </w:r>
      <w:proofErr w:type="spellStart"/>
      <w:r w:rsidRPr="0034016D">
        <w:rPr>
          <w:rFonts w:cs="Times New Roman"/>
          <w:lang w:val="es-EC"/>
        </w:rPr>
        <w:t>tipico</w:t>
      </w:r>
      <w:proofErr w:type="spellEnd"/>
      <w:r w:rsidRPr="0034016D">
        <w:rPr>
          <w:rFonts w:cs="Times New Roman"/>
          <w:lang w:val="es-EC"/>
        </w:rPr>
        <w:t>.</w:t>
      </w:r>
    </w:p>
    <w:p w14:paraId="639E5B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cinco revistas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(Figura 4B) son: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128"/>
        <w:gridCol w:w="3130"/>
        <w:gridCol w:w="3128"/>
      </w:tblGrid>
      <w:tr w:rsidR="0060132A" w14:paraId="798C2EE2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355763" w14:textId="77777777" w:rsidR="0060132A" w:rsidRDefault="00BB6B1E">
            <w:r>
              <w:rPr>
                <w:rFonts w:ascii="Arial" w:hAnsi="Arial" w:cs="Arial"/>
                <w:sz w:val="18"/>
              </w:rPr>
              <w:t>Rango</w:t>
            </w:r>
          </w:p>
        </w:tc>
        <w:tc>
          <w:tcPr>
            <w:tcW w:w="3135" w:type="dxa"/>
          </w:tcPr>
          <w:p w14:paraId="1266517A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Revista</w:t>
            </w:r>
          </w:p>
        </w:tc>
        <w:tc>
          <w:tcPr>
            <w:tcW w:w="3135" w:type="dxa"/>
          </w:tcPr>
          <w:p w14:paraId="7A5066FF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Citas</w:t>
            </w:r>
          </w:p>
        </w:tc>
      </w:tr>
      <w:tr w:rsidR="0060132A" w14:paraId="58B38E6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1EF83D3" w14:textId="77777777" w:rsidR="0060132A" w:rsidRDefault="00BB6B1E">
            <w:r>
              <w:rPr>
                <w:rFonts w:cs="Times New Roman"/>
                <w:b w:val="0"/>
                <w:sz w:val="18"/>
              </w:rPr>
              <w:t>1</w:t>
            </w:r>
          </w:p>
        </w:tc>
        <w:tc>
          <w:tcPr>
            <w:tcW w:w="3135" w:type="dxa"/>
          </w:tcPr>
          <w:p w14:paraId="2CA0E289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Neutrosophic Sets and Systems</w:t>
            </w:r>
          </w:p>
        </w:tc>
        <w:tc>
          <w:tcPr>
            <w:tcW w:w="3135" w:type="dxa"/>
          </w:tcPr>
          <w:p w14:paraId="331F740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1.047</w:t>
            </w:r>
          </w:p>
        </w:tc>
      </w:tr>
      <w:tr w:rsidR="0060132A" w14:paraId="5FFA6EBF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B6AFF66" w14:textId="77777777" w:rsidR="0060132A" w:rsidRDefault="00BB6B1E">
            <w:r>
              <w:rPr>
                <w:rFonts w:cs="Times New Roman"/>
                <w:b w:val="0"/>
                <w:sz w:val="18"/>
              </w:rPr>
              <w:t>2</w:t>
            </w:r>
          </w:p>
        </w:tc>
        <w:tc>
          <w:tcPr>
            <w:tcW w:w="3135" w:type="dxa"/>
          </w:tcPr>
          <w:p w14:paraId="52D4E12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Neutrosophic Computing and Machine Learning (autocitacion)</w:t>
            </w:r>
          </w:p>
        </w:tc>
        <w:tc>
          <w:tcPr>
            <w:tcW w:w="3135" w:type="dxa"/>
          </w:tcPr>
          <w:p w14:paraId="4BCF04D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1.000</w:t>
            </w:r>
          </w:p>
        </w:tc>
      </w:tr>
      <w:tr w:rsidR="0060132A" w14:paraId="3944E6D0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7774C6" w14:textId="77777777" w:rsidR="0060132A" w:rsidRDefault="00BB6B1E">
            <w:r>
              <w:rPr>
                <w:rFonts w:cs="Times New Roman"/>
                <w:b w:val="0"/>
                <w:sz w:val="18"/>
              </w:rPr>
              <w:t>3</w:t>
            </w:r>
          </w:p>
        </w:tc>
        <w:tc>
          <w:tcPr>
            <w:tcW w:w="3135" w:type="dxa"/>
          </w:tcPr>
          <w:p w14:paraId="72C78C2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Universidad y Sociedad (Cuba)</w:t>
            </w:r>
          </w:p>
        </w:tc>
        <w:tc>
          <w:tcPr>
            <w:tcW w:w="3135" w:type="dxa"/>
          </w:tcPr>
          <w:p w14:paraId="6C594F5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722</w:t>
            </w:r>
          </w:p>
        </w:tc>
      </w:tr>
      <w:tr w:rsidR="0060132A" w14:paraId="6B84571E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57944E" w14:textId="77777777" w:rsidR="0060132A" w:rsidRDefault="00BB6B1E">
            <w:r>
              <w:rPr>
                <w:rFonts w:cs="Times New Roman"/>
                <w:b w:val="0"/>
                <w:sz w:val="18"/>
              </w:rPr>
              <w:t>4</w:t>
            </w:r>
          </w:p>
        </w:tc>
        <w:tc>
          <w:tcPr>
            <w:tcW w:w="3135" w:type="dxa"/>
          </w:tcPr>
          <w:p w14:paraId="71E12689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 xml:space="preserve">Serie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Cientifica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de la Universidad de las Ciencias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Informaticas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(Cuba)</w:t>
            </w:r>
          </w:p>
        </w:tc>
        <w:tc>
          <w:tcPr>
            <w:tcW w:w="3135" w:type="dxa"/>
          </w:tcPr>
          <w:p w14:paraId="65904A6E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608</w:t>
            </w:r>
          </w:p>
        </w:tc>
      </w:tr>
      <w:tr w:rsidR="0060132A" w14:paraId="0479004E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F0F0F16" w14:textId="77777777" w:rsidR="0060132A" w:rsidRDefault="00BB6B1E">
            <w:r>
              <w:rPr>
                <w:rFonts w:cs="Times New Roman"/>
                <w:b w:val="0"/>
                <w:sz w:val="18"/>
              </w:rPr>
              <w:t>5</w:t>
            </w:r>
          </w:p>
        </w:tc>
        <w:tc>
          <w:tcPr>
            <w:tcW w:w="3135" w:type="dxa"/>
          </w:tcPr>
          <w:p w14:paraId="0FC29C2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Revista Conrado (Cuba)</w:t>
            </w:r>
          </w:p>
        </w:tc>
        <w:tc>
          <w:tcPr>
            <w:tcW w:w="3135" w:type="dxa"/>
          </w:tcPr>
          <w:p w14:paraId="37EC6F5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586</w:t>
            </w:r>
          </w:p>
        </w:tc>
      </w:tr>
    </w:tbl>
    <w:p w14:paraId="310D68AF" w14:textId="77777777" w:rsidR="0060132A" w:rsidRDefault="0060132A"/>
    <w:p w14:paraId="6A75CBD3" w14:textId="4C2B20DC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NSS y NCML conjuntamente representan </w:t>
      </w:r>
      <w:r w:rsidRPr="0034016D">
        <w:rPr>
          <w:rFonts w:cs="Times New Roman"/>
          <w:b/>
          <w:lang w:val="es-EC"/>
        </w:rPr>
        <w:t>17.2% de las citas a revistas</w:t>
      </w:r>
      <w:r w:rsidRPr="0034016D">
        <w:rPr>
          <w:rFonts w:cs="Times New Roman"/>
          <w:lang w:val="es-EC"/>
        </w:rPr>
        <w:t xml:space="preserve"> detectadas, lo que confirma que el ecosistema</w:t>
      </w:r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auto-referencial</w:t>
      </w:r>
      <w:proofErr w:type="spellEnd"/>
      <w:r w:rsidRPr="0034016D">
        <w:rPr>
          <w:rFonts w:cs="Times New Roman"/>
          <w:lang w:val="es-EC"/>
        </w:rPr>
        <w:t xml:space="preserve"> en un grado marcado. Entre las 15 revistas </w:t>
      </w:r>
      <w:r w:rsidR="006C679F">
        <w:rPr>
          <w:rFonts w:cs="Times New Roman"/>
          <w:lang w:val="es-EC"/>
        </w:rPr>
        <w:t>más</w:t>
      </w:r>
      <w:r w:rsidRPr="0034016D">
        <w:rPr>
          <w:rFonts w:cs="Times New Roman"/>
          <w:lang w:val="es-EC"/>
        </w:rPr>
        <w:t xml:space="preserve"> citadas, 8 son revistas iberoamericanas no indexadas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, y solo 2 pertenecen a circuitos internacionales mainstream (IEEE </w:t>
      </w:r>
      <w:proofErr w:type="spellStart"/>
      <w:r w:rsidRPr="0034016D">
        <w:rPr>
          <w:rFonts w:cs="Times New Roman"/>
          <w:lang w:val="es-EC"/>
        </w:rPr>
        <w:t>Transactions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Fuzzy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, </w:t>
      </w:r>
      <w:proofErr w:type="spellStart"/>
      <w:r w:rsidRPr="0034016D">
        <w:rPr>
          <w:rFonts w:cs="Times New Roman"/>
          <w:lang w:val="es-EC"/>
        </w:rPr>
        <w:t>Fuzzy</w:t>
      </w:r>
      <w:proofErr w:type="spellEnd"/>
      <w:r w:rsidRPr="0034016D">
        <w:rPr>
          <w:rFonts w:cs="Times New Roman"/>
          <w:lang w:val="es-EC"/>
        </w:rPr>
        <w:t xml:space="preserve"> Sets and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>), con 105 citas combinadas (&lt;1% del total).</w:t>
      </w:r>
    </w:p>
    <w:p w14:paraId="44195E14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7C79DC1" wp14:editId="0FFBA632">
            <wp:extent cx="5760720" cy="21602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df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0BD8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4.</w:t>
      </w:r>
      <w:r w:rsidRPr="0034016D">
        <w:rPr>
          <w:rFonts w:cs="Times New Roman"/>
          <w:i/>
          <w:sz w:val="18"/>
          <w:lang w:val="es-EC"/>
        </w:rPr>
        <w:t xml:space="preserve"> Ley de Bradford en NCML. (A) Curva citas-acumuladas vs rango (escala log), con zonas 1 y 2 marcadas. (B) Top 20 revistas citadas; las de mayor peso son el ecosistema </w:t>
      </w:r>
      <w:proofErr w:type="spellStart"/>
      <w:r w:rsidRPr="0034016D">
        <w:rPr>
          <w:rFonts w:cs="Times New Roman"/>
          <w:i/>
          <w:sz w:val="18"/>
          <w:lang w:val="es-EC"/>
        </w:rPr>
        <w:t>neutrosofico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y revistas cubanas de </w:t>
      </w:r>
      <w:proofErr w:type="spellStart"/>
      <w:r w:rsidRPr="0034016D">
        <w:rPr>
          <w:rFonts w:cs="Times New Roman"/>
          <w:i/>
          <w:sz w:val="18"/>
          <w:lang w:val="es-EC"/>
        </w:rPr>
        <w:t>educacion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y ciencias </w:t>
      </w:r>
      <w:proofErr w:type="spellStart"/>
      <w:r w:rsidRPr="0034016D">
        <w:rPr>
          <w:rFonts w:cs="Times New Roman"/>
          <w:i/>
          <w:sz w:val="18"/>
          <w:lang w:val="es-EC"/>
        </w:rPr>
        <w:t>informaticas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(Fuente: </w:t>
      </w:r>
      <w:r w:rsidRPr="0034016D">
        <w:rPr>
          <w:rFonts w:ascii="Consolas" w:hAnsi="Consolas" w:cs="Consolas"/>
          <w:i/>
          <w:sz w:val="16"/>
          <w:lang w:val="es-EC"/>
        </w:rPr>
        <w:t>bradford.p</w:t>
      </w:r>
      <w:r w:rsidRPr="0034016D">
        <w:rPr>
          <w:rFonts w:ascii="Consolas" w:hAnsi="Consolas" w:cs="Consolas"/>
          <w:i/>
          <w:sz w:val="16"/>
          <w:lang w:val="es-EC"/>
        </w:rPr>
        <w:t>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20422A7F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4.5 Agenda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tematica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su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evolucion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(RQ4)</w:t>
      </w:r>
    </w:p>
    <w:p w14:paraId="2565197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modelado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sobre 725 documentos con </w:t>
      </w:r>
      <w:proofErr w:type="spellStart"/>
      <w:r w:rsidRPr="0034016D">
        <w:rPr>
          <w:rFonts w:cs="Times New Roman"/>
          <w:lang w:val="es-EC"/>
        </w:rPr>
        <w:t>abstract</w:t>
      </w:r>
      <w:proofErr w:type="spellEnd"/>
      <w:r w:rsidRPr="0034016D">
        <w:rPr>
          <w:rFonts w:cs="Times New Roman"/>
          <w:lang w:val="es-EC"/>
        </w:rPr>
        <w:t xml:space="preserve"> utilizable arrojo </w:t>
      </w:r>
      <w:r w:rsidRPr="0034016D">
        <w:rPr>
          <w:rFonts w:cs="Times New Roman"/>
          <w:b/>
          <w:lang w:val="es-EC"/>
        </w:rPr>
        <w:t xml:space="preserve">24 </w:t>
      </w:r>
      <w:proofErr w:type="spellStart"/>
      <w:r w:rsidRPr="0034016D">
        <w:rPr>
          <w:rFonts w:cs="Times New Roman"/>
          <w:b/>
          <w:lang w:val="es-EC"/>
        </w:rPr>
        <w:t>topicos</w:t>
      </w:r>
      <w:proofErr w:type="spellEnd"/>
      <w:r w:rsidRPr="0034016D">
        <w:rPr>
          <w:rFonts w:cs="Times New Roman"/>
          <w:b/>
          <w:lang w:val="es-EC"/>
        </w:rPr>
        <w:t xml:space="preserve"> diferenciados</w:t>
      </w:r>
      <w:r w:rsidRPr="0034016D">
        <w:rPr>
          <w:rFonts w:cs="Times New Roman"/>
          <w:lang w:val="es-EC"/>
        </w:rPr>
        <w:t xml:space="preserve"> (Figura 5), con </w:t>
      </w:r>
      <w:proofErr w:type="spellStart"/>
      <w:r w:rsidRPr="0034016D">
        <w:rPr>
          <w:rFonts w:cs="Times New Roman"/>
          <w:lang w:val="es-EC"/>
        </w:rPr>
        <w:t>silhouette</w:t>
      </w:r>
      <w:proofErr w:type="spellEnd"/>
      <w:r w:rsidRPr="0034016D">
        <w:rPr>
          <w:rFonts w:cs="Times New Roman"/>
          <w:lang w:val="es-EC"/>
        </w:rPr>
        <w:t xml:space="preserve"> score 0.43 (K optimo en el rango [10, 25]). La </w:t>
      </w:r>
      <w:proofErr w:type="spellStart"/>
      <w:r w:rsidRPr="0034016D">
        <w:rPr>
          <w:rFonts w:cs="Times New Roman"/>
          <w:lang w:val="es-EC"/>
        </w:rPr>
        <w:t>proyeccion</w:t>
      </w:r>
      <w:proofErr w:type="spellEnd"/>
      <w:r w:rsidRPr="0034016D">
        <w:rPr>
          <w:rFonts w:cs="Times New Roman"/>
          <w:lang w:val="es-EC"/>
        </w:rPr>
        <w:t xml:space="preserve"> UMAP 2D muestra una estructura de </w:t>
      </w:r>
      <w:proofErr w:type="spellStart"/>
      <w:r w:rsidRPr="0034016D">
        <w:rPr>
          <w:rFonts w:cs="Times New Roman"/>
          <w:lang w:val="es-EC"/>
        </w:rPr>
        <w:t>macroclusters</w:t>
      </w:r>
      <w:proofErr w:type="spellEnd"/>
      <w:r w:rsidRPr="0034016D">
        <w:rPr>
          <w:rFonts w:cs="Times New Roman"/>
          <w:lang w:val="es-EC"/>
        </w:rPr>
        <w:t xml:space="preserve"> con dominios claramente separados:</w:t>
      </w:r>
    </w:p>
    <w:p w14:paraId="328F919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Derecho y justicia</w:t>
      </w:r>
      <w:r w:rsidRPr="0034016D">
        <w:rPr>
          <w:rFonts w:cs="Times New Roman"/>
          <w:lang w:val="es-EC"/>
        </w:rPr>
        <w:t xml:space="preserve"> (237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agregados, 33% del corpus): T0</w:t>
      </w:r>
    </w:p>
    <w:p w14:paraId="48D1757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(derecho general en Ec</w:t>
      </w:r>
      <w:r w:rsidRPr="0034016D">
        <w:rPr>
          <w:rFonts w:cs="Times New Roman"/>
          <w:lang w:val="es-EC"/>
        </w:rPr>
        <w:t xml:space="preserve">uador), T17 (derecho laboral y 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), T9 (violencia y victimas), T23 (derecho penal), T15 (pueblos </w:t>
      </w:r>
      <w:proofErr w:type="spellStart"/>
      <w:r w:rsidRPr="0034016D">
        <w:rPr>
          <w:rFonts w:cs="Times New Roman"/>
          <w:lang w:val="es-EC"/>
        </w:rPr>
        <w:t>indigenas</w:t>
      </w:r>
      <w:proofErr w:type="spellEnd"/>
      <w:r w:rsidRPr="0034016D">
        <w:rPr>
          <w:rFonts w:cs="Times New Roman"/>
          <w:lang w:val="es-EC"/>
        </w:rPr>
        <w:t>), T5 (derecho administrativo), T6 (derechos de animales).</w:t>
      </w:r>
    </w:p>
    <w:p w14:paraId="2694631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Salud y medicina</w:t>
      </w:r>
      <w:r w:rsidRPr="0034016D">
        <w:rPr>
          <w:rFonts w:cs="Times New Roman"/>
          <w:lang w:val="es-EC"/>
        </w:rPr>
        <w:t xml:space="preserve"> (237, 33%): T22 (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>), T12 (enfermedades</w:t>
      </w:r>
    </w:p>
    <w:p w14:paraId="25AA7C2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infecciosas), T20 </w:t>
      </w:r>
      <w:r w:rsidRPr="0034016D">
        <w:rPr>
          <w:rFonts w:cs="Times New Roman"/>
          <w:lang w:val="es-EC"/>
        </w:rPr>
        <w:t>(</w:t>
      </w:r>
      <w:proofErr w:type="spellStart"/>
      <w:r w:rsidRPr="0034016D">
        <w:rPr>
          <w:rFonts w:cs="Times New Roman"/>
          <w:lang w:val="es-EC"/>
        </w:rPr>
        <w:t>depresion</w:t>
      </w:r>
      <w:proofErr w:type="spellEnd"/>
      <w:r w:rsidRPr="0034016D">
        <w:rPr>
          <w:rFonts w:cs="Times New Roman"/>
          <w:lang w:val="es-EC"/>
        </w:rPr>
        <w:t xml:space="preserve"> y adultos mayores), T3 (trauma y </w:t>
      </w:r>
      <w:proofErr w:type="spellStart"/>
      <w:r w:rsidRPr="0034016D">
        <w:rPr>
          <w:rFonts w:cs="Times New Roman"/>
          <w:lang w:val="es-EC"/>
        </w:rPr>
        <w:t>neurologia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>), T10 (</w:t>
      </w:r>
      <w:proofErr w:type="spellStart"/>
      <w:r w:rsidRPr="0034016D">
        <w:rPr>
          <w:rFonts w:cs="Times New Roman"/>
          <w:lang w:val="es-EC"/>
        </w:rPr>
        <w:t>microbiologia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 xml:space="preserve">), T13 (embarazo y salud materna), T11 (diabetes, obesidad, </w:t>
      </w:r>
      <w:proofErr w:type="spellStart"/>
      <w:r w:rsidRPr="0034016D">
        <w:rPr>
          <w:rFonts w:cs="Times New Roman"/>
          <w:lang w:val="es-EC"/>
        </w:rPr>
        <w:t>hipertension</w:t>
      </w:r>
      <w:proofErr w:type="spellEnd"/>
      <w:r w:rsidRPr="0034016D">
        <w:rPr>
          <w:rFonts w:cs="Times New Roman"/>
          <w:lang w:val="es-EC"/>
        </w:rPr>
        <w:t xml:space="preserve">), T1 (cuidados de </w:t>
      </w:r>
      <w:proofErr w:type="spellStart"/>
      <w:r w:rsidRPr="0034016D">
        <w:rPr>
          <w:rFonts w:cs="Times New Roman"/>
          <w:lang w:val="es-EC"/>
        </w:rPr>
        <w:t>enfermeria</w:t>
      </w:r>
      <w:proofErr w:type="spellEnd"/>
      <w:r w:rsidRPr="0034016D">
        <w:rPr>
          <w:rFonts w:cs="Times New Roman"/>
          <w:lang w:val="es-EC"/>
        </w:rPr>
        <w:t>).</w:t>
      </w:r>
    </w:p>
    <w:p w14:paraId="1869448D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(76, 13%): T14 (aprendizaje y estudiantes), T19 (</w:t>
      </w:r>
      <w:proofErr w:type="spellStart"/>
      <w:r w:rsidRPr="0034016D">
        <w:rPr>
          <w:rFonts w:cs="Times New Roman"/>
          <w:lang w:val="es-EC"/>
        </w:rPr>
        <w:t>pe</w:t>
      </w:r>
      <w:r w:rsidRPr="0034016D">
        <w:rPr>
          <w:rFonts w:cs="Times New Roman"/>
          <w:lang w:val="es-EC"/>
        </w:rPr>
        <w:t>dagogia</w:t>
      </w:r>
      <w:proofErr w:type="spellEnd"/>
    </w:p>
    <w:p w14:paraId="1977960A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 xml:space="preserve">y </w:t>
      </w:r>
      <w:proofErr w:type="spellStart"/>
      <w:r>
        <w:rPr>
          <w:rFonts w:cs="Times New Roman"/>
        </w:rPr>
        <w:t>formacion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docente</w:t>
      </w:r>
      <w:proofErr w:type="spellEnd"/>
      <w:r>
        <w:rPr>
          <w:rFonts w:cs="Times New Roman"/>
        </w:rPr>
        <w:t>).</w:t>
      </w:r>
    </w:p>
    <w:p w14:paraId="1BC3B5A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b/>
          <w:lang w:val="es-EC"/>
        </w:rPr>
        <w:t>Teoria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neutrosofica</w:t>
      </w:r>
      <w:proofErr w:type="spellEnd"/>
      <w:r w:rsidRPr="0034016D">
        <w:rPr>
          <w:rFonts w:cs="Times New Roman"/>
          <w:b/>
          <w:lang w:val="es-EC"/>
        </w:rPr>
        <w:t xml:space="preserve"> y </w:t>
      </w:r>
      <w:proofErr w:type="spellStart"/>
      <w:r w:rsidRPr="0034016D">
        <w:rPr>
          <w:rFonts w:cs="Times New Roman"/>
          <w:b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(98, 14%): T7 (desarrollos </w:t>
      </w:r>
      <w:proofErr w:type="spellStart"/>
      <w:r w:rsidRPr="0034016D">
        <w:rPr>
          <w:rFonts w:cs="Times New Roman"/>
          <w:lang w:val="es-EC"/>
        </w:rPr>
        <w:t>teoricos</w:t>
      </w:r>
      <w:proofErr w:type="spellEnd"/>
    </w:p>
    <w:p w14:paraId="3E1DA8F5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>Smarandache), T16 (software y SVNS), T2 (fsQCA y machine learning).</w:t>
      </w:r>
    </w:p>
    <w:p w14:paraId="12E78331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Otros</w:t>
      </w:r>
      <w:r w:rsidRPr="0034016D">
        <w:rPr>
          <w:rFonts w:cs="Times New Roman"/>
          <w:lang w:val="es-EC"/>
        </w:rPr>
        <w:t xml:space="preserve"> (62, 9%): T4 (digital y sostenibilidad municipal), T21 (agua y</w:t>
      </w:r>
    </w:p>
    <w:p w14:paraId="56A0AD8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contaminacion</w:t>
      </w:r>
      <w:proofErr w:type="spellEnd"/>
      <w:r w:rsidRPr="0034016D">
        <w:rPr>
          <w:rFonts w:cs="Times New Roman"/>
          <w:lang w:val="es-EC"/>
        </w:rPr>
        <w:t>), T18 (</w:t>
      </w:r>
      <w:proofErr w:type="spellStart"/>
      <w:r w:rsidRPr="0034016D">
        <w:rPr>
          <w:rFonts w:cs="Times New Roman"/>
          <w:lang w:val="es-EC"/>
        </w:rPr>
        <w:t>ve</w:t>
      </w:r>
      <w:r w:rsidRPr="0034016D">
        <w:rPr>
          <w:rFonts w:cs="Times New Roman"/>
          <w:lang w:val="es-EC"/>
        </w:rPr>
        <w:t>hiculos</w:t>
      </w:r>
      <w:proofErr w:type="spellEnd"/>
      <w:r w:rsidRPr="0034016D">
        <w:rPr>
          <w:rFonts w:cs="Times New Roman"/>
          <w:lang w:val="es-EC"/>
        </w:rPr>
        <w:t xml:space="preserve"> y </w:t>
      </w:r>
      <w:proofErr w:type="spellStart"/>
      <w:r w:rsidRPr="0034016D">
        <w:rPr>
          <w:rFonts w:cs="Times New Roman"/>
          <w:lang w:val="es-EC"/>
        </w:rPr>
        <w:t>energia</w:t>
      </w:r>
      <w:proofErr w:type="spellEnd"/>
      <w:r w:rsidRPr="0034016D">
        <w:rPr>
          <w:rFonts w:cs="Times New Roman"/>
          <w:lang w:val="es-EC"/>
        </w:rPr>
        <w:t xml:space="preserve">), T8 (emociones en </w:t>
      </w:r>
      <w:proofErr w:type="spellStart"/>
      <w:r w:rsidRPr="0034016D">
        <w:rPr>
          <w:rFonts w:cs="Times New Roman"/>
          <w:lang w:val="es-EC"/>
        </w:rPr>
        <w:t>enfermeria</w:t>
      </w:r>
      <w:proofErr w:type="spellEnd"/>
      <w:r w:rsidRPr="0034016D">
        <w:rPr>
          <w:rFonts w:cs="Times New Roman"/>
          <w:lang w:val="es-EC"/>
        </w:rPr>
        <w:t>).</w:t>
      </w:r>
    </w:p>
    <w:p w14:paraId="6D2D7C10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evolucion</w:t>
      </w:r>
      <w:proofErr w:type="spellEnd"/>
      <w:r w:rsidRPr="0034016D">
        <w:rPr>
          <w:rFonts w:cs="Times New Roman"/>
          <w:lang w:val="es-EC"/>
        </w:rPr>
        <w:t xml:space="preserve"> temporal del share de cada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entre los periodos 2018-2020 y 2023-2025 revela un </w:t>
      </w:r>
      <w:r w:rsidRPr="0034016D">
        <w:rPr>
          <w:rFonts w:cs="Times New Roman"/>
          <w:b/>
          <w:lang w:val="es-EC"/>
        </w:rPr>
        <w:t xml:space="preserve">cambio </w:t>
      </w:r>
      <w:proofErr w:type="spellStart"/>
      <w:r w:rsidRPr="0034016D">
        <w:rPr>
          <w:rFonts w:cs="Times New Roman"/>
          <w:b/>
          <w:lang w:val="es-EC"/>
        </w:rPr>
        <w:t>drastico</w:t>
      </w:r>
      <w:proofErr w:type="spellEnd"/>
      <w:r w:rsidRPr="0034016D">
        <w:rPr>
          <w:rFonts w:cs="Times New Roman"/>
          <w:b/>
          <w:lang w:val="es-EC"/>
        </w:rPr>
        <w:t xml:space="preserve"> de identidad de la revista</w:t>
      </w:r>
      <w:r w:rsidRPr="0034016D">
        <w:rPr>
          <w:rFonts w:cs="Times New Roman"/>
          <w:lang w:val="es-EC"/>
        </w:rPr>
        <w:t xml:space="preserve"> (Figura 6).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 mayor alza son todos de </w:t>
      </w:r>
      <w:proofErr w:type="spellStart"/>
      <w:r w:rsidRPr="0034016D">
        <w:rPr>
          <w:rFonts w:cs="Times New Roman"/>
          <w:lang w:val="es-EC"/>
        </w:rPr>
        <w:t>aplicacion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ju</w:t>
      </w:r>
      <w:r w:rsidRPr="0034016D">
        <w:rPr>
          <w:rFonts w:cs="Times New Roman"/>
          <w:lang w:val="es-EC"/>
        </w:rPr>
        <w:t>ridica</w:t>
      </w:r>
      <w:proofErr w:type="spellEnd"/>
      <w:r w:rsidRPr="0034016D">
        <w:rPr>
          <w:rFonts w:cs="Times New Roman"/>
          <w:lang w:val="es-EC"/>
        </w:rPr>
        <w:t xml:space="preserve"> y medica: T0 Derecho/Ecuador (+6.8 puntos porcentuales), T22 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 xml:space="preserve"> (+6.7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>), T17 Laboral/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 (+6.7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), T12 Enfermedad/virus (+5.2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), T23 Criminal (+5.1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).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 mayor </w:t>
      </w:r>
      <w:proofErr w:type="spellStart"/>
      <w:r w:rsidRPr="0034016D">
        <w:rPr>
          <w:rFonts w:cs="Times New Roman"/>
          <w:lang w:val="es-EC"/>
        </w:rPr>
        <w:t>caida</w:t>
      </w:r>
      <w:proofErr w:type="spellEnd"/>
      <w:r w:rsidRPr="0034016D">
        <w:rPr>
          <w:rFonts w:cs="Times New Roman"/>
          <w:lang w:val="es-EC"/>
        </w:rPr>
        <w:t xml:space="preserve"> son, por el contrario, los de base </w:t>
      </w:r>
      <w:proofErr w:type="spellStart"/>
      <w:r w:rsidRPr="0034016D">
        <w:rPr>
          <w:rFonts w:cs="Times New Roman"/>
          <w:lang w:val="es-EC"/>
        </w:rPr>
        <w:t>metodologica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>y educativa:</w:t>
      </w:r>
    </w:p>
    <w:p w14:paraId="04FD6D39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T14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/estudiantes: </w:t>
      </w:r>
      <w:r w:rsidRPr="0034016D">
        <w:rPr>
          <w:rFonts w:cs="Times New Roman"/>
          <w:b/>
          <w:lang w:val="es-EC"/>
        </w:rPr>
        <w:t>−</w:t>
      </w:r>
      <w:r w:rsidRPr="0034016D">
        <w:rPr>
          <w:rFonts w:cs="Times New Roman"/>
          <w:b/>
          <w:lang w:val="es-EC"/>
        </w:rPr>
        <w:t xml:space="preserve">21.6 </w:t>
      </w:r>
      <w:proofErr w:type="spellStart"/>
      <w:r w:rsidRPr="0034016D">
        <w:rPr>
          <w:rFonts w:cs="Times New Roman"/>
          <w:b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 xml:space="preserve"> (de 28% del corpus 2018-2020 a 6%</w:t>
      </w:r>
    </w:p>
    <w:p w14:paraId="0953DD7B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en</w:t>
      </w:r>
      <w:proofErr w:type="spellEnd"/>
      <w:r>
        <w:rPr>
          <w:rFonts w:cs="Times New Roman"/>
        </w:rPr>
        <w:t xml:space="preserve"> 2023-2025).</w:t>
      </w:r>
    </w:p>
    <w:p w14:paraId="71646CE1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>T16 IA/software/SVNS: −16.3 pp.</w:t>
      </w:r>
    </w:p>
    <w:p w14:paraId="34B1F298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>T7 Smarandache/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pura: −9.0 pp.</w:t>
      </w:r>
    </w:p>
    <w:p w14:paraId="29B478A1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 xml:space="preserve">T2 </w:t>
      </w:r>
      <w:proofErr w:type="spellStart"/>
      <w:r>
        <w:rPr>
          <w:rFonts w:cs="Times New Roman"/>
        </w:rPr>
        <w:t>fsQCA</w:t>
      </w:r>
      <w:proofErr w:type="spellEnd"/>
      <w:r>
        <w:rPr>
          <w:rFonts w:cs="Times New Roman"/>
        </w:rPr>
        <w:t>/Machine Learning: −7.6 pp.</w:t>
      </w:r>
    </w:p>
    <w:p w14:paraId="0B846FF0" w14:textId="77777777" w:rsidR="0060132A" w:rsidRDefault="00BB6B1E">
      <w:pPr>
        <w:pStyle w:val="Listaconvietas"/>
        <w:spacing w:after="40" w:line="240" w:lineRule="auto"/>
      </w:pPr>
      <w:r>
        <w:rPr>
          <w:rFonts w:cs="Times New Roman"/>
        </w:rPr>
        <w:t>T19 Pedagogia: −5.1 pp.</w:t>
      </w:r>
    </w:p>
    <w:p w14:paraId="72C70D8C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4237EAA" wp14:editId="20BF29EF">
            <wp:extent cx="5760720" cy="41662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u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9903" w14:textId="77777777" w:rsidR="0060132A" w:rsidRDefault="00BB6B1E">
      <w:pPr>
        <w:spacing w:after="160"/>
        <w:ind w:left="567"/>
        <w:jc w:val="both"/>
      </w:pPr>
      <w:r w:rsidRPr="0034016D">
        <w:rPr>
          <w:rFonts w:cs="Times New Roman"/>
          <w:b/>
          <w:i/>
          <w:sz w:val="18"/>
          <w:lang w:val="es-EC"/>
        </w:rPr>
        <w:t>Figura 5.</w:t>
      </w:r>
      <w:r w:rsidRPr="0034016D">
        <w:rPr>
          <w:rFonts w:cs="Times New Roman"/>
          <w:i/>
          <w:sz w:val="18"/>
          <w:lang w:val="es-EC"/>
        </w:rPr>
        <w:t xml:space="preserve"> Mapa UMAP 2D de l</w:t>
      </w:r>
      <w:r w:rsidRPr="0034016D">
        <w:rPr>
          <w:rFonts w:cs="Times New Roman"/>
          <w:i/>
          <w:sz w:val="18"/>
          <w:lang w:val="es-EC"/>
        </w:rPr>
        <w:t xml:space="preserve">os 24 </w:t>
      </w:r>
      <w:proofErr w:type="spellStart"/>
      <w:r w:rsidRPr="0034016D">
        <w:rPr>
          <w:rFonts w:cs="Times New Roman"/>
          <w:i/>
          <w:sz w:val="18"/>
          <w:lang w:val="es-EC"/>
        </w:rPr>
        <w:t>topicos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identificados, coloreados por </w:t>
      </w:r>
      <w:proofErr w:type="spellStart"/>
      <w:r w:rsidRPr="0034016D">
        <w:rPr>
          <w:rFonts w:cs="Times New Roman"/>
          <w:i/>
          <w:sz w:val="18"/>
          <w:lang w:val="es-EC"/>
        </w:rPr>
        <w:t>cluster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(</w:t>
      </w:r>
      <w:proofErr w:type="spellStart"/>
      <w:r w:rsidRPr="0034016D">
        <w:rPr>
          <w:rFonts w:cs="Times New Roman"/>
          <w:i/>
          <w:sz w:val="18"/>
          <w:lang w:val="es-EC"/>
        </w:rPr>
        <w:t>KMeans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). </w:t>
      </w:r>
      <w:r>
        <w:rPr>
          <w:rFonts w:cs="Times New Roman"/>
          <w:i/>
          <w:sz w:val="18"/>
        </w:rPr>
        <w:t xml:space="preserve">(Fuente: </w:t>
      </w:r>
      <w:r>
        <w:rPr>
          <w:rFonts w:ascii="Consolas" w:hAnsi="Consolas" w:cs="Consolas"/>
          <w:i/>
          <w:sz w:val="16"/>
        </w:rPr>
        <w:t>topics_umap.png</w:t>
      </w:r>
      <w:r>
        <w:rPr>
          <w:rFonts w:cs="Times New Roman"/>
          <w:i/>
          <w:sz w:val="18"/>
        </w:rPr>
        <w:t>.)</w:t>
      </w:r>
    </w:p>
    <w:p w14:paraId="437DEA52" w14:textId="77777777" w:rsidR="0060132A" w:rsidRDefault="00BB6B1E">
      <w:pPr>
        <w:spacing w:after="80"/>
        <w:ind w:firstLine="340"/>
        <w:jc w:val="both"/>
      </w:pPr>
      <w:r>
        <w:rPr>
          <w:rFonts w:cs="Times New Roman"/>
        </w:rPr>
        <w:t>&gt;</w:t>
      </w:r>
    </w:p>
    <w:p w14:paraId="50932AA6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0B8780F" wp14:editId="1FE2C72B">
            <wp:extent cx="5760720" cy="5760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FA7F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9FF8FCA" wp14:editId="3C3C2A0D">
            <wp:extent cx="5760720" cy="4608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ics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ABF5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6.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Evolucion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temporal de la agenda </w:t>
      </w:r>
      <w:proofErr w:type="spellStart"/>
      <w:r w:rsidRPr="0034016D">
        <w:rPr>
          <w:rFonts w:cs="Times New Roman"/>
          <w:i/>
          <w:sz w:val="18"/>
          <w:lang w:val="es-EC"/>
        </w:rPr>
        <w:t>tematica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(A) </w:t>
      </w:r>
      <w:proofErr w:type="spellStart"/>
      <w:r w:rsidRPr="0034016D">
        <w:rPr>
          <w:rFonts w:cs="Times New Roman"/>
          <w:i/>
          <w:sz w:val="18"/>
          <w:lang w:val="es-EC"/>
        </w:rPr>
        <w:t>Heatmap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topico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-ano con porcentajes por columna; (B) Grafico de barras horizontales con el cambio en share (puntos porcentuales) entre 2018-2020 y 2023-2025; </w:t>
      </w:r>
      <w:proofErr w:type="spellStart"/>
      <w:r w:rsidRPr="0034016D">
        <w:rPr>
          <w:rFonts w:cs="Times New Roman"/>
          <w:i/>
          <w:sz w:val="18"/>
          <w:lang w:val="es-EC"/>
        </w:rPr>
        <w:t>topicos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emergentes en azul, declinantes en rojo. (Fu</w:t>
      </w:r>
      <w:r w:rsidRPr="0034016D">
        <w:rPr>
          <w:rFonts w:cs="Times New Roman"/>
          <w:i/>
          <w:sz w:val="18"/>
          <w:lang w:val="es-EC"/>
        </w:rPr>
        <w:t xml:space="preserve">ente: </w:t>
      </w:r>
      <w:r w:rsidRPr="0034016D">
        <w:rPr>
          <w:rFonts w:ascii="Consolas" w:hAnsi="Consolas" w:cs="Consolas"/>
          <w:i/>
          <w:sz w:val="16"/>
          <w:lang w:val="es-EC"/>
        </w:rPr>
        <w:t>topics_heatmap.png</w:t>
      </w:r>
      <w:r w:rsidRPr="0034016D">
        <w:rPr>
          <w:rFonts w:cs="Times New Roman"/>
          <w:i/>
          <w:sz w:val="18"/>
          <w:lang w:val="es-EC"/>
        </w:rPr>
        <w:t xml:space="preserve"> y </w:t>
      </w:r>
      <w:r w:rsidRPr="0034016D">
        <w:rPr>
          <w:rFonts w:ascii="Consolas" w:hAnsi="Consolas" w:cs="Consolas"/>
          <w:i/>
          <w:sz w:val="16"/>
          <w:lang w:val="es-EC"/>
        </w:rPr>
        <w:t>topics_trend.png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4B1EBD5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4.6 Red de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coautoria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y colegios invisibles</w:t>
      </w:r>
    </w:p>
    <w:p w14:paraId="75522BD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grafo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completo contiene </w:t>
      </w:r>
      <w:r w:rsidRPr="0034016D">
        <w:rPr>
          <w:rFonts w:cs="Times New Roman"/>
          <w:b/>
          <w:lang w:val="es-EC"/>
        </w:rPr>
        <w:t>1.363 nodos</w:t>
      </w:r>
      <w:r w:rsidRPr="0034016D">
        <w:rPr>
          <w:rFonts w:cs="Times New Roman"/>
          <w:lang w:val="es-EC"/>
        </w:rPr>
        <w:t xml:space="preserve"> y </w:t>
      </w:r>
      <w:r w:rsidRPr="0034016D">
        <w:rPr>
          <w:rFonts w:cs="Times New Roman"/>
          <w:b/>
          <w:lang w:val="es-EC"/>
        </w:rPr>
        <w:t>2.174 aristas</w:t>
      </w:r>
      <w:r w:rsidRPr="0034016D">
        <w:rPr>
          <w:rFonts w:cs="Times New Roman"/>
          <w:lang w:val="es-EC"/>
        </w:rPr>
        <w:t xml:space="preserve">, con densidad 0.0023 y grado medio 3.19. La estructura es extremadamente fragmentada: se identifican 264 componentes conexos, y el componente principal agrupa solo el </w:t>
      </w:r>
      <w:r w:rsidRPr="0034016D">
        <w:rPr>
          <w:rFonts w:cs="Times New Roman"/>
          <w:b/>
          <w:lang w:val="es-EC"/>
        </w:rPr>
        <w:t>15.8% de los autores</w:t>
      </w:r>
      <w:r w:rsidRPr="0034016D">
        <w:rPr>
          <w:rFonts w:cs="Times New Roman"/>
          <w:lang w:val="es-EC"/>
        </w:rPr>
        <w:t xml:space="preserve"> (216 nodos). Esta </w:t>
      </w:r>
      <w:proofErr w:type="spellStart"/>
      <w:r w:rsidRPr="0034016D">
        <w:rPr>
          <w:rFonts w:cs="Times New Roman"/>
          <w:lang w:val="es-EC"/>
        </w:rPr>
        <w:t>caracteristica</w:t>
      </w:r>
      <w:proofErr w:type="spellEnd"/>
      <w:r w:rsidRPr="0034016D">
        <w:rPr>
          <w:rFonts w:cs="Times New Roman"/>
          <w:lang w:val="es-EC"/>
        </w:rPr>
        <w:t xml:space="preserve"> es inusual para una revista con un</w:t>
      </w:r>
      <w:r w:rsidRPr="0034016D">
        <w:rPr>
          <w:rFonts w:cs="Times New Roman"/>
          <w:lang w:val="es-EC"/>
        </w:rPr>
        <w:t xml:space="preserve"> volumen editorial tan alto y contrasta fuertemente con las redes de revistas consolidadas como NSS.</w:t>
      </w:r>
    </w:p>
    <w:p w14:paraId="6C6989C9" w14:textId="77777777" w:rsidR="0060132A" w:rsidRDefault="00BB6B1E">
      <w:pPr>
        <w:spacing w:after="80"/>
        <w:ind w:firstLine="340"/>
        <w:jc w:val="both"/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deteccion</w:t>
      </w:r>
      <w:proofErr w:type="spellEnd"/>
      <w:r w:rsidRPr="0034016D">
        <w:rPr>
          <w:rFonts w:cs="Times New Roman"/>
          <w:lang w:val="es-EC"/>
        </w:rPr>
        <w:t xml:space="preserve"> de comunidades por </w:t>
      </w:r>
      <w:proofErr w:type="spellStart"/>
      <w:r w:rsidRPr="0034016D">
        <w:rPr>
          <w:rFonts w:cs="Times New Roman"/>
          <w:lang w:val="es-EC"/>
        </w:rPr>
        <w:t>Louvain</w:t>
      </w:r>
      <w:proofErr w:type="spellEnd"/>
      <w:r w:rsidRPr="0034016D">
        <w:rPr>
          <w:rFonts w:cs="Times New Roman"/>
          <w:lang w:val="es-EC"/>
        </w:rPr>
        <w:t xml:space="preserve"> sobre el grafo completo produce </w:t>
      </w:r>
      <w:proofErr w:type="gramStart"/>
      <w:r w:rsidRPr="0034016D">
        <w:rPr>
          <w:rFonts w:cs="Times New Roman"/>
          <w:lang w:val="es-EC"/>
        </w:rPr>
        <w:t xml:space="preserve">una </w:t>
      </w:r>
      <w:r w:rsidRPr="0034016D">
        <w:rPr>
          <w:rFonts w:cs="Times New Roman"/>
          <w:b/>
          <w:lang w:val="es-EC"/>
        </w:rPr>
        <w:t>modularidad</w:t>
      </w:r>
      <w:proofErr w:type="gramEnd"/>
      <w:r w:rsidRPr="0034016D">
        <w:rPr>
          <w:rFonts w:cs="Times New Roman"/>
          <w:b/>
          <w:lang w:val="es-EC"/>
        </w:rPr>
        <w:t xml:space="preserve"> = 0.96</w:t>
      </w:r>
      <w:r w:rsidRPr="0034016D">
        <w:rPr>
          <w:rFonts w:cs="Times New Roman"/>
          <w:lang w:val="es-EC"/>
        </w:rPr>
        <w:t xml:space="preserve"> (81 comunidades), indicando una estructura de grupos casi pe</w:t>
      </w:r>
      <w:r w:rsidRPr="0034016D">
        <w:rPr>
          <w:rFonts w:cs="Times New Roman"/>
          <w:lang w:val="es-EC"/>
        </w:rPr>
        <w:t xml:space="preserve">rfectamente disjunta. </w:t>
      </w:r>
      <w:r>
        <w:rPr>
          <w:rFonts w:cs="Times New Roman"/>
        </w:rPr>
        <w:t xml:space="preserve">Las </w:t>
      </w:r>
      <w:proofErr w:type="spellStart"/>
      <w:r>
        <w:rPr>
          <w:rFonts w:cs="Times New Roman"/>
        </w:rPr>
        <w:t>comunidades</w:t>
      </w:r>
      <w:proofErr w:type="spellEnd"/>
      <w:r>
        <w:rPr>
          <w:rFonts w:cs="Times New Roman"/>
        </w:rPr>
        <w:t xml:space="preserve"> mas </w:t>
      </w:r>
      <w:proofErr w:type="spellStart"/>
      <w:r>
        <w:rPr>
          <w:rFonts w:cs="Times New Roman"/>
        </w:rPr>
        <w:t>grandes</w:t>
      </w:r>
      <w:proofErr w:type="spellEnd"/>
      <w:r>
        <w:rPr>
          <w:rFonts w:cs="Times New Roman"/>
        </w:rPr>
        <w:t xml:space="preserve"> corresponden a grupos universitarios ecuatorianos: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347"/>
        <w:gridCol w:w="2346"/>
        <w:gridCol w:w="2346"/>
        <w:gridCol w:w="2347"/>
      </w:tblGrid>
      <w:tr w:rsidR="0060132A" w14:paraId="50AAFFDB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7D7CF65" w14:textId="77777777" w:rsidR="0060132A" w:rsidRDefault="00BB6B1E">
            <w:r>
              <w:rPr>
                <w:rFonts w:ascii="Arial" w:hAnsi="Arial" w:cs="Arial"/>
                <w:sz w:val="18"/>
              </w:rPr>
              <w:t>Comunidad</w:t>
            </w:r>
          </w:p>
        </w:tc>
        <w:tc>
          <w:tcPr>
            <w:tcW w:w="2351" w:type="dxa"/>
          </w:tcPr>
          <w:p w14:paraId="1D3C1469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Miembros</w:t>
            </w:r>
          </w:p>
        </w:tc>
        <w:tc>
          <w:tcPr>
            <w:tcW w:w="2351" w:type="dxa"/>
          </w:tcPr>
          <w:p w14:paraId="24E7B4E5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Articulos</w:t>
            </w:r>
          </w:p>
        </w:tc>
        <w:tc>
          <w:tcPr>
            <w:tcW w:w="2351" w:type="dxa"/>
          </w:tcPr>
          <w:p w14:paraId="68138A3C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Autores principales</w:t>
            </w:r>
          </w:p>
        </w:tc>
      </w:tr>
      <w:tr w:rsidR="0060132A" w:rsidRPr="0034016D" w14:paraId="23EA764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B264927" w14:textId="77777777" w:rsidR="0060132A" w:rsidRDefault="00BB6B1E">
            <w:r>
              <w:rPr>
                <w:rFonts w:cs="Times New Roman"/>
                <w:b w:val="0"/>
                <w:sz w:val="18"/>
              </w:rPr>
              <w:t>C33</w:t>
            </w:r>
          </w:p>
        </w:tc>
        <w:tc>
          <w:tcPr>
            <w:tcW w:w="2351" w:type="dxa"/>
          </w:tcPr>
          <w:p w14:paraId="16D139C8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39</w:t>
            </w:r>
          </w:p>
        </w:tc>
        <w:tc>
          <w:tcPr>
            <w:tcW w:w="2351" w:type="dxa"/>
          </w:tcPr>
          <w:p w14:paraId="73A2749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160</w:t>
            </w:r>
          </w:p>
        </w:tc>
        <w:tc>
          <w:tcPr>
            <w:tcW w:w="2351" w:type="dxa"/>
          </w:tcPr>
          <w:p w14:paraId="3A608566" w14:textId="77777777" w:rsidR="0060132A" w:rsidRPr="0034016D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34016D">
              <w:rPr>
                <w:rFonts w:cs="Times New Roman"/>
                <w:sz w:val="18"/>
                <w:lang w:val="es-EC"/>
              </w:rPr>
              <w:t>Mendez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Cabrita,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Isea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Arguelles, Crespo Berti</w:t>
            </w:r>
          </w:p>
        </w:tc>
      </w:tr>
      <w:tr w:rsidR="0060132A" w:rsidRPr="0034016D" w14:paraId="303A32E8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4C8E5B9" w14:textId="77777777" w:rsidR="0060132A" w:rsidRDefault="00BB6B1E">
            <w:r>
              <w:rPr>
                <w:rFonts w:cs="Times New Roman"/>
                <w:b w:val="0"/>
                <w:sz w:val="18"/>
              </w:rPr>
              <w:t>C14</w:t>
            </w:r>
          </w:p>
        </w:tc>
        <w:tc>
          <w:tcPr>
            <w:tcW w:w="2351" w:type="dxa"/>
          </w:tcPr>
          <w:p w14:paraId="5A21D92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31</w:t>
            </w:r>
          </w:p>
        </w:tc>
        <w:tc>
          <w:tcPr>
            <w:tcW w:w="2351" w:type="dxa"/>
          </w:tcPr>
          <w:p w14:paraId="5F956DA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121</w:t>
            </w:r>
          </w:p>
        </w:tc>
        <w:tc>
          <w:tcPr>
            <w:tcW w:w="2351" w:type="dxa"/>
          </w:tcPr>
          <w:p w14:paraId="029BDB56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>Fiallos Bonilla, Bucaram Caicedo, Urr</w:t>
            </w:r>
            <w:r w:rsidRPr="0034016D">
              <w:rPr>
                <w:rFonts w:cs="Times New Roman"/>
                <w:sz w:val="18"/>
                <w:lang w:val="es-EC"/>
              </w:rPr>
              <w:t>utia Guevara</w:t>
            </w:r>
          </w:p>
        </w:tc>
      </w:tr>
      <w:tr w:rsidR="0060132A" w:rsidRPr="0034016D" w14:paraId="4CC62E21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BFBEC2" w14:textId="77777777" w:rsidR="0060132A" w:rsidRDefault="00BB6B1E">
            <w:r>
              <w:rPr>
                <w:rFonts w:cs="Times New Roman"/>
                <w:b w:val="0"/>
                <w:sz w:val="18"/>
              </w:rPr>
              <w:t>C12</w:t>
            </w:r>
          </w:p>
        </w:tc>
        <w:tc>
          <w:tcPr>
            <w:tcW w:w="2351" w:type="dxa"/>
          </w:tcPr>
          <w:p w14:paraId="2E05E61B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23</w:t>
            </w:r>
          </w:p>
        </w:tc>
        <w:tc>
          <w:tcPr>
            <w:tcW w:w="2351" w:type="dxa"/>
          </w:tcPr>
          <w:p w14:paraId="3359542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74</w:t>
            </w:r>
          </w:p>
        </w:tc>
        <w:tc>
          <w:tcPr>
            <w:tcW w:w="2351" w:type="dxa"/>
          </w:tcPr>
          <w:p w14:paraId="04FF2F4C" w14:textId="77777777" w:rsidR="0060132A" w:rsidRPr="0034016D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34016D">
              <w:rPr>
                <w:rFonts w:cs="Times New Roman"/>
                <w:sz w:val="18"/>
                <w:lang w:val="es-EC"/>
              </w:rPr>
              <w:t>Lopez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Torres,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Garcia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Novillo, Salame Ortiz</w:t>
            </w:r>
          </w:p>
        </w:tc>
      </w:tr>
      <w:tr w:rsidR="0060132A" w:rsidRPr="0034016D" w14:paraId="6E3F4752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9E498AE" w14:textId="77777777" w:rsidR="0060132A" w:rsidRDefault="00BB6B1E">
            <w:r>
              <w:rPr>
                <w:rFonts w:cs="Times New Roman"/>
                <w:b w:val="0"/>
                <w:sz w:val="18"/>
              </w:rPr>
              <w:t>C34</w:t>
            </w:r>
          </w:p>
        </w:tc>
        <w:tc>
          <w:tcPr>
            <w:tcW w:w="2351" w:type="dxa"/>
          </w:tcPr>
          <w:p w14:paraId="01C22C3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15</w:t>
            </w:r>
          </w:p>
        </w:tc>
        <w:tc>
          <w:tcPr>
            <w:tcW w:w="2351" w:type="dxa"/>
          </w:tcPr>
          <w:p w14:paraId="112828F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63</w:t>
            </w:r>
          </w:p>
        </w:tc>
        <w:tc>
          <w:tcPr>
            <w:tcW w:w="2351" w:type="dxa"/>
          </w:tcPr>
          <w:p w14:paraId="4CB8F296" w14:textId="77777777" w:rsidR="0060132A" w:rsidRPr="0034016D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C"/>
              </w:rPr>
            </w:pPr>
            <w:r w:rsidRPr="0034016D">
              <w:rPr>
                <w:rFonts w:cs="Times New Roman"/>
                <w:sz w:val="18"/>
                <w:lang w:val="es-EC"/>
              </w:rPr>
              <w:t xml:space="preserve">Quevedo Arnaiz, Benavides Salazar, </w:t>
            </w:r>
            <w:proofErr w:type="spellStart"/>
            <w:r w:rsidRPr="0034016D">
              <w:rPr>
                <w:rFonts w:cs="Times New Roman"/>
                <w:sz w:val="18"/>
                <w:lang w:val="es-EC"/>
              </w:rPr>
              <w:t>Garcia</w:t>
            </w:r>
            <w:proofErr w:type="spellEnd"/>
            <w:r w:rsidRPr="0034016D">
              <w:rPr>
                <w:rFonts w:cs="Times New Roman"/>
                <w:sz w:val="18"/>
                <w:lang w:val="es-EC"/>
              </w:rPr>
              <w:t xml:space="preserve"> Arias</w:t>
            </w:r>
          </w:p>
        </w:tc>
      </w:tr>
      <w:tr w:rsidR="0060132A" w14:paraId="4902D29E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A00509" w14:textId="77777777" w:rsidR="0060132A" w:rsidRDefault="00BB6B1E">
            <w:r>
              <w:rPr>
                <w:rFonts w:cs="Times New Roman"/>
                <w:sz w:val="18"/>
              </w:rPr>
              <w:lastRenderedPageBreak/>
              <w:t>C29</w:t>
            </w:r>
          </w:p>
        </w:tc>
        <w:tc>
          <w:tcPr>
            <w:tcW w:w="2351" w:type="dxa"/>
          </w:tcPr>
          <w:p w14:paraId="71EDE1A4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9</w:t>
            </w:r>
          </w:p>
        </w:tc>
        <w:tc>
          <w:tcPr>
            <w:tcW w:w="2351" w:type="dxa"/>
          </w:tcPr>
          <w:p w14:paraId="4DF6335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61</w:t>
            </w:r>
          </w:p>
        </w:tc>
        <w:tc>
          <w:tcPr>
            <w:tcW w:w="2351" w:type="dxa"/>
          </w:tcPr>
          <w:p w14:paraId="791C2D4D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b/>
                <w:sz w:val="18"/>
              </w:rPr>
              <w:t>Smarandache, Leyva Vazquez</w:t>
            </w:r>
          </w:p>
        </w:tc>
      </w:tr>
    </w:tbl>
    <w:p w14:paraId="0C56C3C1" w14:textId="77777777" w:rsidR="0060132A" w:rsidRDefault="0060132A"/>
    <w:p w14:paraId="77A07A1C" w14:textId="615E305A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comunidad C29 </w:t>
      </w:r>
      <w:r w:rsidR="006C679F">
        <w:rPr>
          <w:rFonts w:cs="Times New Roman"/>
          <w:lang w:val="es-EC"/>
        </w:rPr>
        <w:t xml:space="preserve">(núcleo teórico internacional Smarandache-Leyva) es la más pequeña de las </w:t>
      </w:r>
      <w:proofErr w:type="gramStart"/>
      <w:r w:rsidR="006C679F">
        <w:rPr>
          <w:rFonts w:cs="Times New Roman"/>
          <w:lang w:val="es-EC"/>
        </w:rPr>
        <w:t>cinco</w:t>
      </w:r>
      <w:proofErr w:type="gramEnd"/>
      <w:r w:rsidR="006C679F">
        <w:rPr>
          <w:rFonts w:cs="Times New Roman"/>
          <w:lang w:val="es-EC"/>
        </w:rPr>
        <w:t xml:space="preserve"> pero con la productividad por miembro más alta (6.8 artículos/autor</w:t>
      </w:r>
      <w:r w:rsidRPr="0034016D">
        <w:rPr>
          <w:rFonts w:cs="Times New Roman"/>
          <w:lang w:val="es-EC"/>
        </w:rPr>
        <w:t xml:space="preserve"> vs 4.1 en C33). Es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unica</w:t>
      </w:r>
      <w:proofErr w:type="spellEnd"/>
      <w:r w:rsidRPr="0034016D">
        <w:rPr>
          <w:rFonts w:cs="Times New Roman"/>
          <w:lang w:val="es-EC"/>
        </w:rPr>
        <w:t xml:space="preserve"> comunidad con presencia no iberoamericana significativa.</w:t>
      </w:r>
    </w:p>
    <w:p w14:paraId="62796A7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coeficiente de </w:t>
      </w:r>
      <w:proofErr w:type="spellStart"/>
      <w:r w:rsidRPr="0034016D">
        <w:rPr>
          <w:rFonts w:cs="Times New Roman"/>
          <w:lang w:val="es-EC"/>
        </w:rPr>
        <w:t>clustering</w:t>
      </w:r>
      <w:proofErr w:type="spellEnd"/>
      <w:r w:rsidRPr="0034016D">
        <w:rPr>
          <w:rFonts w:cs="Times New Roman"/>
          <w:lang w:val="es-EC"/>
        </w:rPr>
        <w:t xml:space="preserve"> medio del grafo completo (0.756) </w:t>
      </w:r>
      <w:proofErr w:type="spellStart"/>
      <w:r w:rsidRPr="0034016D">
        <w:rPr>
          <w:rFonts w:cs="Times New Roman"/>
          <w:lang w:val="es-EC"/>
        </w:rPr>
        <w:t>senala</w:t>
      </w:r>
      <w:proofErr w:type="spellEnd"/>
      <w:r w:rsidRPr="0034016D">
        <w:rPr>
          <w:rFonts w:cs="Times New Roman"/>
          <w:lang w:val="es-EC"/>
        </w:rPr>
        <w:t xml:space="preserve"> que los pocos </w:t>
      </w:r>
      <w:proofErr w:type="spellStart"/>
      <w:r w:rsidRPr="0034016D">
        <w:rPr>
          <w:rFonts w:cs="Times New Roman"/>
          <w:lang w:val="es-EC"/>
        </w:rPr>
        <w:t>tr</w:t>
      </w:r>
      <w:r w:rsidRPr="0034016D">
        <w:rPr>
          <w:rFonts w:cs="Times New Roman"/>
          <w:lang w:val="es-EC"/>
        </w:rPr>
        <w:t>iangulos</w:t>
      </w:r>
      <w:proofErr w:type="spellEnd"/>
      <w:r w:rsidRPr="0034016D">
        <w:rPr>
          <w:rFonts w:cs="Times New Roman"/>
          <w:lang w:val="es-EC"/>
        </w:rPr>
        <w:t xml:space="preserve"> que existen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muy concentrados: los equipos son clicas cerradas internamente pero apenas se conectan hacia afuera. El </w:t>
      </w:r>
      <w:proofErr w:type="spellStart"/>
      <w:r w:rsidRPr="0034016D">
        <w:rPr>
          <w:rFonts w:cs="Times New Roman"/>
          <w:lang w:val="es-EC"/>
        </w:rPr>
        <w:t>diametro</w:t>
      </w:r>
      <w:proofErr w:type="spellEnd"/>
      <w:r w:rsidRPr="0034016D">
        <w:rPr>
          <w:rFonts w:cs="Times New Roman"/>
          <w:lang w:val="es-EC"/>
        </w:rPr>
        <w:t xml:space="preserve"> del componente principal es 11 con camino medio 5.2 saltos.</w:t>
      </w:r>
    </w:p>
    <w:p w14:paraId="66F5955E" w14:textId="77777777" w:rsidR="0060132A" w:rsidRDefault="00BB6B1E">
      <w:pPr>
        <w:spacing w:before="120" w:after="40"/>
        <w:jc w:val="center"/>
      </w:pPr>
      <w:r>
        <w:rPr>
          <w:noProof/>
        </w:rPr>
        <w:drawing>
          <wp:inline distT="0" distB="0" distL="0" distR="0" wp14:anchorId="6B25FD40" wp14:editId="2B7179DC">
            <wp:extent cx="5760720" cy="43092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DF2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B5CBF45" wp14:editId="70228571">
            <wp:extent cx="5760720" cy="45148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co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D535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76635E9" wp14:editId="272F2135">
            <wp:extent cx="5760720" cy="41495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auth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3BAE" w14:textId="77777777" w:rsidR="0060132A" w:rsidRDefault="00BB6B1E">
      <w:pPr>
        <w:spacing w:after="160"/>
        <w:ind w:left="567"/>
        <w:jc w:val="both"/>
      </w:pPr>
      <w:r w:rsidRPr="0034016D">
        <w:rPr>
          <w:rFonts w:cs="Times New Roman"/>
          <w:b/>
          <w:i/>
          <w:sz w:val="18"/>
          <w:lang w:val="es-EC"/>
        </w:rPr>
        <w:t>Figura 7.</w:t>
      </w:r>
      <w:r w:rsidRPr="0034016D">
        <w:rPr>
          <w:rFonts w:cs="Times New Roman"/>
          <w:i/>
          <w:sz w:val="18"/>
          <w:lang w:val="es-EC"/>
        </w:rPr>
        <w:t xml:space="preserve"> Red de </w:t>
      </w:r>
      <w:proofErr w:type="spellStart"/>
      <w:r w:rsidRPr="0034016D">
        <w:rPr>
          <w:rFonts w:cs="Times New Roman"/>
          <w:i/>
          <w:sz w:val="18"/>
          <w:lang w:val="es-EC"/>
        </w:rPr>
        <w:t>coautoria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NCML. (A) Componente conexo principal (n = 216, 16% del total de autores); colores por comunidad </w:t>
      </w:r>
      <w:proofErr w:type="spellStart"/>
      <w:r w:rsidRPr="0034016D">
        <w:rPr>
          <w:rFonts w:cs="Times New Roman"/>
          <w:i/>
          <w:sz w:val="18"/>
          <w:lang w:val="es-EC"/>
        </w:rPr>
        <w:t>Louvain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. (B) </w:t>
      </w:r>
      <w:proofErr w:type="spellStart"/>
      <w:r w:rsidRPr="0034016D">
        <w:rPr>
          <w:rFonts w:cs="Times New Roman"/>
          <w:i/>
          <w:sz w:val="18"/>
          <w:lang w:val="es-EC"/>
        </w:rPr>
        <w:t>Nucleo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productivo (autores con ≥4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conectados, n = 72). (C) Red completa filtrada (≥2 </w:t>
      </w:r>
      <w:proofErr w:type="spellStart"/>
      <w:r w:rsidRPr="0034016D">
        <w:rPr>
          <w:rFonts w:cs="Times New Roman"/>
          <w:i/>
          <w:sz w:val="18"/>
          <w:lang w:val="es-EC"/>
        </w:rPr>
        <w:t>articulos</w:t>
      </w:r>
      <w:proofErr w:type="spellEnd"/>
      <w:r w:rsidRPr="0034016D">
        <w:rPr>
          <w:rFonts w:cs="Times New Roman"/>
          <w:i/>
          <w:sz w:val="18"/>
          <w:lang w:val="es-EC"/>
        </w:rPr>
        <w:t>, n = 368), que visua</w:t>
      </w:r>
      <w:r w:rsidRPr="0034016D">
        <w:rPr>
          <w:rFonts w:cs="Times New Roman"/>
          <w:i/>
          <w:sz w:val="18"/>
          <w:lang w:val="es-EC"/>
        </w:rPr>
        <w:t xml:space="preserve">liza la </w:t>
      </w:r>
      <w:proofErr w:type="spellStart"/>
      <w:r w:rsidRPr="0034016D">
        <w:rPr>
          <w:rFonts w:cs="Times New Roman"/>
          <w:i/>
          <w:sz w:val="18"/>
          <w:lang w:val="es-EC"/>
        </w:rPr>
        <w:t>fragmentacion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como </w:t>
      </w:r>
      <w:proofErr w:type="spellStart"/>
      <w:r w:rsidRPr="0034016D">
        <w:rPr>
          <w:rFonts w:cs="Times New Roman"/>
          <w:i/>
          <w:sz w:val="18"/>
          <w:lang w:val="es-EC"/>
        </w:rPr>
        <w:t>constelacion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de </w:t>
      </w:r>
      <w:proofErr w:type="spellStart"/>
      <w:r w:rsidRPr="0034016D">
        <w:rPr>
          <w:rFonts w:cs="Times New Roman"/>
          <w:i/>
          <w:sz w:val="18"/>
          <w:lang w:val="es-EC"/>
        </w:rPr>
        <w:t>clusters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disjuntos. </w:t>
      </w:r>
      <w:r>
        <w:rPr>
          <w:rFonts w:cs="Times New Roman"/>
          <w:i/>
          <w:sz w:val="18"/>
        </w:rPr>
        <w:t xml:space="preserve">(Fuente: </w:t>
      </w:r>
      <w:r>
        <w:rPr>
          <w:rFonts w:ascii="Consolas" w:hAnsi="Consolas" w:cs="Consolas"/>
          <w:i/>
          <w:sz w:val="16"/>
        </w:rPr>
        <w:t>coauth_main.png</w:t>
      </w:r>
      <w:r>
        <w:rPr>
          <w:rFonts w:cs="Times New Roman"/>
          <w:i/>
          <w:sz w:val="18"/>
        </w:rPr>
        <w:t xml:space="preserve">, </w:t>
      </w:r>
      <w:r>
        <w:rPr>
          <w:rFonts w:ascii="Consolas" w:hAnsi="Consolas" w:cs="Consolas"/>
          <w:i/>
          <w:sz w:val="16"/>
        </w:rPr>
        <w:t>coauth_core.png</w:t>
      </w:r>
      <w:r>
        <w:rPr>
          <w:rFonts w:cs="Times New Roman"/>
          <w:i/>
          <w:sz w:val="18"/>
        </w:rPr>
        <w:t xml:space="preserve">, </w:t>
      </w:r>
      <w:r>
        <w:rPr>
          <w:rFonts w:ascii="Consolas" w:hAnsi="Consolas" w:cs="Consolas"/>
          <w:i/>
          <w:sz w:val="16"/>
        </w:rPr>
        <w:t>coauth_full.png</w:t>
      </w:r>
      <w:r>
        <w:rPr>
          <w:rFonts w:cs="Times New Roman"/>
          <w:i/>
          <w:sz w:val="18"/>
        </w:rPr>
        <w:t>.)</w:t>
      </w:r>
    </w:p>
    <w:p w14:paraId="4ABF4B7E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4.7 Impacto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: discrepancia entre fuentes (RQ5)</w:t>
      </w:r>
    </w:p>
    <w:p w14:paraId="27BFECF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impacto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de NCML muestra una </w:t>
      </w:r>
      <w:r w:rsidRPr="0034016D">
        <w:rPr>
          <w:rFonts w:cs="Times New Roman"/>
          <w:b/>
          <w:lang w:val="es-EC"/>
        </w:rPr>
        <w:t>discrepancia de orden de magnitud</w:t>
      </w:r>
      <w:r w:rsidRPr="0034016D">
        <w:rPr>
          <w:rFonts w:cs="Times New Roman"/>
          <w:b/>
          <w:lang w:val="es-EC"/>
        </w:rPr>
        <w:t xml:space="preserve"> entre fuentes </w:t>
      </w:r>
      <w:proofErr w:type="spellStart"/>
      <w:r w:rsidRPr="0034016D">
        <w:rPr>
          <w:rFonts w:cs="Times New Roman"/>
          <w:b/>
          <w:lang w:val="es-EC"/>
        </w:rPr>
        <w:t>bibliometricas</w:t>
      </w:r>
      <w:proofErr w:type="spellEnd"/>
      <w:r w:rsidRPr="0034016D">
        <w:rPr>
          <w:rFonts w:cs="Times New Roman"/>
          <w:lang w:val="es-EC"/>
        </w:rPr>
        <w:t xml:space="preserve">.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reporta un total de 27 citas sobre las 762 publicaciones (ratio 0.04 citas/articulo) y un h-</w:t>
      </w:r>
      <w:proofErr w:type="spellStart"/>
      <w:r w:rsidRPr="0034016D">
        <w:rPr>
          <w:rFonts w:cs="Times New Roman"/>
          <w:lang w:val="es-EC"/>
        </w:rPr>
        <w:t>index</w:t>
      </w:r>
      <w:proofErr w:type="spellEnd"/>
      <w:r w:rsidRPr="0034016D">
        <w:rPr>
          <w:rFonts w:cs="Times New Roman"/>
          <w:lang w:val="es-EC"/>
        </w:rPr>
        <w:t xml:space="preserve"> de revista igual a 1. Solo 8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(1.0%) superan una cita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esta fuente. En contraste,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reporta para NCML (periodo 2020-2024):</w:t>
      </w:r>
    </w:p>
    <w:p w14:paraId="08F3023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h5-index = 10</w:t>
      </w:r>
      <w:r w:rsidRPr="0034016D">
        <w:rPr>
          <w:rFonts w:cs="Times New Roman"/>
          <w:lang w:val="es-EC"/>
        </w:rPr>
        <w:t xml:space="preserve"> (10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publicados 2020-2024 con ≥10 citas cada uno).</w:t>
      </w:r>
    </w:p>
    <w:p w14:paraId="6DA9F30A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b/>
          <w:lang w:val="es-EC"/>
        </w:rPr>
        <w:t>h5-mediana = 25</w:t>
      </w:r>
      <w:r w:rsidRPr="0034016D">
        <w:rPr>
          <w:rFonts w:cs="Times New Roman"/>
          <w:lang w:val="es-EC"/>
        </w:rPr>
        <w:t xml:space="preserve"> (mediana de citas de esos 10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>).</w:t>
      </w:r>
    </w:p>
    <w:p w14:paraId="2BDDC3C4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son consistentes con las de las revistas hermanas del ecosistema: </w:t>
      </w:r>
      <w:proofErr w:type="spellStart"/>
      <w:r w:rsidRPr="0034016D">
        <w:rPr>
          <w:rFonts w:cs="Times New Roman"/>
          <w:lang w:val="es-EC"/>
        </w:rPr>
        <w:t>Neut</w:t>
      </w:r>
      <w:r w:rsidRPr="0034016D">
        <w:rPr>
          <w:rFonts w:cs="Times New Roman"/>
          <w:lang w:val="es-EC"/>
        </w:rPr>
        <w:t>rosophic</w:t>
      </w:r>
      <w:proofErr w:type="spellEnd"/>
      <w:r w:rsidRPr="0034016D">
        <w:rPr>
          <w:rFonts w:cs="Times New Roman"/>
          <w:lang w:val="es-EC"/>
        </w:rPr>
        <w:t xml:space="preserve"> Sets and </w:t>
      </w:r>
      <w:proofErr w:type="spellStart"/>
      <w:r w:rsidRPr="0034016D">
        <w:rPr>
          <w:rFonts w:cs="Times New Roman"/>
          <w:lang w:val="es-EC"/>
        </w:rPr>
        <w:t>Systems</w:t>
      </w:r>
      <w:proofErr w:type="spellEnd"/>
      <w:r w:rsidRPr="0034016D">
        <w:rPr>
          <w:rFonts w:cs="Times New Roman"/>
          <w:lang w:val="es-EC"/>
        </w:rPr>
        <w:t xml:space="preserve"> (h5 = 57, h5-mediana 76) e International </w:t>
      </w:r>
      <w:proofErr w:type="spellStart"/>
      <w:r w:rsidRPr="0034016D">
        <w:rPr>
          <w:rFonts w:cs="Times New Roman"/>
          <w:lang w:val="es-EC"/>
        </w:rPr>
        <w:t>Journal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of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Neutrosophic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Science</w:t>
      </w:r>
      <w:proofErr w:type="spellEnd"/>
      <w:r w:rsidRPr="0034016D">
        <w:rPr>
          <w:rFonts w:cs="Times New Roman"/>
          <w:lang w:val="es-EC"/>
        </w:rPr>
        <w:t xml:space="preserve"> (h5 = 31, h5-mediana 51).</w:t>
      </w:r>
    </w:p>
    <w:p w14:paraId="75ABF6D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muestra estratificada (n = 26) confirma la discrepancia (Tabla 1). En esa muestra, el 53.8%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tienen al menos una</w:t>
      </w:r>
      <w:r w:rsidRPr="0034016D">
        <w:rPr>
          <w:rFonts w:cs="Times New Roman"/>
          <w:lang w:val="es-EC"/>
        </w:rPr>
        <w:t xml:space="preserve"> cita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vs solo el 3.8% en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con un total de 116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vs 20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(factor 5.8x sobre la misma muestra). Un </w:t>
      </w:r>
      <w:proofErr w:type="spellStart"/>
      <w:r w:rsidRPr="0034016D">
        <w:rPr>
          <w:rFonts w:cs="Times New Roman"/>
          <w:lang w:val="es-EC"/>
        </w:rPr>
        <w:t>articulo</w:t>
      </w:r>
      <w:proofErr w:type="spellEnd"/>
      <w:r w:rsidRPr="0034016D">
        <w:rPr>
          <w:rFonts w:cs="Times New Roman"/>
          <w:lang w:val="es-EC"/>
        </w:rPr>
        <w:t xml:space="preserve"> del Vol.11 (2020), "</w:t>
      </w:r>
      <w:proofErr w:type="spellStart"/>
      <w:r w:rsidRPr="0034016D">
        <w:rPr>
          <w:rFonts w:cs="Times New Roman"/>
          <w:lang w:val="es-EC"/>
        </w:rPr>
        <w:t>Metodo</w:t>
      </w:r>
      <w:proofErr w:type="spellEnd"/>
      <w:r w:rsidRPr="0034016D">
        <w:rPr>
          <w:rFonts w:cs="Times New Roman"/>
          <w:lang w:val="es-EC"/>
        </w:rPr>
        <w:t xml:space="preserve"> para medir la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de competencias </w:t>
      </w:r>
      <w:proofErr w:type="spellStart"/>
      <w:r w:rsidRPr="0034016D">
        <w:rPr>
          <w:rFonts w:cs="Times New Roman"/>
          <w:lang w:val="es-EC"/>
        </w:rPr>
        <w:t>pedagogicas</w:t>
      </w:r>
      <w:proofErr w:type="spellEnd"/>
      <w:r w:rsidRPr="0034016D">
        <w:rPr>
          <w:rFonts w:cs="Times New Roman"/>
          <w:lang w:val="es-EC"/>
        </w:rPr>
        <w:t xml:space="preserve"> mediante </w:t>
      </w:r>
      <w:proofErr w:type="spellStart"/>
      <w:r w:rsidRPr="0034016D">
        <w:rPr>
          <w:rFonts w:cs="Times New Roman"/>
          <w:lang w:val="es-EC"/>
        </w:rPr>
        <w:t>numeros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neutrosoficos</w:t>
      </w:r>
      <w:proofErr w:type="spellEnd"/>
      <w:r w:rsidRPr="0034016D">
        <w:rPr>
          <w:rFonts w:cs="Times New Roman"/>
          <w:lang w:val="es-EC"/>
        </w:rPr>
        <w:t>",</w:t>
      </w:r>
      <w:r w:rsidRPr="0034016D">
        <w:rPr>
          <w:rFonts w:cs="Times New Roman"/>
          <w:lang w:val="es-EC"/>
        </w:rPr>
        <w:t xml:space="preserve"> reporta 71 citas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y 0 en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>, ilustrando el caso extremo.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2347"/>
        <w:gridCol w:w="2346"/>
        <w:gridCol w:w="2347"/>
        <w:gridCol w:w="2346"/>
      </w:tblGrid>
      <w:tr w:rsidR="0060132A" w14:paraId="5C49B31A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12A731F" w14:textId="77777777" w:rsidR="0060132A" w:rsidRDefault="00BB6B1E">
            <w:r>
              <w:rPr>
                <w:rFonts w:ascii="Arial" w:hAnsi="Arial" w:cs="Arial"/>
                <w:sz w:val="18"/>
              </w:rPr>
              <w:t>Fuente</w:t>
            </w:r>
          </w:p>
        </w:tc>
        <w:tc>
          <w:tcPr>
            <w:tcW w:w="2351" w:type="dxa"/>
          </w:tcPr>
          <w:p w14:paraId="348F4966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Citas totales</w:t>
            </w:r>
          </w:p>
        </w:tc>
        <w:tc>
          <w:tcPr>
            <w:tcW w:w="2351" w:type="dxa"/>
          </w:tcPr>
          <w:p w14:paraId="77FF9F6C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Articulos &gt;=1 cita</w:t>
            </w:r>
          </w:p>
        </w:tc>
        <w:tc>
          <w:tcPr>
            <w:tcW w:w="2351" w:type="dxa"/>
          </w:tcPr>
          <w:p w14:paraId="2493FC7B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h / h5</w:t>
            </w:r>
          </w:p>
        </w:tc>
      </w:tr>
      <w:tr w:rsidR="0060132A" w14:paraId="5CB38CC9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268E409" w14:textId="77777777" w:rsidR="0060132A" w:rsidRDefault="00BB6B1E">
            <w:r>
              <w:rPr>
                <w:rFonts w:cs="Times New Roman"/>
                <w:b w:val="0"/>
                <w:sz w:val="18"/>
              </w:rPr>
              <w:t>OpenAlex (n=762)</w:t>
            </w:r>
          </w:p>
        </w:tc>
        <w:tc>
          <w:tcPr>
            <w:tcW w:w="2351" w:type="dxa"/>
          </w:tcPr>
          <w:p w14:paraId="5D00DCD9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27</w:t>
            </w:r>
          </w:p>
        </w:tc>
        <w:tc>
          <w:tcPr>
            <w:tcW w:w="2351" w:type="dxa"/>
          </w:tcPr>
          <w:p w14:paraId="052557CA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8 (1.0%)</w:t>
            </w:r>
          </w:p>
        </w:tc>
        <w:tc>
          <w:tcPr>
            <w:tcW w:w="2351" w:type="dxa"/>
          </w:tcPr>
          <w:p w14:paraId="04A58387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h=1</w:t>
            </w:r>
          </w:p>
        </w:tc>
      </w:tr>
      <w:tr w:rsidR="0060132A" w14:paraId="564E6AFD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2CE471" w14:textId="77777777" w:rsidR="0060132A" w:rsidRDefault="00BB6B1E">
            <w:r>
              <w:rPr>
                <w:rFonts w:cs="Times New Roman"/>
                <w:b w:val="0"/>
                <w:sz w:val="18"/>
              </w:rPr>
              <w:t>Scholar sample (n=26)</w:t>
            </w:r>
          </w:p>
        </w:tc>
        <w:tc>
          <w:tcPr>
            <w:tcW w:w="2351" w:type="dxa"/>
          </w:tcPr>
          <w:p w14:paraId="2844B2B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116</w:t>
            </w:r>
          </w:p>
        </w:tc>
        <w:tc>
          <w:tcPr>
            <w:tcW w:w="2351" w:type="dxa"/>
          </w:tcPr>
          <w:p w14:paraId="6E88230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14 (53.8%)</w:t>
            </w:r>
          </w:p>
        </w:tc>
        <w:tc>
          <w:tcPr>
            <w:tcW w:w="2351" w:type="dxa"/>
          </w:tcPr>
          <w:p w14:paraId="77B42DD0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0132A" w14:paraId="2BFBBE03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6B5171" w14:textId="77777777" w:rsidR="0060132A" w:rsidRDefault="00BB6B1E">
            <w:r>
              <w:rPr>
                <w:rFonts w:cs="Times New Roman"/>
                <w:b w:val="0"/>
                <w:sz w:val="18"/>
              </w:rPr>
              <w:t>Scholar Metrics 2020-24</w:t>
            </w:r>
          </w:p>
        </w:tc>
        <w:tc>
          <w:tcPr>
            <w:tcW w:w="2351" w:type="dxa"/>
          </w:tcPr>
          <w:p w14:paraId="4520143F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  <w:tc>
          <w:tcPr>
            <w:tcW w:w="2351" w:type="dxa"/>
          </w:tcPr>
          <w:p w14:paraId="7AB59790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  <w:tc>
          <w:tcPr>
            <w:tcW w:w="2351" w:type="dxa"/>
          </w:tcPr>
          <w:p w14:paraId="238477F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h5=10</w:t>
            </w:r>
          </w:p>
        </w:tc>
      </w:tr>
    </w:tbl>
    <w:p w14:paraId="73B54D28" w14:textId="77777777" w:rsidR="0060132A" w:rsidRDefault="0060132A"/>
    <w:p w14:paraId="0D5DF01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NCML </w:t>
      </w:r>
      <w:r w:rsidRPr="0034016D">
        <w:rPr>
          <w:rFonts w:cs="Times New Roman"/>
          <w:b/>
          <w:lang w:val="es-EC"/>
        </w:rPr>
        <w:t xml:space="preserve">no </w:t>
      </w:r>
      <w:proofErr w:type="spellStart"/>
      <w:r w:rsidRPr="0034016D">
        <w:rPr>
          <w:rFonts w:cs="Times New Roman"/>
          <w:b/>
          <w:lang w:val="es-EC"/>
        </w:rPr>
        <w:t>esta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r w:rsidRPr="0034016D">
        <w:rPr>
          <w:rFonts w:cs="Times New Roman"/>
          <w:b/>
          <w:lang w:val="es-EC"/>
        </w:rPr>
        <w:t xml:space="preserve">indexada en </w:t>
      </w:r>
      <w:proofErr w:type="spellStart"/>
      <w:r w:rsidRPr="0034016D">
        <w:rPr>
          <w:rFonts w:cs="Times New Roman"/>
          <w:b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(verificado </w:t>
      </w:r>
      <w:proofErr w:type="spellStart"/>
      <w:r w:rsidRPr="0034016D">
        <w:rPr>
          <w:rFonts w:cs="Times New Roman"/>
          <w:lang w:val="es-EC"/>
        </w:rPr>
        <w:t>via</w:t>
      </w:r>
      <w:proofErr w:type="spellEnd"/>
      <w:r w:rsidRPr="0034016D">
        <w:rPr>
          <w:rFonts w:cs="Times New Roman"/>
          <w:lang w:val="es-EC"/>
        </w:rPr>
        <w:t xml:space="preserve"> la lista oficial de fuentes de Elsevier y </w:t>
      </w:r>
      <w:proofErr w:type="spellStart"/>
      <w:r w:rsidRPr="0034016D">
        <w:rPr>
          <w:rFonts w:cs="Times New Roman"/>
          <w:lang w:val="es-EC"/>
        </w:rPr>
        <w:t>SCImago</w:t>
      </w:r>
      <w:proofErr w:type="spellEnd"/>
      <w:r w:rsidRPr="0034016D">
        <w:rPr>
          <w:rFonts w:cs="Times New Roman"/>
          <w:lang w:val="es-EC"/>
        </w:rPr>
        <w:t xml:space="preserve">). Por ende, las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CiteScore</w:t>
      </w:r>
      <w:proofErr w:type="spellEnd"/>
      <w:r w:rsidRPr="0034016D">
        <w:rPr>
          <w:rFonts w:cs="Times New Roman"/>
          <w:lang w:val="es-EC"/>
        </w:rPr>
        <w:t xml:space="preserve">, SJR y SNIP no aplican. Esta ausencia, combinada con la fuerte dependencia de citas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y la </w:t>
      </w:r>
      <w:proofErr w:type="spellStart"/>
      <w:r w:rsidRPr="0034016D">
        <w:rPr>
          <w:rFonts w:cs="Times New Roman"/>
          <w:lang w:val="es-EC"/>
        </w:rPr>
        <w:t>auto-referencialidad</w:t>
      </w:r>
      <w:proofErr w:type="spellEnd"/>
      <w:r w:rsidRPr="0034016D">
        <w:rPr>
          <w:rFonts w:cs="Times New Roman"/>
          <w:lang w:val="es-EC"/>
        </w:rPr>
        <w:t xml:space="preserve"> del ecosistema (</w:t>
      </w:r>
      <w:proofErr w:type="spellStart"/>
      <w:r w:rsidRPr="0034016D">
        <w:rPr>
          <w:rFonts w:cs="Times New Roman"/>
          <w:lang w:val="es-EC"/>
        </w:rPr>
        <w:t>se</w:t>
      </w:r>
      <w:r w:rsidRPr="0034016D">
        <w:rPr>
          <w:rFonts w:cs="Times New Roman"/>
          <w:lang w:val="es-EC"/>
        </w:rPr>
        <w:t>ccion</w:t>
      </w:r>
      <w:proofErr w:type="spellEnd"/>
      <w:r w:rsidRPr="0034016D">
        <w:rPr>
          <w:rFonts w:cs="Times New Roman"/>
          <w:lang w:val="es-EC"/>
        </w:rPr>
        <w:t xml:space="preserve"> 4.4), explica la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: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indexa parcialmente </w:t>
      </w:r>
      <w:proofErr w:type="spellStart"/>
      <w:proofErr w:type="gramStart"/>
      <w:r w:rsidRPr="0034016D">
        <w:rPr>
          <w:rFonts w:cs="Times New Roman"/>
          <w:lang w:val="es-EC"/>
        </w:rPr>
        <w:t>Zenodo</w:t>
      </w:r>
      <w:proofErr w:type="spellEnd"/>
      <w:proofErr w:type="gramEnd"/>
      <w:r w:rsidRPr="0034016D">
        <w:rPr>
          <w:rFonts w:cs="Times New Roman"/>
          <w:lang w:val="es-EC"/>
        </w:rPr>
        <w:t xml:space="preserve"> pero no NSS e IJNS con profundidad, mientras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captura los tres.</w:t>
      </w:r>
    </w:p>
    <w:p w14:paraId="67D0863C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4.8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Sintesis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indicadores</w:t>
      </w:r>
    </w:p>
    <w:p w14:paraId="45BA8A8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La Tabla 2 consolida los indicadores clave del estudio.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129"/>
        <w:gridCol w:w="3128"/>
        <w:gridCol w:w="3129"/>
      </w:tblGrid>
      <w:tr w:rsidR="0060132A" w14:paraId="1616ACC2" w14:textId="77777777" w:rsidTr="006013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60677C" w14:textId="77777777" w:rsidR="0060132A" w:rsidRDefault="00BB6B1E">
            <w:proofErr w:type="spellStart"/>
            <w:r>
              <w:rPr>
                <w:rFonts w:ascii="Arial" w:hAnsi="Arial" w:cs="Arial"/>
                <w:sz w:val="18"/>
              </w:rPr>
              <w:t>Indicador</w:t>
            </w:r>
            <w:proofErr w:type="spellEnd"/>
          </w:p>
        </w:tc>
        <w:tc>
          <w:tcPr>
            <w:tcW w:w="3135" w:type="dxa"/>
          </w:tcPr>
          <w:p w14:paraId="2D6EB3C0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Valor</w:t>
            </w:r>
          </w:p>
        </w:tc>
        <w:tc>
          <w:tcPr>
            <w:tcW w:w="3135" w:type="dxa"/>
          </w:tcPr>
          <w:p w14:paraId="0AF28CF8" w14:textId="77777777" w:rsidR="0060132A" w:rsidRDefault="00BB6B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18"/>
              </w:rPr>
              <w:t>Fuente</w:t>
            </w:r>
          </w:p>
        </w:tc>
      </w:tr>
      <w:tr w:rsidR="0060132A" w14:paraId="0B61708A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EEE5DD2" w14:textId="77777777" w:rsidR="0060132A" w:rsidRDefault="00BB6B1E">
            <w:r>
              <w:rPr>
                <w:rFonts w:cs="Times New Roman"/>
                <w:b w:val="0"/>
                <w:sz w:val="18"/>
              </w:rPr>
              <w:t>Articul</w:t>
            </w:r>
            <w:r>
              <w:rPr>
                <w:rFonts w:cs="Times New Roman"/>
                <w:b w:val="0"/>
                <w:sz w:val="18"/>
              </w:rPr>
              <w:t>os totales</w:t>
            </w:r>
          </w:p>
        </w:tc>
        <w:tc>
          <w:tcPr>
            <w:tcW w:w="3135" w:type="dxa"/>
          </w:tcPr>
          <w:p w14:paraId="19924F3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762</w:t>
            </w:r>
          </w:p>
        </w:tc>
        <w:tc>
          <w:tcPr>
            <w:tcW w:w="3135" w:type="dxa"/>
          </w:tcPr>
          <w:p w14:paraId="1CF558E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Scraping</w:t>
            </w:r>
          </w:p>
        </w:tc>
      </w:tr>
      <w:tr w:rsidR="0060132A" w14:paraId="7B69AFA0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271BF3" w14:textId="77777777" w:rsidR="0060132A" w:rsidRDefault="00BB6B1E">
            <w:r>
              <w:rPr>
                <w:rFonts w:cs="Times New Roman"/>
                <w:b w:val="0"/>
                <w:sz w:val="18"/>
              </w:rPr>
              <w:t>Volumenes cubiertos</w:t>
            </w:r>
          </w:p>
        </w:tc>
        <w:tc>
          <w:tcPr>
            <w:tcW w:w="3135" w:type="dxa"/>
          </w:tcPr>
          <w:p w14:paraId="5B680D7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42 (Vol. 1-42)</w:t>
            </w:r>
          </w:p>
        </w:tc>
        <w:tc>
          <w:tcPr>
            <w:tcW w:w="3135" w:type="dxa"/>
          </w:tcPr>
          <w:p w14:paraId="41DAA145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Scraping</w:t>
            </w:r>
          </w:p>
        </w:tc>
      </w:tr>
      <w:tr w:rsidR="0060132A" w14:paraId="5E4D647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0838BFB" w14:textId="77777777" w:rsidR="0060132A" w:rsidRDefault="00BB6B1E">
            <w:r>
              <w:rPr>
                <w:rFonts w:cs="Times New Roman"/>
                <w:b w:val="0"/>
                <w:sz w:val="18"/>
              </w:rPr>
              <w:t>Periodo</w:t>
            </w:r>
          </w:p>
        </w:tc>
        <w:tc>
          <w:tcPr>
            <w:tcW w:w="3135" w:type="dxa"/>
          </w:tcPr>
          <w:p w14:paraId="719DE396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2018-2026 (abr)</w:t>
            </w:r>
          </w:p>
        </w:tc>
        <w:tc>
          <w:tcPr>
            <w:tcW w:w="3135" w:type="dxa"/>
          </w:tcPr>
          <w:p w14:paraId="5130F5AA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—</w:t>
            </w:r>
          </w:p>
        </w:tc>
      </w:tr>
      <w:tr w:rsidR="0060132A" w14:paraId="6F5248D5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14A7D6" w14:textId="77777777" w:rsidR="0060132A" w:rsidRDefault="00BB6B1E">
            <w:r>
              <w:rPr>
                <w:rFonts w:cs="Times New Roman"/>
                <w:b w:val="0"/>
                <w:sz w:val="18"/>
              </w:rPr>
              <w:t>Autores unicos</w:t>
            </w:r>
          </w:p>
        </w:tc>
        <w:tc>
          <w:tcPr>
            <w:tcW w:w="3135" w:type="dxa"/>
          </w:tcPr>
          <w:p w14:paraId="65779ED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1.363</w:t>
            </w:r>
          </w:p>
        </w:tc>
        <w:tc>
          <w:tcPr>
            <w:tcW w:w="3135" w:type="dxa"/>
          </w:tcPr>
          <w:p w14:paraId="3914D59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Desambiguacion union-find</w:t>
            </w:r>
          </w:p>
        </w:tc>
      </w:tr>
      <w:tr w:rsidR="0060132A" w14:paraId="75BA3191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2C10AD1" w14:textId="77777777" w:rsidR="0060132A" w:rsidRDefault="00BB6B1E">
            <w:r>
              <w:rPr>
                <w:rFonts w:cs="Times New Roman"/>
                <w:b w:val="0"/>
                <w:sz w:val="18"/>
              </w:rPr>
              <w:t>Referencias parseadas</w:t>
            </w:r>
          </w:p>
        </w:tc>
        <w:tc>
          <w:tcPr>
            <w:tcW w:w="3135" w:type="dxa"/>
          </w:tcPr>
          <w:p w14:paraId="02C8BC16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11.877</w:t>
            </w:r>
          </w:p>
        </w:tc>
        <w:tc>
          <w:tcPr>
            <w:tcW w:w="3135" w:type="dxa"/>
          </w:tcPr>
          <w:p w14:paraId="69E4486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PyMuPDF + regex</w:t>
            </w:r>
          </w:p>
        </w:tc>
      </w:tr>
      <w:tr w:rsidR="0060132A" w14:paraId="1B1BEB14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30C8795" w14:textId="77777777" w:rsidR="0060132A" w:rsidRDefault="00BB6B1E">
            <w:r>
              <w:rPr>
                <w:rFonts w:cs="Times New Roman"/>
                <w:b w:val="0"/>
                <w:sz w:val="18"/>
              </w:rPr>
              <w:t>Topicos identificados</w:t>
            </w:r>
          </w:p>
        </w:tc>
        <w:tc>
          <w:tcPr>
            <w:tcW w:w="3135" w:type="dxa"/>
          </w:tcPr>
          <w:p w14:paraId="12BA1501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24</w:t>
            </w:r>
          </w:p>
        </w:tc>
        <w:tc>
          <w:tcPr>
            <w:tcW w:w="3135" w:type="dxa"/>
          </w:tcPr>
          <w:p w14:paraId="07C491D9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UMAP + KMeans</w:t>
            </w:r>
          </w:p>
        </w:tc>
      </w:tr>
      <w:tr w:rsidR="0060132A" w14:paraId="331E149C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162F6A" w14:textId="77777777" w:rsidR="0060132A" w:rsidRDefault="00BB6B1E">
            <w:r>
              <w:rPr>
                <w:rFonts w:cs="Times New Roman"/>
                <w:b w:val="0"/>
                <w:sz w:val="18"/>
              </w:rPr>
              <w:t>CAGR articulos</w:t>
            </w:r>
          </w:p>
        </w:tc>
        <w:tc>
          <w:tcPr>
            <w:tcW w:w="3135" w:type="dxa"/>
          </w:tcPr>
          <w:p w14:paraId="0325C47C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 xml:space="preserve">42% </w:t>
            </w:r>
            <w:r>
              <w:rPr>
                <w:rFonts w:cs="Times New Roman"/>
                <w:sz w:val="18"/>
              </w:rPr>
              <w:t>(2018-2025)</w:t>
            </w:r>
          </w:p>
        </w:tc>
        <w:tc>
          <w:tcPr>
            <w:tcW w:w="3135" w:type="dxa"/>
          </w:tcPr>
          <w:p w14:paraId="5AEF8DC1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Calculado</w:t>
            </w:r>
          </w:p>
        </w:tc>
      </w:tr>
      <w:tr w:rsidR="0060132A" w14:paraId="15FCEFCB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0979F1" w14:textId="77777777" w:rsidR="0060132A" w:rsidRDefault="00BB6B1E">
            <w:r>
              <w:rPr>
                <w:rFonts w:cs="Times New Roman"/>
                <w:b w:val="0"/>
                <w:sz w:val="18"/>
              </w:rPr>
              <w:t>Lotka alpha</w:t>
            </w:r>
          </w:p>
        </w:tc>
        <w:tc>
          <w:tcPr>
            <w:tcW w:w="3135" w:type="dxa"/>
          </w:tcPr>
          <w:p w14:paraId="1A97E127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2.03 (SE 0.03)</w:t>
            </w:r>
          </w:p>
        </w:tc>
        <w:tc>
          <w:tcPr>
            <w:tcW w:w="3135" w:type="dxa"/>
          </w:tcPr>
          <w:p w14:paraId="4FA55D66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MLE Newman</w:t>
            </w:r>
          </w:p>
        </w:tc>
      </w:tr>
      <w:tr w:rsidR="0060132A" w14:paraId="1685C6D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387FB24" w14:textId="77777777" w:rsidR="0060132A" w:rsidRDefault="00BB6B1E">
            <w:r>
              <w:rPr>
                <w:rFonts w:cs="Times New Roman"/>
                <w:b w:val="0"/>
                <w:sz w:val="18"/>
              </w:rPr>
              <w:t>Ratio Pareto 80/20</w:t>
            </w:r>
          </w:p>
        </w:tc>
        <w:tc>
          <w:tcPr>
            <w:tcW w:w="3135" w:type="dxa"/>
          </w:tcPr>
          <w:p w14:paraId="32BA56FD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80% / 17%</w:t>
            </w:r>
          </w:p>
        </w:tc>
        <w:tc>
          <w:tcPr>
            <w:tcW w:w="3135" w:type="dxa"/>
          </w:tcPr>
          <w:p w14:paraId="31A8099E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Calculado</w:t>
            </w:r>
          </w:p>
        </w:tc>
      </w:tr>
      <w:tr w:rsidR="0060132A" w14:paraId="59A004EE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52A1B25" w14:textId="77777777" w:rsidR="0060132A" w:rsidRDefault="00BB6B1E">
            <w:r>
              <w:rPr>
                <w:rFonts w:cs="Times New Roman"/>
                <w:b w:val="0"/>
                <w:sz w:val="18"/>
              </w:rPr>
              <w:t>Bradford zone 1</w:t>
            </w:r>
          </w:p>
        </w:tc>
        <w:tc>
          <w:tcPr>
            <w:tcW w:w="3135" w:type="dxa"/>
          </w:tcPr>
          <w:p w14:paraId="5B6029A4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5 revistas = 33% citas</w:t>
            </w:r>
          </w:p>
        </w:tc>
        <w:tc>
          <w:tcPr>
            <w:tcW w:w="3135" w:type="dxa"/>
          </w:tcPr>
          <w:p w14:paraId="132A5232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Particion</w:t>
            </w:r>
          </w:p>
        </w:tc>
      </w:tr>
      <w:tr w:rsidR="0060132A" w14:paraId="069AED3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AEA0436" w14:textId="77777777" w:rsidR="0060132A" w:rsidRDefault="00BB6B1E">
            <w:r>
              <w:rPr>
                <w:rFonts w:cs="Times New Roman"/>
                <w:b w:val="0"/>
                <w:sz w:val="18"/>
              </w:rPr>
              <w:t>Red: modularidad Louvain</w:t>
            </w:r>
          </w:p>
        </w:tc>
        <w:tc>
          <w:tcPr>
            <w:tcW w:w="3135" w:type="dxa"/>
          </w:tcPr>
          <w:p w14:paraId="2EB07F1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0.96</w:t>
            </w:r>
          </w:p>
        </w:tc>
        <w:tc>
          <w:tcPr>
            <w:tcW w:w="3135" w:type="dxa"/>
          </w:tcPr>
          <w:p w14:paraId="44081F0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python-louvain</w:t>
            </w:r>
          </w:p>
        </w:tc>
      </w:tr>
      <w:tr w:rsidR="0060132A" w14:paraId="35640404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08B2E20" w14:textId="77777777" w:rsidR="0060132A" w:rsidRDefault="00BB6B1E">
            <w:r>
              <w:rPr>
                <w:rFonts w:cs="Times New Roman"/>
                <w:b w:val="0"/>
                <w:sz w:val="18"/>
              </w:rPr>
              <w:t>Red: componente principal</w:t>
            </w:r>
          </w:p>
        </w:tc>
        <w:tc>
          <w:tcPr>
            <w:tcW w:w="3135" w:type="dxa"/>
          </w:tcPr>
          <w:p w14:paraId="76753E9D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15.8% autores</w:t>
            </w:r>
          </w:p>
        </w:tc>
        <w:tc>
          <w:tcPr>
            <w:tcW w:w="3135" w:type="dxa"/>
          </w:tcPr>
          <w:p w14:paraId="0AF007B3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NetworkX</w:t>
            </w:r>
          </w:p>
        </w:tc>
      </w:tr>
      <w:tr w:rsidR="0060132A" w14:paraId="599A1198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8FAEAD0" w14:textId="77777777" w:rsidR="0060132A" w:rsidRDefault="00BB6B1E">
            <w:r>
              <w:rPr>
                <w:rFonts w:cs="Times New Roman"/>
                <w:b w:val="0"/>
                <w:sz w:val="18"/>
              </w:rPr>
              <w:t>Scholar h5-index</w:t>
            </w:r>
          </w:p>
        </w:tc>
        <w:tc>
          <w:tcPr>
            <w:tcW w:w="3135" w:type="dxa"/>
          </w:tcPr>
          <w:p w14:paraId="2D0F13D7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10</w:t>
            </w:r>
          </w:p>
        </w:tc>
        <w:tc>
          <w:tcPr>
            <w:tcW w:w="3135" w:type="dxa"/>
          </w:tcPr>
          <w:p w14:paraId="3678F69F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Scholar Metrics</w:t>
            </w:r>
          </w:p>
        </w:tc>
      </w:tr>
      <w:tr w:rsidR="0060132A" w14:paraId="04460AF3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6A1DA46" w14:textId="77777777" w:rsidR="0060132A" w:rsidRDefault="00BB6B1E">
            <w:r>
              <w:rPr>
                <w:rFonts w:cs="Times New Roman"/>
                <w:b w:val="0"/>
                <w:sz w:val="18"/>
              </w:rPr>
              <w:t>Scholar h5-mediana</w:t>
            </w:r>
          </w:p>
        </w:tc>
        <w:tc>
          <w:tcPr>
            <w:tcW w:w="3135" w:type="dxa"/>
          </w:tcPr>
          <w:p w14:paraId="0A3F720B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25</w:t>
            </w:r>
          </w:p>
        </w:tc>
        <w:tc>
          <w:tcPr>
            <w:tcW w:w="3135" w:type="dxa"/>
          </w:tcPr>
          <w:p w14:paraId="3F06D5D4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Scholar Metrics</w:t>
            </w:r>
          </w:p>
        </w:tc>
      </w:tr>
      <w:tr w:rsidR="0060132A" w14:paraId="0D47D01B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E1EB318" w14:textId="77777777" w:rsidR="0060132A" w:rsidRDefault="00BB6B1E">
            <w:r>
              <w:rPr>
                <w:rFonts w:cs="Times New Roman"/>
                <w:b w:val="0"/>
                <w:sz w:val="18"/>
              </w:rPr>
              <w:t>OpenAlex h-index</w:t>
            </w:r>
          </w:p>
        </w:tc>
        <w:tc>
          <w:tcPr>
            <w:tcW w:w="3135" w:type="dxa"/>
          </w:tcPr>
          <w:p w14:paraId="4AC956A4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3135" w:type="dxa"/>
          </w:tcPr>
          <w:p w14:paraId="290DB0E3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API OpenAlex</w:t>
            </w:r>
          </w:p>
        </w:tc>
      </w:tr>
      <w:tr w:rsidR="0060132A" w14:paraId="3BC94F3C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70754E8" w14:textId="77777777" w:rsidR="0060132A" w:rsidRDefault="00BB6B1E">
            <w:r>
              <w:rPr>
                <w:rFonts w:cs="Times New Roman"/>
                <w:b w:val="0"/>
                <w:sz w:val="18"/>
              </w:rPr>
              <w:t>Iberoamerica share</w:t>
            </w:r>
          </w:p>
        </w:tc>
        <w:tc>
          <w:tcPr>
            <w:tcW w:w="3135" w:type="dxa"/>
          </w:tcPr>
          <w:p w14:paraId="0F510B7F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94.9% autorias</w:t>
            </w:r>
          </w:p>
        </w:tc>
        <w:tc>
          <w:tcPr>
            <w:tcW w:w="3135" w:type="dxa"/>
          </w:tcPr>
          <w:p w14:paraId="3332B7FE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 subset</w:t>
            </w:r>
          </w:p>
        </w:tc>
      </w:tr>
      <w:tr w:rsidR="0060132A" w14:paraId="5218DEA0" w14:textId="77777777" w:rsidTr="006013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4F180F9" w14:textId="77777777" w:rsidR="0060132A" w:rsidRDefault="00BB6B1E">
            <w:r>
              <w:rPr>
                <w:rFonts w:cs="Times New Roman"/>
                <w:b w:val="0"/>
                <w:sz w:val="18"/>
              </w:rPr>
              <w:t>Ecuador share</w:t>
            </w:r>
          </w:p>
        </w:tc>
        <w:tc>
          <w:tcPr>
            <w:tcW w:w="3135" w:type="dxa"/>
          </w:tcPr>
          <w:p w14:paraId="2FED9192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60.1% autorias</w:t>
            </w:r>
          </w:p>
        </w:tc>
        <w:tc>
          <w:tcPr>
            <w:tcW w:w="3135" w:type="dxa"/>
          </w:tcPr>
          <w:p w14:paraId="47F661F5" w14:textId="77777777" w:rsidR="0060132A" w:rsidRDefault="00BB6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 subset</w:t>
            </w:r>
          </w:p>
        </w:tc>
      </w:tr>
      <w:tr w:rsidR="0060132A" w14:paraId="5522B6B2" w14:textId="77777777" w:rsidTr="006013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F218C2D" w14:textId="77777777" w:rsidR="0060132A" w:rsidRDefault="00BB6B1E">
            <w:r>
              <w:rPr>
                <w:rFonts w:cs="Times New Roman"/>
                <w:b w:val="0"/>
                <w:sz w:val="18"/>
              </w:rPr>
              <w:t>Top institucion</w:t>
            </w:r>
          </w:p>
        </w:tc>
        <w:tc>
          <w:tcPr>
            <w:tcW w:w="3135" w:type="dxa"/>
          </w:tcPr>
          <w:p w14:paraId="650B4AF9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UNIANDES (23 aut)</w:t>
            </w:r>
          </w:p>
        </w:tc>
        <w:tc>
          <w:tcPr>
            <w:tcW w:w="3135" w:type="dxa"/>
          </w:tcPr>
          <w:p w14:paraId="7D482E3C" w14:textId="77777777" w:rsidR="0060132A" w:rsidRDefault="00BB6B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cs="Times New Roman"/>
                <w:sz w:val="18"/>
              </w:rPr>
              <w:t>OpenAlex</w:t>
            </w:r>
          </w:p>
        </w:tc>
      </w:tr>
    </w:tbl>
    <w:p w14:paraId="2FC7B118" w14:textId="77777777" w:rsidR="0060132A" w:rsidRDefault="0060132A"/>
    <w:p w14:paraId="1AE1A4D0" w14:textId="77777777" w:rsidR="0060132A" w:rsidRDefault="00BB6B1E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619C7F1" wp14:editId="361852A6">
            <wp:extent cx="5760720" cy="43470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70CA" w14:textId="77777777" w:rsidR="0060132A" w:rsidRPr="0034016D" w:rsidRDefault="00BB6B1E">
      <w:pPr>
        <w:spacing w:after="160"/>
        <w:ind w:left="567"/>
        <w:jc w:val="both"/>
        <w:rPr>
          <w:lang w:val="es-EC"/>
        </w:rPr>
      </w:pPr>
      <w:r w:rsidRPr="0034016D">
        <w:rPr>
          <w:rFonts w:cs="Times New Roman"/>
          <w:b/>
          <w:i/>
          <w:sz w:val="18"/>
          <w:lang w:val="es-EC"/>
        </w:rPr>
        <w:t>Figura 8.</w:t>
      </w:r>
      <w:r w:rsidRPr="0034016D">
        <w:rPr>
          <w:rFonts w:cs="Times New Roman"/>
          <w:i/>
          <w:sz w:val="18"/>
          <w:lang w:val="es-EC"/>
        </w:rPr>
        <w:t xml:space="preserve"> </w:t>
      </w:r>
      <w:proofErr w:type="spellStart"/>
      <w:r w:rsidRPr="0034016D">
        <w:rPr>
          <w:rFonts w:cs="Times New Roman"/>
          <w:i/>
          <w:sz w:val="18"/>
          <w:lang w:val="es-EC"/>
        </w:rPr>
        <w:t>Dashboard</w:t>
      </w:r>
      <w:proofErr w:type="spellEnd"/>
      <w:r w:rsidRPr="0034016D">
        <w:rPr>
          <w:rFonts w:cs="Times New Roman"/>
          <w:i/>
          <w:sz w:val="18"/>
          <w:lang w:val="es-EC"/>
        </w:rPr>
        <w:t xml:space="preserve"> integrado con los ocho paneles de indicadores principales. (Fuente: </w:t>
      </w:r>
      <w:r w:rsidRPr="0034016D">
        <w:rPr>
          <w:rFonts w:ascii="Consolas" w:hAnsi="Consolas" w:cs="Consolas"/>
          <w:i/>
          <w:sz w:val="16"/>
          <w:lang w:val="es-EC"/>
        </w:rPr>
        <w:t>dashboard.png</w:t>
      </w:r>
      <w:r w:rsidRPr="0034016D">
        <w:rPr>
          <w:rFonts w:cs="Times New Roman"/>
          <w:i/>
          <w:sz w:val="18"/>
          <w:lang w:val="es-EC"/>
        </w:rPr>
        <w:t>.)</w:t>
      </w:r>
    </w:p>
    <w:p w14:paraId="09FFDC30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5.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Discusion</w:t>
      </w:r>
      <w:proofErr w:type="spellEnd"/>
    </w:p>
    <w:p w14:paraId="37AED902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5.1 Un crecimiento editorial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asimetrico</w:t>
      </w:r>
      <w:proofErr w:type="spellEnd"/>
    </w:p>
    <w:p w14:paraId="49C7E4B6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CAGR del 42% entre 2018 y 2025 posiciona a NCML en la franja alta de las revistas </w:t>
      </w:r>
      <w:r w:rsidRPr="0034016D">
        <w:rPr>
          <w:rFonts w:cs="Times New Roman"/>
          <w:lang w:val="es-EC"/>
        </w:rPr>
        <w:t xml:space="preserve">emergentes de ciencias sociales iberoamericanas. Sin embargo, el crecimiento no fue uniforme: la etapa 2018-2021 mostro una cadencia estable de 24-35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anuales, y el salto exponencial ocurre a partir de 2022 (50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</w:t>
      </w:r>
      <w:proofErr w:type="spellStart"/>
      <w:r w:rsidRPr="0034016D">
        <w:rPr>
          <w:rFonts w:cs="Times New Roman"/>
          <w:lang w:val="es-EC"/>
        </w:rPr>
        <w:t>acelerandose</w:t>
      </w:r>
      <w:proofErr w:type="spellEnd"/>
      <w:r w:rsidRPr="0034016D">
        <w:rPr>
          <w:rFonts w:cs="Times New Roman"/>
          <w:lang w:val="es-EC"/>
        </w:rPr>
        <w:t xml:space="preserve"> hasta los 2</w:t>
      </w:r>
      <w:r w:rsidRPr="0034016D">
        <w:rPr>
          <w:rFonts w:cs="Times New Roman"/>
          <w:lang w:val="es-EC"/>
        </w:rPr>
        <w:t xml:space="preserve">50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de 2025. Esta </w:t>
      </w:r>
      <w:proofErr w:type="spellStart"/>
      <w:r w:rsidRPr="0034016D">
        <w:rPr>
          <w:rFonts w:cs="Times New Roman"/>
          <w:lang w:val="es-EC"/>
        </w:rPr>
        <w:t>aceleracion</w:t>
      </w:r>
      <w:proofErr w:type="spellEnd"/>
      <w:r w:rsidRPr="0034016D">
        <w:rPr>
          <w:rFonts w:cs="Times New Roman"/>
          <w:lang w:val="es-EC"/>
        </w:rPr>
        <w:t xml:space="preserve"> coincide temporalmente con la </w:t>
      </w:r>
      <w:proofErr w:type="spellStart"/>
      <w:r w:rsidRPr="0034016D">
        <w:rPr>
          <w:rFonts w:cs="Times New Roman"/>
          <w:lang w:val="es-EC"/>
        </w:rPr>
        <w:t>expansion</w:t>
      </w:r>
      <w:proofErr w:type="spellEnd"/>
      <w:r w:rsidRPr="0034016D">
        <w:rPr>
          <w:rFonts w:cs="Times New Roman"/>
          <w:lang w:val="es-EC"/>
        </w:rPr>
        <w:t xml:space="preserve"> del ecosistema de universidades ecuatorianas que comenzaron a adoptar </w:t>
      </w:r>
      <w:proofErr w:type="spellStart"/>
      <w:r w:rsidRPr="0034016D">
        <w:rPr>
          <w:rFonts w:cs="Times New Roman"/>
          <w:lang w:val="es-EC"/>
        </w:rPr>
        <w:t>metodos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neutrosoficos</w:t>
      </w:r>
      <w:proofErr w:type="spellEnd"/>
      <w:r w:rsidRPr="0034016D">
        <w:rPr>
          <w:rFonts w:cs="Times New Roman"/>
          <w:lang w:val="es-EC"/>
        </w:rPr>
        <w:t xml:space="preserve"> como herramienta </w:t>
      </w:r>
      <w:proofErr w:type="spellStart"/>
      <w:r w:rsidRPr="0034016D">
        <w:rPr>
          <w:rFonts w:cs="Times New Roman"/>
          <w:lang w:val="es-EC"/>
        </w:rPr>
        <w:t>estandar</w:t>
      </w:r>
      <w:proofErr w:type="spellEnd"/>
      <w:r w:rsidRPr="0034016D">
        <w:rPr>
          <w:rFonts w:cs="Times New Roman"/>
          <w:lang w:val="es-EC"/>
        </w:rPr>
        <w:t xml:space="preserve"> en tesis de pregrado y posgrado en Derecho y Ciencias de la</w:t>
      </w:r>
      <w:r w:rsidRPr="0034016D">
        <w:rPr>
          <w:rFonts w:cs="Times New Roman"/>
          <w:lang w:val="es-EC"/>
        </w:rPr>
        <w:t xml:space="preserve"> Salud,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visible en el crecimiento paralelo de autores </w:t>
      </w:r>
      <w:proofErr w:type="spellStart"/>
      <w:r w:rsidRPr="0034016D">
        <w:rPr>
          <w:rFonts w:cs="Times New Roman"/>
          <w:lang w:val="es-EC"/>
        </w:rPr>
        <w:t>unicos</w:t>
      </w:r>
      <w:proofErr w:type="spellEnd"/>
      <w:r w:rsidRPr="0034016D">
        <w:rPr>
          <w:rFonts w:cs="Times New Roman"/>
          <w:lang w:val="es-EC"/>
        </w:rPr>
        <w:t xml:space="preserve"> incorporados al sistema (de 50 nuevos/ano en 2018 a 349 nuevos/ano en 2025, </w:t>
      </w:r>
      <w:proofErr w:type="spellStart"/>
      <w:r w:rsidRPr="0034016D">
        <w:rPr>
          <w:rFonts w:cs="Times New Roman"/>
          <w:lang w:val="es-EC"/>
        </w:rPr>
        <w:t>Seccion</w:t>
      </w:r>
      <w:proofErr w:type="spellEnd"/>
      <w:r w:rsidRPr="0034016D">
        <w:rPr>
          <w:rFonts w:cs="Times New Roman"/>
          <w:lang w:val="es-EC"/>
        </w:rPr>
        <w:t xml:space="preserve"> 4.1).</w:t>
      </w:r>
    </w:p>
    <w:p w14:paraId="149E02CC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 plantea una pregunta </w:t>
      </w:r>
      <w:proofErr w:type="spellStart"/>
      <w:r w:rsidRPr="0034016D">
        <w:rPr>
          <w:rFonts w:cs="Times New Roman"/>
          <w:lang w:val="es-EC"/>
        </w:rPr>
        <w:t>estrategica</w:t>
      </w:r>
      <w:proofErr w:type="spellEnd"/>
      <w:r w:rsidRPr="0034016D">
        <w:rPr>
          <w:rFonts w:cs="Times New Roman"/>
          <w:lang w:val="es-EC"/>
        </w:rPr>
        <w:t xml:space="preserve"> para la revista: si la tasa de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 se mantie</w:t>
      </w:r>
      <w:r w:rsidRPr="0034016D">
        <w:rPr>
          <w:rFonts w:cs="Times New Roman"/>
          <w:lang w:val="es-EC"/>
        </w:rPr>
        <w:t xml:space="preserve">ne o acelera bajo la estructura editorial actual, el costo de </w:t>
      </w:r>
      <w:proofErr w:type="spellStart"/>
      <w:r w:rsidRPr="0034016D">
        <w:rPr>
          <w:rFonts w:cs="Times New Roman"/>
          <w:lang w:val="es-EC"/>
        </w:rPr>
        <w:t>revision</w:t>
      </w:r>
      <w:proofErr w:type="spellEnd"/>
      <w:r w:rsidRPr="0034016D">
        <w:rPr>
          <w:rFonts w:cs="Times New Roman"/>
          <w:lang w:val="es-EC"/>
        </w:rPr>
        <w:t xml:space="preserve"> por pares y </w:t>
      </w:r>
      <w:proofErr w:type="spellStart"/>
      <w:r w:rsidRPr="0034016D">
        <w:rPr>
          <w:rFonts w:cs="Times New Roman"/>
          <w:lang w:val="es-EC"/>
        </w:rPr>
        <w:t>edicion</w:t>
      </w:r>
      <w:proofErr w:type="spellEnd"/>
      <w:r w:rsidRPr="0034016D">
        <w:rPr>
          <w:rFonts w:cs="Times New Roman"/>
          <w:lang w:val="es-EC"/>
        </w:rPr>
        <w:t xml:space="preserve"> se </w:t>
      </w:r>
      <w:proofErr w:type="spellStart"/>
      <w:r w:rsidRPr="0034016D">
        <w:rPr>
          <w:rFonts w:cs="Times New Roman"/>
          <w:lang w:val="es-EC"/>
        </w:rPr>
        <w:t>volveria</w:t>
      </w:r>
      <w:proofErr w:type="spellEnd"/>
      <w:r w:rsidRPr="0034016D">
        <w:rPr>
          <w:rFonts w:cs="Times New Roman"/>
          <w:lang w:val="es-EC"/>
        </w:rPr>
        <w:t xml:space="preserve"> inmanejable sin escalar el Editorial </w:t>
      </w:r>
      <w:proofErr w:type="spellStart"/>
      <w:r w:rsidRPr="0034016D">
        <w:rPr>
          <w:rFonts w:cs="Times New Roman"/>
          <w:lang w:val="es-EC"/>
        </w:rPr>
        <w:t>Board</w:t>
      </w:r>
      <w:proofErr w:type="spellEnd"/>
      <w:r w:rsidRPr="0034016D">
        <w:rPr>
          <w:rFonts w:cs="Times New Roman"/>
          <w:lang w:val="es-EC"/>
        </w:rPr>
        <w:t xml:space="preserve">. Las experiencias comparables en revistas de acceso abierto que crecieron </w:t>
      </w:r>
      <w:proofErr w:type="spellStart"/>
      <w:r w:rsidRPr="0034016D">
        <w:rPr>
          <w:rFonts w:cs="Times New Roman"/>
          <w:lang w:val="es-EC"/>
        </w:rPr>
        <w:t>rapido</w:t>
      </w:r>
      <w:proofErr w:type="spellEnd"/>
      <w:r w:rsidRPr="0034016D">
        <w:rPr>
          <w:rFonts w:cs="Times New Roman"/>
          <w:lang w:val="es-EC"/>
        </w:rPr>
        <w:t xml:space="preserve"> — MDPI es el caso </w:t>
      </w:r>
      <w:proofErr w:type="spellStart"/>
      <w:r w:rsidRPr="0034016D">
        <w:rPr>
          <w:rFonts w:cs="Times New Roman"/>
          <w:lang w:val="es-EC"/>
        </w:rPr>
        <w:t>paradigmati</w:t>
      </w:r>
      <w:r w:rsidRPr="0034016D">
        <w:rPr>
          <w:rFonts w:cs="Times New Roman"/>
          <w:lang w:val="es-EC"/>
        </w:rPr>
        <w:t>co</w:t>
      </w:r>
      <w:proofErr w:type="spellEnd"/>
      <w:r w:rsidRPr="0034016D">
        <w:rPr>
          <w:rFonts w:cs="Times New Roman"/>
          <w:lang w:val="es-EC"/>
        </w:rPr>
        <w:t xml:space="preserve"> [</w:t>
      </w:r>
      <w:proofErr w:type="spellStart"/>
      <w:r w:rsidRPr="0034016D">
        <w:rPr>
          <w:rFonts w:cs="Times New Roman"/>
          <w:lang w:val="es-EC"/>
        </w:rPr>
        <w:t>Petrou</w:t>
      </w:r>
      <w:proofErr w:type="spellEnd"/>
      <w:r w:rsidRPr="0034016D">
        <w:rPr>
          <w:rFonts w:cs="Times New Roman"/>
          <w:lang w:val="es-EC"/>
        </w:rPr>
        <w:t xml:space="preserve"> 2020] — muestran que el escalamiento puede sostenerse con infraestructura editorial suficiente, pero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que la </w:t>
      </w:r>
      <w:proofErr w:type="spellStart"/>
      <w:r w:rsidRPr="0034016D">
        <w:rPr>
          <w:rFonts w:cs="Times New Roman"/>
          <w:lang w:val="es-EC"/>
        </w:rPr>
        <w:t>aceleracion</w:t>
      </w:r>
      <w:proofErr w:type="spellEnd"/>
      <w:r w:rsidRPr="0034016D">
        <w:rPr>
          <w:rFonts w:cs="Times New Roman"/>
          <w:lang w:val="es-EC"/>
        </w:rPr>
        <w:t xml:space="preserve"> incontrolada se correlaciona con </w:t>
      </w:r>
      <w:proofErr w:type="spellStart"/>
      <w:r w:rsidRPr="0034016D">
        <w:rPr>
          <w:rFonts w:cs="Times New Roman"/>
          <w:lang w:val="es-EC"/>
        </w:rPr>
        <w:t>perdidas</w:t>
      </w:r>
      <w:proofErr w:type="spellEnd"/>
      <w:r w:rsidRPr="0034016D">
        <w:rPr>
          <w:rFonts w:cs="Times New Roman"/>
          <w:lang w:val="es-EC"/>
        </w:rPr>
        <w:t xml:space="preserve"> de rigor peligrosas a la </w:t>
      </w:r>
      <w:proofErr w:type="spellStart"/>
      <w:r w:rsidRPr="0034016D">
        <w:rPr>
          <w:rFonts w:cs="Times New Roman"/>
          <w:lang w:val="es-EC"/>
        </w:rPr>
        <w:t>indexacion</w:t>
      </w:r>
      <w:proofErr w:type="spellEnd"/>
      <w:r w:rsidRPr="0034016D">
        <w:rPr>
          <w:rFonts w:cs="Times New Roman"/>
          <w:lang w:val="es-EC"/>
        </w:rPr>
        <w:t xml:space="preserve"> en bases de calidad.</w:t>
      </w:r>
    </w:p>
    <w:p w14:paraId="0CDDF613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5.2 Productividad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clasica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, Pareto extrema,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patron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formativo</w:t>
      </w:r>
    </w:p>
    <w:p w14:paraId="3A35DF9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El valor estimado </w:t>
      </w:r>
      <w:proofErr w:type="spellStart"/>
      <w:r w:rsidRPr="0034016D">
        <w:rPr>
          <w:rFonts w:ascii="Consolas" w:hAnsi="Consolas" w:cs="Consolas"/>
          <w:sz w:val="18"/>
          <w:lang w:val="es-EC"/>
        </w:rPr>
        <w:t>alpha</w:t>
      </w:r>
      <w:proofErr w:type="spellEnd"/>
      <w:r w:rsidRPr="0034016D">
        <w:rPr>
          <w:rFonts w:ascii="Consolas" w:hAnsi="Consolas" w:cs="Consolas"/>
          <w:sz w:val="18"/>
          <w:lang w:val="es-EC"/>
        </w:rPr>
        <w:t xml:space="preserve"> = 2.03</w:t>
      </w:r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practicamente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identico</w:t>
      </w:r>
      <w:proofErr w:type="spellEnd"/>
      <w:r w:rsidRPr="0034016D">
        <w:rPr>
          <w:rFonts w:cs="Times New Roman"/>
          <w:lang w:val="es-EC"/>
        </w:rPr>
        <w:t xml:space="preserve"> al exponente </w:t>
      </w:r>
      <w:proofErr w:type="spellStart"/>
      <w:r w:rsidRPr="0034016D">
        <w:rPr>
          <w:rFonts w:cs="Times New Roman"/>
          <w:lang w:val="es-EC"/>
        </w:rPr>
        <w:t>clasico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[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1926], lo que en abstracto sugiere una revista con </w:t>
      </w:r>
      <w:proofErr w:type="spellStart"/>
      <w:r w:rsidRPr="0034016D">
        <w:rPr>
          <w:rFonts w:cs="Times New Roman"/>
          <w:lang w:val="es-EC"/>
        </w:rPr>
        <w:t>dinamica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tipica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produccion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cientifica</w:t>
      </w:r>
      <w:proofErr w:type="spellEnd"/>
      <w:r w:rsidRPr="0034016D">
        <w:rPr>
          <w:rFonts w:cs="Times New Roman"/>
          <w:lang w:val="es-EC"/>
        </w:rPr>
        <w:t xml:space="preserve">. Sin embargo, tres </w:t>
      </w:r>
      <w:proofErr w:type="spellStart"/>
      <w:r w:rsidRPr="0034016D">
        <w:rPr>
          <w:rFonts w:cs="Times New Roman"/>
          <w:lang w:val="es-EC"/>
        </w:rPr>
        <w:t>senales</w:t>
      </w:r>
      <w:proofErr w:type="spellEnd"/>
      <w:r w:rsidRPr="0034016D">
        <w:rPr>
          <w:rFonts w:cs="Times New Roman"/>
          <w:lang w:val="es-EC"/>
        </w:rPr>
        <w:t xml:space="preserve"> m</w:t>
      </w:r>
      <w:r w:rsidRPr="0034016D">
        <w:rPr>
          <w:rFonts w:cs="Times New Roman"/>
          <w:lang w:val="es-EC"/>
        </w:rPr>
        <w:t>atizan esa lectura:</w:t>
      </w:r>
    </w:p>
    <w:p w14:paraId="3FCF6F8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El 69% de los autores aparece una sola vez en el corpus, excediendo en diez puntos porcentuales lo predicho por la </w:t>
      </w:r>
      <w:proofErr w:type="spellStart"/>
      <w:r w:rsidRPr="0034016D">
        <w:rPr>
          <w:rFonts w:cs="Times New Roman"/>
          <w:lang w:val="es-EC"/>
        </w:rPr>
        <w:t>distribucion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teorica</w:t>
      </w:r>
      <w:proofErr w:type="spellEnd"/>
      <w:r w:rsidRPr="0034016D">
        <w:rPr>
          <w:rFonts w:cs="Times New Roman"/>
          <w:lang w:val="es-EC"/>
        </w:rPr>
        <w:t xml:space="preserve">. 2. La cola (autores con &gt;=10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>) contiene 8 autores, pero solo 3 de ellos tienen ORCID re</w:t>
      </w:r>
      <w:r w:rsidRPr="0034016D">
        <w:rPr>
          <w:rFonts w:cs="Times New Roman"/>
          <w:lang w:val="es-EC"/>
        </w:rPr>
        <w:t xml:space="preserve">gistrado. La visibilidad institucional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productivo es baja en </w:t>
      </w:r>
      <w:proofErr w:type="spellStart"/>
      <w:r w:rsidRPr="0034016D">
        <w:rPr>
          <w:rFonts w:cs="Times New Roman"/>
          <w:lang w:val="es-EC"/>
        </w:rPr>
        <w:t>terminos</w:t>
      </w:r>
      <w:proofErr w:type="spellEnd"/>
      <w:r w:rsidRPr="0034016D">
        <w:rPr>
          <w:rFonts w:cs="Times New Roman"/>
          <w:lang w:val="es-EC"/>
        </w:rPr>
        <w:t xml:space="preserve"> de identificadores persistentes. 3. La curva de Pareto muestra que el 80% de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proviene del 17% de los autores, una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marcadamente superior a la de rev</w:t>
      </w:r>
      <w:r w:rsidRPr="0034016D">
        <w:rPr>
          <w:rFonts w:cs="Times New Roman"/>
          <w:lang w:val="es-EC"/>
        </w:rPr>
        <w:t>istas consolidadas de ciencias sociales (</w:t>
      </w:r>
      <w:proofErr w:type="spellStart"/>
      <w:r w:rsidRPr="0034016D">
        <w:rPr>
          <w:rFonts w:cs="Times New Roman"/>
          <w:lang w:val="es-EC"/>
        </w:rPr>
        <w:t>tipicamente</w:t>
      </w:r>
      <w:proofErr w:type="spellEnd"/>
      <w:r w:rsidRPr="0034016D">
        <w:rPr>
          <w:rFonts w:cs="Times New Roman"/>
          <w:lang w:val="es-EC"/>
        </w:rPr>
        <w:t xml:space="preserve"> 20-30% [</w:t>
      </w:r>
      <w:proofErr w:type="spellStart"/>
      <w:r w:rsidRPr="0034016D">
        <w:rPr>
          <w:rFonts w:cs="Times New Roman"/>
          <w:lang w:val="es-EC"/>
        </w:rPr>
        <w:t>Seglen</w:t>
      </w:r>
      <w:proofErr w:type="spellEnd"/>
      <w:r w:rsidRPr="0034016D">
        <w:rPr>
          <w:rFonts w:cs="Times New Roman"/>
          <w:lang w:val="es-EC"/>
        </w:rPr>
        <w:t xml:space="preserve"> 1992]).</w:t>
      </w:r>
    </w:p>
    <w:p w14:paraId="13F69FC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es consistente con lo que en la literatura se denomina </w:t>
      </w:r>
      <w:r w:rsidRPr="0034016D">
        <w:rPr>
          <w:rFonts w:cs="Times New Roman"/>
          <w:i/>
          <w:lang w:val="es-EC"/>
        </w:rPr>
        <w:t>revista-semillero</w:t>
      </w:r>
      <w:r w:rsidRPr="0034016D">
        <w:rPr>
          <w:rFonts w:cs="Times New Roman"/>
          <w:lang w:val="es-EC"/>
        </w:rPr>
        <w:t>: un flujo sostenido de autores "</w:t>
      </w:r>
      <w:proofErr w:type="spellStart"/>
      <w:r w:rsidRPr="0034016D">
        <w:rPr>
          <w:rFonts w:cs="Times New Roman"/>
          <w:lang w:val="es-EC"/>
        </w:rPr>
        <w:t>one-shot</w:t>
      </w:r>
      <w:proofErr w:type="spellEnd"/>
      <w:r w:rsidRPr="0034016D">
        <w:rPr>
          <w:rFonts w:cs="Times New Roman"/>
          <w:lang w:val="es-EC"/>
        </w:rPr>
        <w:t>" (frecuentemente estudiantes de grado o posgrad</w:t>
      </w:r>
      <w:r w:rsidRPr="0034016D">
        <w:rPr>
          <w:rFonts w:cs="Times New Roman"/>
          <w:lang w:val="es-EC"/>
        </w:rPr>
        <w:t xml:space="preserve">o) se superpone a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editorial reducido que asume roles </w:t>
      </w:r>
      <w:proofErr w:type="spellStart"/>
      <w:r w:rsidRPr="0034016D">
        <w:rPr>
          <w:rFonts w:cs="Times New Roman"/>
          <w:lang w:val="es-EC"/>
        </w:rPr>
        <w:t>multiples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EiC</w:t>
      </w:r>
      <w:proofErr w:type="spellEnd"/>
      <w:r w:rsidRPr="0034016D">
        <w:rPr>
          <w:rFonts w:cs="Times New Roman"/>
          <w:lang w:val="es-EC"/>
        </w:rPr>
        <w:t xml:space="preserve">, miembros del Editorial </w:t>
      </w:r>
      <w:proofErr w:type="spellStart"/>
      <w:r w:rsidRPr="0034016D">
        <w:rPr>
          <w:rFonts w:cs="Times New Roman"/>
          <w:lang w:val="es-EC"/>
        </w:rPr>
        <w:t>Board</w:t>
      </w:r>
      <w:proofErr w:type="spellEnd"/>
      <w:r w:rsidRPr="0034016D">
        <w:rPr>
          <w:rFonts w:cs="Times New Roman"/>
          <w:lang w:val="es-EC"/>
        </w:rPr>
        <w:t xml:space="preserve">, autores frecuentes). Este perfil no es per se </w:t>
      </w:r>
      <w:proofErr w:type="spellStart"/>
      <w:r w:rsidRPr="0034016D">
        <w:rPr>
          <w:rFonts w:cs="Times New Roman"/>
          <w:lang w:val="es-EC"/>
        </w:rPr>
        <w:t>problematico</w:t>
      </w:r>
      <w:proofErr w:type="spellEnd"/>
      <w:r w:rsidRPr="0034016D">
        <w:rPr>
          <w:rFonts w:cs="Times New Roman"/>
          <w:lang w:val="es-EC"/>
        </w:rPr>
        <w:t xml:space="preserve"> — revistas nacionales de </w:t>
      </w:r>
      <w:proofErr w:type="spellStart"/>
      <w:r w:rsidRPr="0034016D">
        <w:rPr>
          <w:rFonts w:cs="Times New Roman"/>
          <w:lang w:val="es-EC"/>
        </w:rPr>
        <w:t>pedagogia</w:t>
      </w:r>
      <w:proofErr w:type="spellEnd"/>
      <w:r w:rsidRPr="0034016D">
        <w:rPr>
          <w:rFonts w:cs="Times New Roman"/>
          <w:lang w:val="es-EC"/>
        </w:rPr>
        <w:t xml:space="preserve"> de muchos </w:t>
      </w:r>
      <w:proofErr w:type="spellStart"/>
      <w:r w:rsidRPr="0034016D">
        <w:rPr>
          <w:rFonts w:cs="Times New Roman"/>
          <w:lang w:val="es-EC"/>
        </w:rPr>
        <w:t>paises</w:t>
      </w:r>
      <w:proofErr w:type="spellEnd"/>
      <w:r w:rsidRPr="0034016D">
        <w:rPr>
          <w:rFonts w:cs="Times New Roman"/>
          <w:lang w:val="es-EC"/>
        </w:rPr>
        <w:t xml:space="preserve"> presentan el mismo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— pero int</w:t>
      </w:r>
      <w:r w:rsidRPr="0034016D">
        <w:rPr>
          <w:rFonts w:cs="Times New Roman"/>
          <w:lang w:val="es-EC"/>
        </w:rPr>
        <w:t xml:space="preserve">roduce un riesgo conocido: la calidad media del corpus depende fuertemente de la calidad del filtro de </w:t>
      </w:r>
      <w:proofErr w:type="spellStart"/>
      <w:r w:rsidRPr="0034016D">
        <w:rPr>
          <w:rFonts w:cs="Times New Roman"/>
          <w:lang w:val="es-EC"/>
        </w:rPr>
        <w:t>revision</w:t>
      </w:r>
      <w:proofErr w:type="spellEnd"/>
      <w:r w:rsidRPr="0034016D">
        <w:rPr>
          <w:rFonts w:cs="Times New Roman"/>
          <w:lang w:val="es-EC"/>
        </w:rPr>
        <w:t xml:space="preserve"> por pares aplicado a los autores debutantes, y la revista puede terminar funcionando como repositorio de tesinas.</w:t>
      </w:r>
    </w:p>
    <w:p w14:paraId="775C7A4B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5.3 Bradford: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concentracion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</w:t>
      </w:r>
      <w:r w:rsidRPr="0034016D">
        <w:rPr>
          <w:rFonts w:ascii="Arial" w:hAnsi="Arial" w:cs="Arial"/>
          <w:b/>
          <w:sz w:val="22"/>
          <w:lang w:val="es-EC"/>
        </w:rPr>
        <w:t>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como ecosistema cerrado</w:t>
      </w:r>
    </w:p>
    <w:p w14:paraId="31CC89C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Los resultados de Bradford constituyen, a juicio de los autores, el hallazgo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robusto y </w:t>
      </w:r>
      <w:proofErr w:type="spellStart"/>
      <w:r w:rsidRPr="0034016D">
        <w:rPr>
          <w:rFonts w:cs="Times New Roman"/>
          <w:lang w:val="es-EC"/>
        </w:rPr>
        <w:t>simultaneamente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delicado del estudio. Cinco revistas concentran el 33% de las citas a revistas detectadas en el corpus, con un m</w:t>
      </w:r>
      <w:r w:rsidRPr="0034016D">
        <w:rPr>
          <w:rFonts w:cs="Times New Roman"/>
          <w:lang w:val="es-EC"/>
        </w:rPr>
        <w:t xml:space="preserve">ultiplicador </w:t>
      </w:r>
      <w:proofErr w:type="spellStart"/>
      <w:r w:rsidRPr="0034016D">
        <w:rPr>
          <w:rFonts w:cs="Times New Roman"/>
          <w:lang w:val="es-EC"/>
        </w:rPr>
        <w:t>empirico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ascii="Consolas" w:hAnsi="Consolas" w:cs="Consolas"/>
          <w:sz w:val="18"/>
          <w:lang w:val="es-EC"/>
        </w:rPr>
        <w:t>k = 14.8, 30.5</w:t>
      </w:r>
      <w:r w:rsidRPr="0034016D">
        <w:rPr>
          <w:rFonts w:cs="Times New Roman"/>
          <w:lang w:val="es-EC"/>
        </w:rPr>
        <w:t xml:space="preserve"> muy superior al rango </w:t>
      </w:r>
      <w:proofErr w:type="spellStart"/>
      <w:r w:rsidRPr="0034016D">
        <w:rPr>
          <w:rFonts w:cs="Times New Roman"/>
          <w:lang w:val="es-EC"/>
        </w:rPr>
        <w:t>clasico</w:t>
      </w:r>
      <w:proofErr w:type="spellEnd"/>
      <w:r w:rsidRPr="0034016D">
        <w:rPr>
          <w:rFonts w:cs="Times New Roman"/>
          <w:lang w:val="es-EC"/>
        </w:rPr>
        <w:t xml:space="preserve"> (</w:t>
      </w:r>
      <w:r w:rsidRPr="0034016D">
        <w:rPr>
          <w:rFonts w:ascii="Consolas" w:hAnsi="Consolas" w:cs="Consolas"/>
          <w:sz w:val="18"/>
          <w:lang w:val="es-EC"/>
        </w:rPr>
        <w:t>k ~ 3-5</w:t>
      </w:r>
      <w:r w:rsidRPr="0034016D">
        <w:rPr>
          <w:rFonts w:cs="Times New Roman"/>
          <w:lang w:val="es-EC"/>
        </w:rPr>
        <w:t>). Dos de esas cinco revistas (NSS y NCML) pertenecen al mismo ecosistema editorial, sumando 17.2% del total de citas.</w:t>
      </w:r>
    </w:p>
    <w:p w14:paraId="0ECD8A5B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Esta cifra no descalifica al ecosistema: toda comunidad </w:t>
      </w:r>
      <w:proofErr w:type="spellStart"/>
      <w:r w:rsidRPr="0034016D">
        <w:rPr>
          <w:rFonts w:cs="Times New Roman"/>
          <w:lang w:val="es-EC"/>
        </w:rPr>
        <w:t>cienti</w:t>
      </w:r>
      <w:r w:rsidRPr="0034016D">
        <w:rPr>
          <w:rFonts w:cs="Times New Roman"/>
          <w:lang w:val="es-EC"/>
        </w:rPr>
        <w:t>fica</w:t>
      </w:r>
      <w:proofErr w:type="spellEnd"/>
      <w:r w:rsidRPr="0034016D">
        <w:rPr>
          <w:rFonts w:cs="Times New Roman"/>
          <w:lang w:val="es-EC"/>
        </w:rPr>
        <w:t xml:space="preserve"> genera </w:t>
      </w:r>
      <w:proofErr w:type="spellStart"/>
      <w:r w:rsidRPr="0034016D">
        <w:rPr>
          <w:rFonts w:cs="Times New Roman"/>
          <w:lang w:val="es-EC"/>
        </w:rPr>
        <w:t>retroalimentacion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. Comparaciones con otros campos especializados muestran niveles similares — la </w:t>
      </w:r>
      <w:proofErr w:type="spellStart"/>
      <w:r w:rsidRPr="0034016D">
        <w:rPr>
          <w:rFonts w:cs="Times New Roman"/>
          <w:lang w:val="es-EC"/>
        </w:rPr>
        <w:t>psicologia</w:t>
      </w:r>
      <w:proofErr w:type="spellEnd"/>
      <w:r w:rsidRPr="0034016D">
        <w:rPr>
          <w:rFonts w:cs="Times New Roman"/>
          <w:lang w:val="es-EC"/>
        </w:rPr>
        <w:t xml:space="preserve"> positiva [</w:t>
      </w:r>
      <w:proofErr w:type="spellStart"/>
      <w:r w:rsidRPr="0034016D">
        <w:rPr>
          <w:rFonts w:cs="Times New Roman"/>
          <w:lang w:val="es-EC"/>
        </w:rPr>
        <w:t>Rusk</w:t>
      </w:r>
      <w:proofErr w:type="spellEnd"/>
      <w:r w:rsidRPr="0034016D">
        <w:rPr>
          <w:rFonts w:cs="Times New Roman"/>
          <w:lang w:val="es-EC"/>
        </w:rPr>
        <w:t xml:space="preserve"> &amp; Waters 2013] o los estudios de </w:t>
      </w:r>
      <w:proofErr w:type="spellStart"/>
      <w:r w:rsidRPr="0034016D">
        <w:rPr>
          <w:rFonts w:cs="Times New Roman"/>
          <w:lang w:val="es-EC"/>
        </w:rPr>
        <w:t>genero</w:t>
      </w:r>
      <w:proofErr w:type="spellEnd"/>
      <w:r w:rsidRPr="0034016D">
        <w:rPr>
          <w:rFonts w:cs="Times New Roman"/>
          <w:lang w:val="es-EC"/>
        </w:rPr>
        <w:t xml:space="preserve"> en derecho [McGraw 2013] </w:t>
      </w:r>
      <w:proofErr w:type="spellStart"/>
      <w:r w:rsidRPr="0034016D">
        <w:rPr>
          <w:rFonts w:cs="Times New Roman"/>
          <w:lang w:val="es-EC"/>
        </w:rPr>
        <w:t>tambien</w:t>
      </w:r>
      <w:proofErr w:type="spellEnd"/>
      <w:r w:rsidRPr="0034016D">
        <w:rPr>
          <w:rFonts w:cs="Times New Roman"/>
          <w:lang w:val="es-EC"/>
        </w:rPr>
        <w:t xml:space="preserve"> concentran &gt;15% de sus citas en revis</w:t>
      </w:r>
      <w:r w:rsidRPr="0034016D">
        <w:rPr>
          <w:rFonts w:cs="Times New Roman"/>
          <w:lang w:val="es-EC"/>
        </w:rPr>
        <w:t xml:space="preserve">tas propias. El aspecto llamativo de NCML 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bien la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de las otras tres revistas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Bradford: </w:t>
      </w:r>
      <w:r w:rsidRPr="0034016D">
        <w:rPr>
          <w:rFonts w:cs="Times New Roman"/>
          <w:i/>
          <w:lang w:val="es-EC"/>
        </w:rPr>
        <w:t>Universidad y Sociedad</w:t>
      </w:r>
      <w:r w:rsidRPr="0034016D">
        <w:rPr>
          <w:rFonts w:cs="Times New Roman"/>
          <w:lang w:val="es-EC"/>
        </w:rPr>
        <w:t xml:space="preserve">, </w:t>
      </w:r>
      <w:r w:rsidRPr="0034016D">
        <w:rPr>
          <w:rFonts w:cs="Times New Roman"/>
          <w:i/>
          <w:lang w:val="es-EC"/>
        </w:rPr>
        <w:t xml:space="preserve">Serie </w:t>
      </w:r>
      <w:proofErr w:type="spellStart"/>
      <w:r w:rsidRPr="0034016D">
        <w:rPr>
          <w:rFonts w:cs="Times New Roman"/>
          <w:i/>
          <w:lang w:val="es-EC"/>
        </w:rPr>
        <w:t>Cientifica</w:t>
      </w:r>
      <w:proofErr w:type="spellEnd"/>
      <w:r w:rsidRPr="0034016D">
        <w:rPr>
          <w:rFonts w:cs="Times New Roman"/>
          <w:i/>
          <w:lang w:val="es-EC"/>
        </w:rPr>
        <w:t xml:space="preserve"> de la Universidad de las Ciencias </w:t>
      </w:r>
      <w:proofErr w:type="spellStart"/>
      <w:r w:rsidRPr="0034016D">
        <w:rPr>
          <w:rFonts w:cs="Times New Roman"/>
          <w:i/>
          <w:lang w:val="es-EC"/>
        </w:rPr>
        <w:t>Informaticas</w:t>
      </w:r>
      <w:proofErr w:type="spellEnd"/>
      <w:r w:rsidRPr="0034016D">
        <w:rPr>
          <w:rFonts w:cs="Times New Roman"/>
          <w:lang w:val="es-EC"/>
        </w:rPr>
        <w:t xml:space="preserve"> y </w:t>
      </w:r>
      <w:r w:rsidRPr="0034016D">
        <w:rPr>
          <w:rFonts w:cs="Times New Roman"/>
          <w:i/>
          <w:lang w:val="es-EC"/>
        </w:rPr>
        <w:t>Revista Conrado</w:t>
      </w:r>
      <w:r w:rsidRPr="0034016D">
        <w:rPr>
          <w:rFonts w:cs="Times New Roman"/>
          <w:lang w:val="es-EC"/>
        </w:rPr>
        <w:t xml:space="preserve"> son publicaciones cu</w:t>
      </w:r>
      <w:r w:rsidRPr="0034016D">
        <w:rPr>
          <w:rFonts w:cs="Times New Roman"/>
          <w:lang w:val="es-EC"/>
        </w:rPr>
        <w:t xml:space="preserve">banas de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y ciencias </w:t>
      </w:r>
      <w:proofErr w:type="spellStart"/>
      <w:r w:rsidRPr="0034016D">
        <w:rPr>
          <w:rFonts w:cs="Times New Roman"/>
          <w:lang w:val="es-EC"/>
        </w:rPr>
        <w:t>informaticas</w:t>
      </w:r>
      <w:proofErr w:type="spellEnd"/>
      <w:r w:rsidRPr="0034016D">
        <w:rPr>
          <w:rFonts w:cs="Times New Roman"/>
          <w:lang w:val="es-EC"/>
        </w:rPr>
        <w:t xml:space="preserve">, no indexadas en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. Dicho de otro modo, 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citacional</w:t>
      </w:r>
      <w:proofErr w:type="spellEnd"/>
      <w:r w:rsidRPr="0034016D">
        <w:rPr>
          <w:rFonts w:cs="Times New Roman"/>
          <w:lang w:val="es-EC"/>
        </w:rPr>
        <w:t xml:space="preserve"> de NCML combina dos "burbujas" de </w:t>
      </w:r>
      <w:proofErr w:type="spellStart"/>
      <w:r w:rsidRPr="0034016D">
        <w:rPr>
          <w:rFonts w:cs="Times New Roman"/>
          <w:lang w:val="es-EC"/>
        </w:rPr>
        <w:t>citacion</w:t>
      </w:r>
      <w:proofErr w:type="spellEnd"/>
      <w:r w:rsidRPr="0034016D">
        <w:rPr>
          <w:rFonts w:cs="Times New Roman"/>
          <w:lang w:val="es-EC"/>
        </w:rPr>
        <w:t xml:space="preserve">: una </w:t>
      </w:r>
      <w:proofErr w:type="spellStart"/>
      <w:r w:rsidRPr="0034016D">
        <w:rPr>
          <w:rFonts w:cs="Times New Roman"/>
          <w:lang w:val="es-EC"/>
        </w:rPr>
        <w:t>metodologica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neutrosofia</w:t>
      </w:r>
      <w:proofErr w:type="spellEnd"/>
      <w:r w:rsidRPr="0034016D">
        <w:rPr>
          <w:rFonts w:cs="Times New Roman"/>
          <w:lang w:val="es-EC"/>
        </w:rPr>
        <w:t xml:space="preserve">) y una regional (revistas hispanas no indexadas). Solo 105 de las 11.877 </w:t>
      </w:r>
      <w:r w:rsidRPr="0034016D">
        <w:rPr>
          <w:rFonts w:cs="Times New Roman"/>
          <w:lang w:val="es-EC"/>
        </w:rPr>
        <w:t xml:space="preserve">citas a revistas detectadas (&lt;1%) provienen de revistas mainstream de </w:t>
      </w:r>
      <w:proofErr w:type="spellStart"/>
      <w:r w:rsidRPr="0034016D">
        <w:rPr>
          <w:rFonts w:cs="Times New Roman"/>
          <w:lang w:val="es-EC"/>
        </w:rPr>
        <w:t>logica</w:t>
      </w:r>
      <w:proofErr w:type="spellEnd"/>
      <w:r w:rsidRPr="0034016D">
        <w:rPr>
          <w:rFonts w:cs="Times New Roman"/>
          <w:lang w:val="es-EC"/>
        </w:rPr>
        <w:t xml:space="preserve"> difusa o </w:t>
      </w:r>
      <w:proofErr w:type="spellStart"/>
      <w:r w:rsidRPr="0034016D">
        <w:rPr>
          <w:rFonts w:cs="Times New Roman"/>
          <w:lang w:val="es-EC"/>
        </w:rPr>
        <w:t>soft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computing</w:t>
      </w:r>
      <w:proofErr w:type="spellEnd"/>
      <w:r w:rsidRPr="0034016D">
        <w:rPr>
          <w:rFonts w:cs="Times New Roman"/>
          <w:lang w:val="es-EC"/>
        </w:rPr>
        <w:t>.</w:t>
      </w:r>
    </w:p>
    <w:p w14:paraId="7E41855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Este hallazgo </w:t>
      </w:r>
      <w:proofErr w:type="gramStart"/>
      <w:r w:rsidRPr="0034016D">
        <w:rPr>
          <w:rFonts w:cs="Times New Roman"/>
          <w:lang w:val="es-EC"/>
        </w:rPr>
        <w:t>matiza</w:t>
      </w:r>
      <w:proofErr w:type="gramEnd"/>
      <w:r w:rsidRPr="0034016D">
        <w:rPr>
          <w:rFonts w:cs="Times New Roman"/>
          <w:lang w:val="es-EC"/>
        </w:rPr>
        <w:t xml:space="preserve"> pero valida la </w:t>
      </w:r>
      <w:proofErr w:type="spellStart"/>
      <w:r w:rsidRPr="0034016D">
        <w:rPr>
          <w:rFonts w:cs="Times New Roman"/>
          <w:lang w:val="es-EC"/>
        </w:rPr>
        <w:t>preocupacion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iii</w:t>
      </w:r>
      <w:proofErr w:type="spellEnd"/>
      <w:r w:rsidRPr="0034016D">
        <w:rPr>
          <w:rFonts w:cs="Times New Roman"/>
          <w:lang w:val="es-EC"/>
        </w:rPr>
        <w:t xml:space="preserve">) de </w:t>
      </w:r>
      <w:proofErr w:type="spellStart"/>
      <w:r w:rsidRPr="0034016D">
        <w:rPr>
          <w:rFonts w:cs="Times New Roman"/>
          <w:lang w:val="es-EC"/>
        </w:rPr>
        <w:t>Woodall</w:t>
      </w:r>
      <w:proofErr w:type="spellEnd"/>
      <w:r w:rsidRPr="0034016D">
        <w:rPr>
          <w:rFonts w:cs="Times New Roman"/>
          <w:lang w:val="es-EC"/>
        </w:rPr>
        <w:t xml:space="preserve"> et al. (2025): el bucle de autorreferencia se confirma </w:t>
      </w:r>
      <w:proofErr w:type="spellStart"/>
      <w:r w:rsidRPr="0034016D">
        <w:rPr>
          <w:rFonts w:cs="Times New Roman"/>
          <w:lang w:val="es-EC"/>
        </w:rPr>
        <w:t>empiricamente</w:t>
      </w:r>
      <w:proofErr w:type="spellEnd"/>
      <w:r w:rsidRPr="0034016D">
        <w:rPr>
          <w:rFonts w:cs="Times New Roman"/>
          <w:lang w:val="es-EC"/>
        </w:rPr>
        <w:t>, aunque su severida</w:t>
      </w:r>
      <w:r w:rsidRPr="0034016D">
        <w:rPr>
          <w:rFonts w:cs="Times New Roman"/>
          <w:lang w:val="es-EC"/>
        </w:rPr>
        <w:t xml:space="preserve">d es comparable con la de otros nichos especializados </w:t>
      </w:r>
      <w:proofErr w:type="spellStart"/>
      <w:r w:rsidRPr="0034016D">
        <w:rPr>
          <w:rFonts w:cs="Times New Roman"/>
          <w:lang w:val="es-EC"/>
        </w:rPr>
        <w:t>jovenes</w:t>
      </w:r>
      <w:proofErr w:type="spellEnd"/>
      <w:r w:rsidRPr="0034016D">
        <w:rPr>
          <w:rFonts w:cs="Times New Roman"/>
          <w:lang w:val="es-EC"/>
        </w:rPr>
        <w:t xml:space="preserve">. La </w:t>
      </w:r>
      <w:proofErr w:type="spellStart"/>
      <w:r w:rsidRPr="0034016D">
        <w:rPr>
          <w:rFonts w:cs="Times New Roman"/>
          <w:lang w:val="es-EC"/>
        </w:rPr>
        <w:t>dimension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, sin embargo, excede a lo estrictamente </w:t>
      </w:r>
      <w:proofErr w:type="spellStart"/>
      <w:r w:rsidRPr="0034016D">
        <w:rPr>
          <w:rFonts w:cs="Times New Roman"/>
          <w:lang w:val="es-EC"/>
        </w:rPr>
        <w:t>metodologico</w:t>
      </w:r>
      <w:proofErr w:type="spellEnd"/>
      <w:r w:rsidRPr="0034016D">
        <w:rPr>
          <w:rFonts w:cs="Times New Roman"/>
          <w:lang w:val="es-EC"/>
        </w:rPr>
        <w:t xml:space="preserve"> y apunta a una </w:t>
      </w:r>
      <w:proofErr w:type="spellStart"/>
      <w:r w:rsidRPr="0034016D">
        <w:rPr>
          <w:rFonts w:cs="Times New Roman"/>
          <w:lang w:val="es-EC"/>
        </w:rPr>
        <w:t>caracteristica</w:t>
      </w:r>
      <w:proofErr w:type="spellEnd"/>
      <w:r w:rsidRPr="0034016D">
        <w:rPr>
          <w:rFonts w:cs="Times New Roman"/>
          <w:lang w:val="es-EC"/>
        </w:rPr>
        <w:t xml:space="preserve"> editorial propia del ecosistema iberoamericano de acceso abierto.</w:t>
      </w:r>
    </w:p>
    <w:p w14:paraId="32A57B54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>5.4 Cambio de identi</w:t>
      </w:r>
      <w:r w:rsidRPr="0034016D">
        <w:rPr>
          <w:rFonts w:ascii="Arial" w:hAnsi="Arial" w:cs="Arial"/>
          <w:b/>
          <w:sz w:val="22"/>
          <w:lang w:val="es-EC"/>
        </w:rPr>
        <w:t xml:space="preserve">dad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tematica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2018-2025</w:t>
      </w:r>
    </w:p>
    <w:p w14:paraId="117910D2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analisis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revela un cambio de identidad de la revista probablemente no anticipado por sus editores. Entre 2018 y 2020, los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T14 (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y aprendizaje) y T16 (software y SVNS) concentraban cerca del 45% de la </w:t>
      </w:r>
      <w:proofErr w:type="spellStart"/>
      <w:r w:rsidRPr="0034016D">
        <w:rPr>
          <w:rFonts w:cs="Times New Roman"/>
          <w:lang w:val="es-EC"/>
        </w:rPr>
        <w:t>pr</w:t>
      </w:r>
      <w:r w:rsidRPr="0034016D">
        <w:rPr>
          <w:rFonts w:cs="Times New Roman"/>
          <w:lang w:val="es-EC"/>
        </w:rPr>
        <w:t>oduccion</w:t>
      </w:r>
      <w:proofErr w:type="spellEnd"/>
      <w:r w:rsidRPr="0034016D">
        <w:rPr>
          <w:rFonts w:cs="Times New Roman"/>
          <w:lang w:val="es-EC"/>
        </w:rPr>
        <w:t xml:space="preserve">. Entre 2023 y 2025, esa cifra se redujo a menos del 10%, reemplazada por un </w:t>
      </w:r>
      <w:proofErr w:type="spellStart"/>
      <w:r w:rsidRPr="0034016D">
        <w:rPr>
          <w:rFonts w:cs="Times New Roman"/>
          <w:lang w:val="es-EC"/>
        </w:rPr>
        <w:t>cluster</w:t>
      </w:r>
      <w:proofErr w:type="spellEnd"/>
      <w:r w:rsidRPr="0034016D">
        <w:rPr>
          <w:rFonts w:cs="Times New Roman"/>
          <w:lang w:val="es-EC"/>
        </w:rPr>
        <w:t xml:space="preserve"> de seis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de derecho aplicado al contexto ecuatoriano (derechos humanos, violencia, </w:t>
      </w:r>
      <w:proofErr w:type="spellStart"/>
      <w:r w:rsidRPr="0034016D">
        <w:rPr>
          <w:rFonts w:cs="Times New Roman"/>
          <w:lang w:val="es-EC"/>
        </w:rPr>
        <w:t>migracion</w:t>
      </w:r>
      <w:proofErr w:type="spellEnd"/>
      <w:r w:rsidRPr="0034016D">
        <w:rPr>
          <w:rFonts w:cs="Times New Roman"/>
          <w:lang w:val="es-EC"/>
        </w:rPr>
        <w:t xml:space="preserve">, derecho penal, derecho laboral, pueblos </w:t>
      </w:r>
      <w:proofErr w:type="spellStart"/>
      <w:r w:rsidRPr="0034016D">
        <w:rPr>
          <w:rFonts w:cs="Times New Roman"/>
          <w:lang w:val="es-EC"/>
        </w:rPr>
        <w:t>indigenas</w:t>
      </w:r>
      <w:proofErr w:type="spellEnd"/>
      <w:r w:rsidRPr="0034016D">
        <w:rPr>
          <w:rFonts w:cs="Times New Roman"/>
          <w:lang w:val="es-EC"/>
        </w:rPr>
        <w:t xml:space="preserve">) y cuatro </w:t>
      </w:r>
      <w:proofErr w:type="spellStart"/>
      <w:r w:rsidRPr="0034016D">
        <w:rPr>
          <w:rFonts w:cs="Times New Roman"/>
          <w:lang w:val="es-EC"/>
        </w:rPr>
        <w:t>to</w:t>
      </w:r>
      <w:r w:rsidRPr="0034016D">
        <w:rPr>
          <w:rFonts w:cs="Times New Roman"/>
          <w:lang w:val="es-EC"/>
        </w:rPr>
        <w:t>picos</w:t>
      </w:r>
      <w:proofErr w:type="spellEnd"/>
      <w:r w:rsidRPr="0034016D">
        <w:rPr>
          <w:rFonts w:cs="Times New Roman"/>
          <w:lang w:val="es-EC"/>
        </w:rPr>
        <w:t xml:space="preserve"> de medicina </w:t>
      </w:r>
      <w:proofErr w:type="spellStart"/>
      <w:r w:rsidRPr="0034016D">
        <w:rPr>
          <w:rFonts w:cs="Times New Roman"/>
          <w:lang w:val="es-EC"/>
        </w:rPr>
        <w:t>clinica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odontologia</w:t>
      </w:r>
      <w:proofErr w:type="spellEnd"/>
      <w:r w:rsidRPr="0034016D">
        <w:rPr>
          <w:rFonts w:cs="Times New Roman"/>
          <w:lang w:val="es-EC"/>
        </w:rPr>
        <w:t xml:space="preserve">, enfermedades infecciosas, salud mental </w:t>
      </w:r>
      <w:proofErr w:type="spellStart"/>
      <w:r w:rsidRPr="0034016D">
        <w:rPr>
          <w:rFonts w:cs="Times New Roman"/>
          <w:lang w:val="es-EC"/>
        </w:rPr>
        <w:t>geriatrica</w:t>
      </w:r>
      <w:proofErr w:type="spellEnd"/>
      <w:r w:rsidRPr="0034016D">
        <w:rPr>
          <w:rFonts w:cs="Times New Roman"/>
          <w:lang w:val="es-EC"/>
        </w:rPr>
        <w:t>, embarazo).</w:t>
      </w:r>
    </w:p>
    <w:p w14:paraId="6C8710D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Hay tres lecturas posibles de este cambio, todas legitimas:</w:t>
      </w:r>
    </w:p>
    <w:p w14:paraId="149D1B8A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proofErr w:type="spellStart"/>
      <w:r w:rsidRPr="0034016D">
        <w:rPr>
          <w:rFonts w:cs="Times New Roman"/>
          <w:b/>
          <w:lang w:val="es-EC"/>
        </w:rPr>
        <w:t>Diversificacion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tematica</w:t>
      </w:r>
      <w:proofErr w:type="spellEnd"/>
      <w:r w:rsidRPr="0034016D">
        <w:rPr>
          <w:rFonts w:cs="Times New Roman"/>
          <w:b/>
          <w:lang w:val="es-EC"/>
        </w:rPr>
        <w:t xml:space="preserve"> sana</w:t>
      </w:r>
      <w:r w:rsidRPr="0034016D">
        <w:rPr>
          <w:rFonts w:cs="Times New Roman"/>
          <w:lang w:val="es-EC"/>
        </w:rPr>
        <w:t xml:space="preserve">: la revista </w:t>
      </w:r>
      <w:proofErr w:type="spellStart"/>
      <w:r w:rsidRPr="0034016D">
        <w:rPr>
          <w:rFonts w:cs="Times New Roman"/>
          <w:lang w:val="es-EC"/>
        </w:rPr>
        <w:t>abrio</w:t>
      </w:r>
      <w:proofErr w:type="spellEnd"/>
      <w:r w:rsidRPr="0034016D">
        <w:rPr>
          <w:rFonts w:cs="Times New Roman"/>
          <w:lang w:val="es-EC"/>
        </w:rPr>
        <w:t xml:space="preserve"> espacio a comunidades aplicadas que antes n</w:t>
      </w:r>
      <w:r w:rsidRPr="0034016D">
        <w:rPr>
          <w:rFonts w:cs="Times New Roman"/>
          <w:lang w:val="es-EC"/>
        </w:rPr>
        <w:t xml:space="preserve">o </w:t>
      </w:r>
      <w:proofErr w:type="spellStart"/>
      <w:r w:rsidRPr="0034016D">
        <w:rPr>
          <w:rFonts w:cs="Times New Roman"/>
          <w:lang w:val="es-EC"/>
        </w:rPr>
        <w:t>tenian</w:t>
      </w:r>
      <w:proofErr w:type="spellEnd"/>
      <w:r w:rsidRPr="0034016D">
        <w:rPr>
          <w:rFonts w:cs="Times New Roman"/>
          <w:lang w:val="es-EC"/>
        </w:rPr>
        <w:t xml:space="preserve"> canal de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. 2. </w:t>
      </w:r>
      <w:proofErr w:type="spellStart"/>
      <w:r w:rsidRPr="0034016D">
        <w:rPr>
          <w:rFonts w:cs="Times New Roman"/>
          <w:b/>
          <w:lang w:val="es-EC"/>
        </w:rPr>
        <w:t>Democratizacion</w:t>
      </w:r>
      <w:proofErr w:type="spellEnd"/>
      <w:r w:rsidRPr="0034016D">
        <w:rPr>
          <w:rFonts w:cs="Times New Roman"/>
          <w:b/>
          <w:lang w:val="es-EC"/>
        </w:rPr>
        <w:t xml:space="preserve"> de la </w:t>
      </w:r>
      <w:proofErr w:type="spellStart"/>
      <w:r w:rsidRPr="0034016D">
        <w:rPr>
          <w:rFonts w:cs="Times New Roman"/>
          <w:b/>
          <w:lang w:val="es-EC"/>
        </w:rPr>
        <w:t>metodologia</w:t>
      </w:r>
      <w:proofErr w:type="spellEnd"/>
      <w:r w:rsidRPr="0034016D">
        <w:rPr>
          <w:rFonts w:cs="Times New Roman"/>
          <w:b/>
          <w:lang w:val="es-EC"/>
        </w:rPr>
        <w:t xml:space="preserve"> </w:t>
      </w:r>
      <w:proofErr w:type="spellStart"/>
      <w:r w:rsidRPr="0034016D">
        <w:rPr>
          <w:rFonts w:cs="Times New Roman"/>
          <w:b/>
          <w:lang w:val="es-EC"/>
        </w:rPr>
        <w:t>neutrosofica</w:t>
      </w:r>
      <w:proofErr w:type="spellEnd"/>
      <w:r w:rsidRPr="0034016D">
        <w:rPr>
          <w:rFonts w:cs="Times New Roman"/>
          <w:lang w:val="es-EC"/>
        </w:rPr>
        <w:t xml:space="preserve">: autores sin </w:t>
      </w:r>
      <w:proofErr w:type="spellStart"/>
      <w:r w:rsidRPr="0034016D">
        <w:rPr>
          <w:rFonts w:cs="Times New Roman"/>
          <w:lang w:val="es-EC"/>
        </w:rPr>
        <w:t>formacion</w:t>
      </w:r>
      <w:proofErr w:type="spellEnd"/>
      <w:r w:rsidRPr="0034016D">
        <w:rPr>
          <w:rFonts w:cs="Times New Roman"/>
          <w:lang w:val="es-EC"/>
        </w:rPr>
        <w:t xml:space="preserve"> previa en </w:t>
      </w:r>
      <w:proofErr w:type="spellStart"/>
      <w:r w:rsidRPr="0034016D">
        <w:rPr>
          <w:rFonts w:cs="Times New Roman"/>
          <w:lang w:val="es-EC"/>
        </w:rPr>
        <w:t>logica</w:t>
      </w:r>
      <w:proofErr w:type="spellEnd"/>
      <w:r w:rsidRPr="0034016D">
        <w:rPr>
          <w:rFonts w:cs="Times New Roman"/>
          <w:lang w:val="es-EC"/>
        </w:rPr>
        <w:t xml:space="preserve"> difusa pudieron utilizar el </w:t>
      </w:r>
      <w:proofErr w:type="spellStart"/>
      <w:r w:rsidRPr="0034016D">
        <w:rPr>
          <w:rFonts w:cs="Times New Roman"/>
          <w:lang w:val="es-EC"/>
        </w:rPr>
        <w:t>framework</w:t>
      </w:r>
      <w:proofErr w:type="spellEnd"/>
      <w:r w:rsidRPr="0034016D">
        <w:rPr>
          <w:rFonts w:cs="Times New Roman"/>
          <w:lang w:val="es-EC"/>
        </w:rPr>
        <w:t xml:space="preserve"> para abordar problemas reales de su contexto local. 3. </w:t>
      </w:r>
      <w:proofErr w:type="spellStart"/>
      <w:r w:rsidRPr="0034016D">
        <w:rPr>
          <w:rFonts w:cs="Times New Roman"/>
          <w:b/>
          <w:lang w:val="es-EC"/>
        </w:rPr>
        <w:t>Transformacion</w:t>
      </w:r>
      <w:proofErr w:type="spellEnd"/>
      <w:r w:rsidRPr="0034016D">
        <w:rPr>
          <w:rFonts w:cs="Times New Roman"/>
          <w:b/>
          <w:lang w:val="es-EC"/>
        </w:rPr>
        <w:t xml:space="preserve"> en canal de tesis de grado</w:t>
      </w:r>
      <w:r w:rsidRPr="0034016D">
        <w:rPr>
          <w:rFonts w:cs="Times New Roman"/>
          <w:lang w:val="es-EC"/>
        </w:rPr>
        <w:t>:</w:t>
      </w:r>
      <w:r w:rsidRPr="0034016D">
        <w:rPr>
          <w:rFonts w:cs="Times New Roman"/>
          <w:lang w:val="es-EC"/>
        </w:rPr>
        <w:t xml:space="preserve"> 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topicos</w:t>
      </w:r>
      <w:proofErr w:type="spellEnd"/>
      <w:r w:rsidRPr="0034016D">
        <w:rPr>
          <w:rFonts w:cs="Times New Roman"/>
          <w:lang w:val="es-EC"/>
        </w:rPr>
        <w:t xml:space="preserve"> concentrado en Ecuador, con estructura </w:t>
      </w:r>
      <w:proofErr w:type="spellStart"/>
      <w:r w:rsidRPr="0034016D">
        <w:rPr>
          <w:rFonts w:cs="Times New Roman"/>
          <w:lang w:val="es-EC"/>
        </w:rPr>
        <w:t>metodologica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homogenea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aplicacion</w:t>
      </w:r>
      <w:proofErr w:type="spellEnd"/>
      <w:r w:rsidRPr="0034016D">
        <w:rPr>
          <w:rFonts w:cs="Times New Roman"/>
          <w:lang w:val="es-EC"/>
        </w:rPr>
        <w:t xml:space="preserve"> de </w:t>
      </w:r>
      <w:r w:rsidRPr="0034016D">
        <w:rPr>
          <w:rFonts w:cs="Times New Roman"/>
          <w:lang w:val="es-EC"/>
        </w:rPr>
        <w:lastRenderedPageBreak/>
        <w:t xml:space="preserve">AHP-TOPSIS </w:t>
      </w:r>
      <w:proofErr w:type="spellStart"/>
      <w:r w:rsidRPr="0034016D">
        <w:rPr>
          <w:rFonts w:cs="Times New Roman"/>
          <w:lang w:val="es-EC"/>
        </w:rPr>
        <w:t>neutrosofico</w:t>
      </w:r>
      <w:proofErr w:type="spellEnd"/>
      <w:r w:rsidRPr="0034016D">
        <w:rPr>
          <w:rFonts w:cs="Times New Roman"/>
          <w:lang w:val="es-EC"/>
        </w:rPr>
        <w:t xml:space="preserve"> a un caso legal o </w:t>
      </w:r>
      <w:proofErr w:type="spellStart"/>
      <w:r w:rsidRPr="0034016D">
        <w:rPr>
          <w:rFonts w:cs="Times New Roman"/>
          <w:lang w:val="es-EC"/>
        </w:rPr>
        <w:t>clinico</w:t>
      </w:r>
      <w:proofErr w:type="spellEnd"/>
      <w:r w:rsidRPr="0034016D">
        <w:rPr>
          <w:rFonts w:cs="Times New Roman"/>
          <w:lang w:val="es-EC"/>
        </w:rPr>
        <w:t xml:space="preserve">), puede reflejar que NCML funciona en la </w:t>
      </w:r>
      <w:proofErr w:type="spellStart"/>
      <w:r w:rsidRPr="0034016D">
        <w:rPr>
          <w:rFonts w:cs="Times New Roman"/>
          <w:lang w:val="es-EC"/>
        </w:rPr>
        <w:t>practica</w:t>
      </w:r>
      <w:proofErr w:type="spellEnd"/>
      <w:r w:rsidRPr="0034016D">
        <w:rPr>
          <w:rFonts w:cs="Times New Roman"/>
          <w:lang w:val="es-EC"/>
        </w:rPr>
        <w:t xml:space="preserve"> como repositorio de trabajos de </w:t>
      </w:r>
      <w:proofErr w:type="spellStart"/>
      <w:r w:rsidRPr="0034016D">
        <w:rPr>
          <w:rFonts w:cs="Times New Roman"/>
          <w:lang w:val="es-EC"/>
        </w:rPr>
        <w:t>titulacion</w:t>
      </w:r>
      <w:proofErr w:type="spellEnd"/>
      <w:r w:rsidRPr="0034016D">
        <w:rPr>
          <w:rFonts w:cs="Times New Roman"/>
          <w:lang w:val="es-EC"/>
        </w:rPr>
        <w:t xml:space="preserve"> de ciertas uni</w:t>
      </w:r>
      <w:r w:rsidRPr="0034016D">
        <w:rPr>
          <w:rFonts w:cs="Times New Roman"/>
          <w:lang w:val="es-EC"/>
        </w:rPr>
        <w:t xml:space="preserve">versidades ecuatorianas de Derecho y Ciencias </w:t>
      </w:r>
      <w:proofErr w:type="spellStart"/>
      <w:r w:rsidRPr="0034016D">
        <w:rPr>
          <w:rFonts w:cs="Times New Roman"/>
          <w:lang w:val="es-EC"/>
        </w:rPr>
        <w:t>Medicas</w:t>
      </w:r>
      <w:proofErr w:type="spellEnd"/>
      <w:r w:rsidRPr="0034016D">
        <w:rPr>
          <w:rFonts w:cs="Times New Roman"/>
          <w:lang w:val="es-EC"/>
        </w:rPr>
        <w:t>.</w:t>
      </w:r>
    </w:p>
    <w:p w14:paraId="6A36291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Las tres lecturas son compatibles entre </w:t>
      </w:r>
      <w:proofErr w:type="spellStart"/>
      <w:r w:rsidRPr="0034016D">
        <w:rPr>
          <w:rFonts w:cs="Times New Roman"/>
          <w:lang w:val="es-EC"/>
        </w:rPr>
        <w:t>si</w:t>
      </w:r>
      <w:proofErr w:type="spellEnd"/>
      <w:r w:rsidRPr="0034016D">
        <w:rPr>
          <w:rFonts w:cs="Times New Roman"/>
          <w:lang w:val="es-EC"/>
        </w:rPr>
        <w:t xml:space="preserve">. La evidencia disponible no permite separarlas cuantitativamente — se </w:t>
      </w:r>
      <w:proofErr w:type="spellStart"/>
      <w:r w:rsidRPr="0034016D">
        <w:rPr>
          <w:rFonts w:cs="Times New Roman"/>
          <w:lang w:val="es-EC"/>
        </w:rPr>
        <w:t>requeriria</w:t>
      </w:r>
      <w:proofErr w:type="spellEnd"/>
      <w:r w:rsidRPr="0034016D">
        <w:rPr>
          <w:rFonts w:cs="Times New Roman"/>
          <w:lang w:val="es-EC"/>
        </w:rPr>
        <w:t xml:space="preserve"> cruzar los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 con registros de tesis en las plataformas institucionale</w:t>
      </w:r>
      <w:r w:rsidRPr="0034016D">
        <w:rPr>
          <w:rFonts w:cs="Times New Roman"/>
          <w:lang w:val="es-EC"/>
        </w:rPr>
        <w:t xml:space="preserve">s correspondientes (UNIANDES, UBE, U. Guayaquil). Los autores sugieren que esa </w:t>
      </w:r>
      <w:proofErr w:type="spellStart"/>
      <w:r w:rsidRPr="0034016D">
        <w:rPr>
          <w:rFonts w:cs="Times New Roman"/>
          <w:lang w:val="es-EC"/>
        </w:rPr>
        <w:t>distincion</w:t>
      </w:r>
      <w:proofErr w:type="spellEnd"/>
      <w:r w:rsidRPr="0034016D">
        <w:rPr>
          <w:rFonts w:cs="Times New Roman"/>
          <w:lang w:val="es-EC"/>
        </w:rPr>
        <w:t xml:space="preserve"> es clave para la </w:t>
      </w:r>
      <w:proofErr w:type="spellStart"/>
      <w:r w:rsidRPr="0034016D">
        <w:rPr>
          <w:rFonts w:cs="Times New Roman"/>
          <w:lang w:val="es-EC"/>
        </w:rPr>
        <w:t>politica</w:t>
      </w:r>
      <w:proofErr w:type="spellEnd"/>
      <w:r w:rsidRPr="0034016D">
        <w:rPr>
          <w:rFonts w:cs="Times New Roman"/>
          <w:lang w:val="es-EC"/>
        </w:rPr>
        <w:t xml:space="preserve"> editorial futura: si domina la lectura (3), la revista debe decidir si reconocer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funcion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titulacion</w:t>
      </w:r>
      <w:proofErr w:type="spellEnd"/>
      <w:r w:rsidRPr="0034016D">
        <w:rPr>
          <w:rFonts w:cs="Times New Roman"/>
          <w:lang w:val="es-EC"/>
        </w:rPr>
        <w:t xml:space="preserve"> (con criterios edit</w:t>
      </w:r>
      <w:r w:rsidRPr="0034016D">
        <w:rPr>
          <w:rFonts w:cs="Times New Roman"/>
          <w:lang w:val="es-EC"/>
        </w:rPr>
        <w:t xml:space="preserve">oriales adaptados) o elevar el filtro de </w:t>
      </w:r>
      <w:proofErr w:type="spellStart"/>
      <w:r w:rsidRPr="0034016D">
        <w:rPr>
          <w:rFonts w:cs="Times New Roman"/>
          <w:lang w:val="es-EC"/>
        </w:rPr>
        <w:t>revision</w:t>
      </w:r>
      <w:proofErr w:type="spellEnd"/>
      <w:r w:rsidRPr="0034016D">
        <w:rPr>
          <w:rFonts w:cs="Times New Roman"/>
          <w:lang w:val="es-EC"/>
        </w:rPr>
        <w:t xml:space="preserve"> por pares para desplazar la </w:t>
      </w:r>
      <w:proofErr w:type="spellStart"/>
      <w:r w:rsidRPr="0034016D">
        <w:rPr>
          <w:rFonts w:cs="Times New Roman"/>
          <w:lang w:val="es-EC"/>
        </w:rPr>
        <w:t>proporcion</w:t>
      </w:r>
      <w:proofErr w:type="spellEnd"/>
      <w:r w:rsidRPr="0034016D">
        <w:rPr>
          <w:rFonts w:cs="Times New Roman"/>
          <w:lang w:val="es-EC"/>
        </w:rPr>
        <w:t xml:space="preserve"> hacia las lecturas (1) y (2).</w:t>
      </w:r>
    </w:p>
    <w:p w14:paraId="3AD42F47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La </w:t>
      </w:r>
      <w:proofErr w:type="spellStart"/>
      <w:r w:rsidRPr="0034016D">
        <w:rPr>
          <w:rFonts w:cs="Times New Roman"/>
          <w:lang w:val="es-EC"/>
        </w:rPr>
        <w:t>caida</w:t>
      </w:r>
      <w:proofErr w:type="spellEnd"/>
      <w:r w:rsidRPr="0034016D">
        <w:rPr>
          <w:rFonts w:cs="Times New Roman"/>
          <w:lang w:val="es-EC"/>
        </w:rPr>
        <w:t xml:space="preserve"> simultanea del </w:t>
      </w:r>
      <w:proofErr w:type="spellStart"/>
      <w:r w:rsidRPr="0034016D">
        <w:rPr>
          <w:rFonts w:cs="Times New Roman"/>
          <w:lang w:val="es-EC"/>
        </w:rPr>
        <w:t>topico</w:t>
      </w:r>
      <w:proofErr w:type="spellEnd"/>
      <w:r w:rsidRPr="0034016D">
        <w:rPr>
          <w:rFonts w:cs="Times New Roman"/>
          <w:lang w:val="es-EC"/>
        </w:rPr>
        <w:t xml:space="preserve"> Smarandache/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(T7, -9.0 </w:t>
      </w:r>
      <w:proofErr w:type="spellStart"/>
      <w:r w:rsidRPr="0034016D">
        <w:rPr>
          <w:rFonts w:cs="Times New Roman"/>
          <w:lang w:val="es-EC"/>
        </w:rPr>
        <w:t>pp</w:t>
      </w:r>
      <w:proofErr w:type="spellEnd"/>
      <w:r w:rsidRPr="0034016D">
        <w:rPr>
          <w:rFonts w:cs="Times New Roman"/>
          <w:lang w:val="es-EC"/>
        </w:rPr>
        <w:t>) tiene una lectura adicional: el centro intelectual fundacional del ecosis</w:t>
      </w:r>
      <w:r w:rsidRPr="0034016D">
        <w:rPr>
          <w:rFonts w:cs="Times New Roman"/>
          <w:lang w:val="es-EC"/>
        </w:rPr>
        <w:t xml:space="preserve">tema se debilita relativamente en NCML a medida que la revista se puebla de aplicaciones </w:t>
      </w:r>
      <w:proofErr w:type="spellStart"/>
      <w:r w:rsidRPr="0034016D">
        <w:rPr>
          <w:rFonts w:cs="Times New Roman"/>
          <w:lang w:val="es-EC"/>
        </w:rPr>
        <w:t>empiricas</w:t>
      </w:r>
      <w:proofErr w:type="spellEnd"/>
      <w:r w:rsidRPr="0034016D">
        <w:rPr>
          <w:rFonts w:cs="Times New Roman"/>
          <w:lang w:val="es-EC"/>
        </w:rPr>
        <w:t xml:space="preserve">, tendencia que conviene mitigar reservando espacios editoriales </w:t>
      </w:r>
      <w:proofErr w:type="spellStart"/>
      <w:r w:rsidRPr="0034016D">
        <w:rPr>
          <w:rFonts w:cs="Times New Roman"/>
          <w:lang w:val="es-EC"/>
        </w:rPr>
        <w:t>especificos</w:t>
      </w:r>
      <w:proofErr w:type="spellEnd"/>
      <w:r w:rsidRPr="0034016D">
        <w:rPr>
          <w:rFonts w:cs="Times New Roman"/>
          <w:lang w:val="es-EC"/>
        </w:rPr>
        <w:t xml:space="preserve"> para trabajo </w:t>
      </w:r>
      <w:proofErr w:type="spellStart"/>
      <w:r w:rsidRPr="0034016D">
        <w:rPr>
          <w:rFonts w:cs="Times New Roman"/>
          <w:lang w:val="es-EC"/>
        </w:rPr>
        <w:t>teorico</w:t>
      </w:r>
      <w:proofErr w:type="spellEnd"/>
      <w:r w:rsidRPr="0034016D">
        <w:rPr>
          <w:rFonts w:cs="Times New Roman"/>
          <w:lang w:val="es-EC"/>
        </w:rPr>
        <w:t>.</w:t>
      </w:r>
    </w:p>
    <w:p w14:paraId="7926864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5.5 Impacto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citacional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>: la discrepancia como diagnostico</w:t>
      </w:r>
    </w:p>
    <w:p w14:paraId="55FABA5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>La</w:t>
      </w:r>
      <w:r w:rsidRPr="0034016D">
        <w:rPr>
          <w:rFonts w:cs="Times New Roman"/>
          <w:lang w:val="es-EC"/>
        </w:rPr>
        <w:t xml:space="preserve"> discrepancia 10x entre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(h=1) y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(h5=10) no es un error de </w:t>
      </w:r>
      <w:proofErr w:type="spellStart"/>
      <w:r w:rsidRPr="0034016D">
        <w:rPr>
          <w:rFonts w:cs="Times New Roman"/>
          <w:lang w:val="es-EC"/>
        </w:rPr>
        <w:t>medicion</w:t>
      </w:r>
      <w:proofErr w:type="spellEnd"/>
      <w:r w:rsidRPr="0034016D">
        <w:rPr>
          <w:rFonts w:cs="Times New Roman"/>
          <w:lang w:val="es-EC"/>
        </w:rPr>
        <w:t xml:space="preserve"> sino un </w:t>
      </w:r>
      <w:proofErr w:type="spellStart"/>
      <w:r w:rsidRPr="0034016D">
        <w:rPr>
          <w:rFonts w:cs="Times New Roman"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 estructural.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, cuya fuente </w:t>
      </w:r>
      <w:proofErr w:type="spellStart"/>
      <w:r w:rsidRPr="0034016D">
        <w:rPr>
          <w:rFonts w:cs="Times New Roman"/>
          <w:lang w:val="es-EC"/>
        </w:rPr>
        <w:t>canonica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Crossref</w:t>
      </w:r>
      <w:proofErr w:type="spellEnd"/>
      <w:r w:rsidRPr="0034016D">
        <w:rPr>
          <w:rFonts w:cs="Times New Roman"/>
          <w:lang w:val="es-EC"/>
        </w:rPr>
        <w:t xml:space="preserve">, no indexa en profundidad las revistas que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citan a NCML: NSS, IJNS, revistas cubanas </w:t>
      </w:r>
      <w:r w:rsidRPr="0034016D">
        <w:rPr>
          <w:rFonts w:cs="Times New Roman"/>
          <w:lang w:val="es-EC"/>
        </w:rPr>
        <w:t xml:space="preserve">y ecuatorianas.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si las captura. El factor 5.8x observado en la muestra n=26 es consistente con la diferencia agregada entre ambos </w:t>
      </w:r>
      <w:proofErr w:type="spellStart"/>
      <w:r w:rsidRPr="0034016D">
        <w:rPr>
          <w:rFonts w:cs="Times New Roman"/>
          <w:lang w:val="es-EC"/>
        </w:rPr>
        <w:t>indices</w:t>
      </w:r>
      <w:proofErr w:type="spellEnd"/>
      <w:r w:rsidRPr="0034016D">
        <w:rPr>
          <w:rFonts w:cs="Times New Roman"/>
          <w:lang w:val="es-EC"/>
        </w:rPr>
        <w:t>.</w:t>
      </w:r>
    </w:p>
    <w:p w14:paraId="0ECCA129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Esta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 tiene tres implicaciones concretas:</w:t>
      </w:r>
    </w:p>
    <w:p w14:paraId="5B4F62C8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1.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medicion</w:t>
      </w:r>
      <w:proofErr w:type="spellEnd"/>
      <w:r w:rsidRPr="0034016D">
        <w:rPr>
          <w:rFonts w:cs="Times New Roman"/>
          <w:b/>
          <w:lang w:val="es-EC"/>
        </w:rPr>
        <w:t xml:space="preserve"> de impacto interno</w:t>
      </w:r>
      <w:r w:rsidRPr="0034016D">
        <w:rPr>
          <w:rFonts w:cs="Times New Roman"/>
          <w:lang w:val="es-EC"/>
        </w:rPr>
        <w:t>, la revista debe pr</w:t>
      </w:r>
      <w:r w:rsidRPr="0034016D">
        <w:rPr>
          <w:rFonts w:cs="Times New Roman"/>
          <w:lang w:val="es-EC"/>
        </w:rPr>
        <w:t xml:space="preserve">eferir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como </w:t>
      </w:r>
      <w:proofErr w:type="spellStart"/>
      <w:r w:rsidRPr="0034016D">
        <w:rPr>
          <w:rFonts w:cs="Times New Roman"/>
          <w:lang w:val="es-EC"/>
        </w:rPr>
        <w:t>metrica</w:t>
      </w:r>
      <w:proofErr w:type="spellEnd"/>
      <w:r w:rsidRPr="0034016D">
        <w:rPr>
          <w:rFonts w:cs="Times New Roman"/>
          <w:lang w:val="es-EC"/>
        </w:rPr>
        <w:t xml:space="preserve"> comparativa de base, no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. Reportar h=1 a una junta directiva o a una agencia de </w:t>
      </w:r>
      <w:proofErr w:type="spellStart"/>
      <w:r w:rsidRPr="0034016D">
        <w:rPr>
          <w:rFonts w:cs="Times New Roman"/>
          <w:lang w:val="es-EC"/>
        </w:rPr>
        <w:t>evaluacion</w:t>
      </w:r>
      <w:proofErr w:type="spellEnd"/>
      <w:r w:rsidRPr="0034016D">
        <w:rPr>
          <w:rFonts w:cs="Times New Roman"/>
          <w:lang w:val="es-EC"/>
        </w:rPr>
        <w:t xml:space="preserve"> sin aclarar la cobertura diferencial es </w:t>
      </w:r>
      <w:proofErr w:type="spellStart"/>
      <w:r w:rsidRPr="0034016D">
        <w:rPr>
          <w:rFonts w:cs="Times New Roman"/>
          <w:lang w:val="es-EC"/>
        </w:rPr>
        <w:t>tecnicamente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gramStart"/>
      <w:r w:rsidRPr="0034016D">
        <w:rPr>
          <w:rFonts w:cs="Times New Roman"/>
          <w:lang w:val="es-EC"/>
        </w:rPr>
        <w:t>correcto</w:t>
      </w:r>
      <w:proofErr w:type="gramEnd"/>
      <w:r w:rsidRPr="0034016D">
        <w:rPr>
          <w:rFonts w:cs="Times New Roman"/>
          <w:lang w:val="es-EC"/>
        </w:rPr>
        <w:t xml:space="preserve"> pero informativamente </w:t>
      </w:r>
      <w:proofErr w:type="spellStart"/>
      <w:r w:rsidRPr="0034016D">
        <w:rPr>
          <w:rFonts w:cs="Times New Roman"/>
          <w:lang w:val="es-EC"/>
        </w:rPr>
        <w:t>enganoso</w:t>
      </w:r>
      <w:proofErr w:type="spellEnd"/>
      <w:r w:rsidRPr="0034016D">
        <w:rPr>
          <w:rFonts w:cs="Times New Roman"/>
          <w:lang w:val="es-EC"/>
        </w:rPr>
        <w:t xml:space="preserve">. 2.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indexacion</w:t>
      </w:r>
      <w:proofErr w:type="spellEnd"/>
      <w:r w:rsidRPr="0034016D">
        <w:rPr>
          <w:rFonts w:cs="Times New Roman"/>
          <w:b/>
          <w:lang w:val="es-EC"/>
        </w:rPr>
        <w:t xml:space="preserve"> futur</w:t>
      </w:r>
      <w:r w:rsidRPr="0034016D">
        <w:rPr>
          <w:rFonts w:cs="Times New Roman"/>
          <w:b/>
          <w:lang w:val="es-EC"/>
        </w:rPr>
        <w:t>a</w:t>
      </w:r>
      <w:r w:rsidRPr="0034016D">
        <w:rPr>
          <w:rFonts w:cs="Times New Roman"/>
          <w:lang w:val="es-EC"/>
        </w:rPr>
        <w:t xml:space="preserve">, acceder a 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requiere no solo volumen y continuidad (que la revista ya cumple) sino ISSN propio, </w:t>
      </w:r>
      <w:proofErr w:type="spellStart"/>
      <w:r w:rsidRPr="0034016D">
        <w:rPr>
          <w:rFonts w:cs="Times New Roman"/>
          <w:lang w:val="es-EC"/>
        </w:rPr>
        <w:t>landing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pages</w:t>
      </w:r>
      <w:proofErr w:type="spellEnd"/>
      <w:r w:rsidRPr="0034016D">
        <w:rPr>
          <w:rFonts w:cs="Times New Roman"/>
          <w:lang w:val="es-EC"/>
        </w:rPr>
        <w:t xml:space="preserve"> HTML por articulo con metadatos </w:t>
      </w:r>
      <w:proofErr w:type="spellStart"/>
      <w:r w:rsidRPr="0034016D">
        <w:rPr>
          <w:rFonts w:ascii="Consolas" w:hAnsi="Consolas" w:cs="Consolas"/>
          <w:sz w:val="18"/>
          <w:lang w:val="es-EC"/>
        </w:rPr>
        <w:t>citation</w:t>
      </w:r>
      <w:proofErr w:type="spellEnd"/>
      <w:r w:rsidRPr="0034016D">
        <w:rPr>
          <w:rFonts w:ascii="Consolas" w:hAnsi="Consolas" w:cs="Consolas"/>
          <w:sz w:val="18"/>
          <w:lang w:val="es-EC"/>
        </w:rPr>
        <w:t>_*</w:t>
      </w:r>
      <w:r w:rsidRPr="0034016D">
        <w:rPr>
          <w:rFonts w:cs="Times New Roman"/>
          <w:lang w:val="es-EC"/>
        </w:rPr>
        <w:t xml:space="preserve">, y una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lang w:val="es-EC"/>
        </w:rPr>
        <w:t>internacionalizacion</w:t>
      </w:r>
      <w:proofErr w:type="spellEnd"/>
      <w:r w:rsidRPr="0034016D">
        <w:rPr>
          <w:rFonts w:cs="Times New Roman"/>
          <w:lang w:val="es-EC"/>
        </w:rPr>
        <w:t xml:space="preserve"> que hoy </w:t>
      </w:r>
      <w:proofErr w:type="spellStart"/>
      <w:r w:rsidRPr="0034016D">
        <w:rPr>
          <w:rFonts w:cs="Times New Roman"/>
          <w:lang w:val="es-EC"/>
        </w:rPr>
        <w:t>esta</w:t>
      </w:r>
      <w:proofErr w:type="spellEnd"/>
      <w:r w:rsidRPr="0034016D">
        <w:rPr>
          <w:rFonts w:cs="Times New Roman"/>
          <w:lang w:val="es-EC"/>
        </w:rPr>
        <w:t xml:space="preserve"> ausente (95% de </w:t>
      </w:r>
      <w:proofErr w:type="spellStart"/>
      <w:r w:rsidRPr="0034016D">
        <w:rPr>
          <w:rFonts w:cs="Times New Roman"/>
          <w:lang w:val="es-EC"/>
        </w:rPr>
        <w:t>autorias</w:t>
      </w:r>
      <w:proofErr w:type="spellEnd"/>
      <w:r w:rsidRPr="0034016D">
        <w:rPr>
          <w:rFonts w:cs="Times New Roman"/>
          <w:lang w:val="es-EC"/>
        </w:rPr>
        <w:t xml:space="preserve"> iberoamericanas, 60%</w:t>
      </w:r>
      <w:r w:rsidRPr="0034016D">
        <w:rPr>
          <w:rFonts w:cs="Times New Roman"/>
          <w:lang w:val="es-EC"/>
        </w:rPr>
        <w:t xml:space="preserve"> ecuatorianas). El orden de trabajo racional es primero visibilizar lo existente (ISSN + DOAJ + </w:t>
      </w:r>
      <w:proofErr w:type="spellStart"/>
      <w:r w:rsidRPr="0034016D">
        <w:rPr>
          <w:rFonts w:cs="Times New Roman"/>
          <w:lang w:val="es-EC"/>
        </w:rPr>
        <w:t>Latindex</w:t>
      </w:r>
      <w:proofErr w:type="spellEnd"/>
      <w:r w:rsidRPr="0034016D">
        <w:rPr>
          <w:rFonts w:cs="Times New Roman"/>
          <w:lang w:val="es-EC"/>
        </w:rPr>
        <w:t xml:space="preserve"> + REDIB) y luego diversificar la </w:t>
      </w:r>
      <w:proofErr w:type="spellStart"/>
      <w:r w:rsidRPr="0034016D">
        <w:rPr>
          <w:rFonts w:cs="Times New Roman"/>
          <w:lang w:val="es-EC"/>
        </w:rPr>
        <w:t>composicion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geografica</w:t>
      </w:r>
      <w:proofErr w:type="spellEnd"/>
      <w:r w:rsidRPr="0034016D">
        <w:rPr>
          <w:rFonts w:cs="Times New Roman"/>
          <w:lang w:val="es-EC"/>
        </w:rPr>
        <w:t xml:space="preserve"> del Editorial </w:t>
      </w:r>
      <w:proofErr w:type="spellStart"/>
      <w:r w:rsidRPr="0034016D">
        <w:rPr>
          <w:rFonts w:cs="Times New Roman"/>
          <w:lang w:val="es-EC"/>
        </w:rPr>
        <w:t>Board</w:t>
      </w:r>
      <w:proofErr w:type="spellEnd"/>
      <w:r w:rsidRPr="0034016D">
        <w:rPr>
          <w:rFonts w:cs="Times New Roman"/>
          <w:lang w:val="es-EC"/>
        </w:rPr>
        <w:t xml:space="preserve"> y los autores invitados. 3. </w:t>
      </w:r>
      <w:r w:rsidRPr="0034016D">
        <w:rPr>
          <w:rFonts w:cs="Times New Roman"/>
          <w:b/>
          <w:lang w:val="es-EC"/>
        </w:rPr>
        <w:t xml:space="preserve">Para la </w:t>
      </w:r>
      <w:proofErr w:type="spellStart"/>
      <w:r w:rsidRPr="0034016D">
        <w:rPr>
          <w:rFonts w:cs="Times New Roman"/>
          <w:b/>
          <w:lang w:val="es-EC"/>
        </w:rPr>
        <w:t>politica</w:t>
      </w:r>
      <w:proofErr w:type="spellEnd"/>
      <w:r w:rsidRPr="0034016D">
        <w:rPr>
          <w:rFonts w:cs="Times New Roman"/>
          <w:b/>
          <w:lang w:val="es-EC"/>
        </w:rPr>
        <w:t xml:space="preserve"> de </w:t>
      </w:r>
      <w:proofErr w:type="spellStart"/>
      <w:r w:rsidRPr="0034016D">
        <w:rPr>
          <w:rFonts w:cs="Times New Roman"/>
          <w:b/>
          <w:lang w:val="es-EC"/>
        </w:rPr>
        <w:t>auto-cita</w:t>
      </w:r>
      <w:proofErr w:type="spellEnd"/>
      <w:r w:rsidRPr="0034016D">
        <w:rPr>
          <w:rFonts w:cs="Times New Roman"/>
          <w:lang w:val="es-EC"/>
        </w:rPr>
        <w:t>, conviene monitor</w:t>
      </w:r>
      <w:r w:rsidRPr="0034016D">
        <w:rPr>
          <w:rFonts w:cs="Times New Roman"/>
          <w:lang w:val="es-EC"/>
        </w:rPr>
        <w:t xml:space="preserve">ear </w:t>
      </w:r>
      <w:proofErr w:type="gramStart"/>
      <w:r w:rsidRPr="0034016D">
        <w:rPr>
          <w:rFonts w:cs="Times New Roman"/>
          <w:lang w:val="es-EC"/>
        </w:rPr>
        <w:t>el ratio</w:t>
      </w:r>
      <w:proofErr w:type="gramEnd"/>
      <w:r w:rsidRPr="0034016D">
        <w:rPr>
          <w:rFonts w:cs="Times New Roman"/>
          <w:lang w:val="es-EC"/>
        </w:rPr>
        <w:t xml:space="preserve"> NSS+NCML/</w:t>
      </w:r>
      <w:proofErr w:type="spellStart"/>
      <w:r w:rsidRPr="0034016D">
        <w:rPr>
          <w:rFonts w:cs="Times New Roman"/>
          <w:lang w:val="es-EC"/>
        </w:rPr>
        <w:t>total_citas</w:t>
      </w:r>
      <w:proofErr w:type="spellEnd"/>
      <w:r w:rsidRPr="0034016D">
        <w:rPr>
          <w:rFonts w:cs="Times New Roman"/>
          <w:lang w:val="es-EC"/>
        </w:rPr>
        <w:t xml:space="preserve"> como indicador interno. Un valor por encima del 20% es </w:t>
      </w:r>
      <w:proofErr w:type="spellStart"/>
      <w:r w:rsidRPr="0034016D">
        <w:rPr>
          <w:rFonts w:cs="Times New Roman"/>
          <w:lang w:val="es-EC"/>
        </w:rPr>
        <w:t>senal</w:t>
      </w:r>
      <w:proofErr w:type="spellEnd"/>
      <w:r w:rsidRPr="0034016D">
        <w:rPr>
          <w:rFonts w:cs="Times New Roman"/>
          <w:lang w:val="es-EC"/>
        </w:rPr>
        <w:t xml:space="preserve"> de riesgo de </w:t>
      </w:r>
      <w:proofErr w:type="spellStart"/>
      <w:r w:rsidRPr="0034016D">
        <w:rPr>
          <w:rFonts w:cs="Times New Roman"/>
          <w:lang w:val="es-EC"/>
        </w:rPr>
        <w:t>indexacion</w:t>
      </w:r>
      <w:proofErr w:type="spellEnd"/>
      <w:r w:rsidRPr="0034016D">
        <w:rPr>
          <w:rFonts w:cs="Times New Roman"/>
          <w:lang w:val="es-EC"/>
        </w:rPr>
        <w:t xml:space="preserve"> (</w:t>
      </w:r>
      <w:proofErr w:type="spellStart"/>
      <w:r w:rsidRPr="0034016D">
        <w:rPr>
          <w:rFonts w:cs="Times New Roman"/>
          <w:lang w:val="es-EC"/>
        </w:rPr>
        <w:t>Scopus</w:t>
      </w:r>
      <w:proofErr w:type="spellEnd"/>
      <w:r w:rsidRPr="0034016D">
        <w:rPr>
          <w:rFonts w:cs="Times New Roman"/>
          <w:lang w:val="es-EC"/>
        </w:rPr>
        <w:t xml:space="preserve"> penaliza </w:t>
      </w:r>
      <w:proofErr w:type="spellStart"/>
      <w:r w:rsidRPr="0034016D">
        <w:rPr>
          <w:rFonts w:cs="Times New Roman"/>
          <w:lang w:val="es-EC"/>
        </w:rPr>
        <w:t>explicitamente</w:t>
      </w:r>
      <w:proofErr w:type="spellEnd"/>
      <w:r w:rsidRPr="0034016D">
        <w:rPr>
          <w:rFonts w:cs="Times New Roman"/>
          <w:lang w:val="es-EC"/>
        </w:rPr>
        <w:t xml:space="preserve"> la </w:t>
      </w:r>
      <w:proofErr w:type="spellStart"/>
      <w:r w:rsidRPr="0034016D">
        <w:rPr>
          <w:rFonts w:cs="Times New Roman"/>
          <w:lang w:val="es-EC"/>
        </w:rPr>
        <w:t>auto-cita</w:t>
      </w:r>
      <w:proofErr w:type="spellEnd"/>
      <w:r w:rsidRPr="0034016D">
        <w:rPr>
          <w:rFonts w:cs="Times New Roman"/>
          <w:lang w:val="es-EC"/>
        </w:rPr>
        <w:t xml:space="preserve"> excesiva en los criterios CSAB 2025).</w:t>
      </w:r>
    </w:p>
    <w:p w14:paraId="0F8D780A" w14:textId="77777777" w:rsidR="0060132A" w:rsidRPr="0034016D" w:rsidRDefault="00BB6B1E">
      <w:pPr>
        <w:spacing w:before="160" w:after="80"/>
        <w:rPr>
          <w:lang w:val="es-EC"/>
        </w:rPr>
      </w:pPr>
      <w:r w:rsidRPr="0034016D">
        <w:rPr>
          <w:rFonts w:ascii="Arial" w:hAnsi="Arial" w:cs="Arial"/>
          <w:b/>
          <w:sz w:val="22"/>
          <w:lang w:val="es-EC"/>
        </w:rPr>
        <w:t xml:space="preserve">5.6 Red fragmentada: </w:t>
      </w:r>
      <w:proofErr w:type="spellStart"/>
      <w:r w:rsidRPr="0034016D">
        <w:rPr>
          <w:rFonts w:ascii="Arial" w:hAnsi="Arial" w:cs="Arial"/>
          <w:b/>
          <w:sz w:val="22"/>
          <w:lang w:val="es-EC"/>
        </w:rPr>
        <w:t>federacion</w:t>
      </w:r>
      <w:proofErr w:type="spellEnd"/>
      <w:r w:rsidRPr="0034016D">
        <w:rPr>
          <w:rFonts w:ascii="Arial" w:hAnsi="Arial" w:cs="Arial"/>
          <w:b/>
          <w:sz w:val="22"/>
          <w:lang w:val="es-EC"/>
        </w:rPr>
        <w:t xml:space="preserve"> de equipos </w:t>
      </w:r>
      <w:r w:rsidRPr="0034016D">
        <w:rPr>
          <w:rFonts w:ascii="Arial" w:hAnsi="Arial" w:cs="Arial"/>
          <w:b/>
          <w:sz w:val="22"/>
          <w:lang w:val="es-EC"/>
        </w:rPr>
        <w:t>disjuntos</w:t>
      </w:r>
    </w:p>
    <w:p w14:paraId="4142C1E5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proofErr w:type="gramStart"/>
      <w:r w:rsidRPr="0034016D">
        <w:rPr>
          <w:rFonts w:cs="Times New Roman"/>
          <w:lang w:val="es-EC"/>
        </w:rPr>
        <w:t>La modularidad</w:t>
      </w:r>
      <w:proofErr w:type="gramEnd"/>
      <w:r w:rsidRPr="0034016D">
        <w:rPr>
          <w:rFonts w:cs="Times New Roman"/>
          <w:lang w:val="es-EC"/>
        </w:rPr>
        <w:t xml:space="preserve"> 0.96 y el componente principal del 16% describen una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donde 81 </w:t>
      </w:r>
      <w:proofErr w:type="spellStart"/>
      <w:r w:rsidRPr="0034016D">
        <w:rPr>
          <w:rFonts w:cs="Times New Roman"/>
          <w:lang w:val="es-EC"/>
        </w:rPr>
        <w:t>clusters</w:t>
      </w:r>
      <w:proofErr w:type="spellEnd"/>
      <w:r w:rsidRPr="0034016D">
        <w:rPr>
          <w:rFonts w:cs="Times New Roman"/>
          <w:lang w:val="es-EC"/>
        </w:rPr>
        <w:t xml:space="preserve"> apenas se tocan entre </w:t>
      </w:r>
      <w:proofErr w:type="spellStart"/>
      <w:r w:rsidRPr="0034016D">
        <w:rPr>
          <w:rFonts w:cs="Times New Roman"/>
          <w:lang w:val="es-EC"/>
        </w:rPr>
        <w:t>si</w:t>
      </w:r>
      <w:proofErr w:type="spellEnd"/>
      <w:r w:rsidRPr="0034016D">
        <w:rPr>
          <w:rFonts w:cs="Times New Roman"/>
          <w:lang w:val="es-EC"/>
        </w:rPr>
        <w:t xml:space="preserve">. Las comunidades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productivas son equipos universitarios ecuatorianos cerrados sobre si mismos (UNIANDES-Riobamba, </w:t>
      </w:r>
      <w:r w:rsidRPr="0034016D">
        <w:rPr>
          <w:rFonts w:cs="Times New Roman"/>
          <w:lang w:val="es-EC"/>
        </w:rPr>
        <w:t xml:space="preserve">UNIANDES-Ambato, UBE, U. Guayaquil), y la comunidad internacional (C29: Smarandache-Leyva, 9 miembros) queda aislada en el grafo a pesar de ser la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productiva por cabeza.</w:t>
      </w:r>
    </w:p>
    <w:p w14:paraId="391532C0" w14:textId="77777777" w:rsidR="0060132A" w:rsidRDefault="00BB6B1E">
      <w:pPr>
        <w:spacing w:after="80"/>
        <w:ind w:firstLine="340"/>
        <w:jc w:val="both"/>
      </w:pPr>
      <w:r w:rsidRPr="0034016D">
        <w:rPr>
          <w:rFonts w:cs="Times New Roman"/>
          <w:lang w:val="es-EC"/>
        </w:rPr>
        <w:t xml:space="preserve">El </w:t>
      </w:r>
      <w:proofErr w:type="spellStart"/>
      <w:r w:rsidRPr="0034016D">
        <w:rPr>
          <w:rFonts w:cs="Times New Roman"/>
          <w:lang w:val="es-EC"/>
        </w:rPr>
        <w:t>patron</w:t>
      </w:r>
      <w:proofErr w:type="spellEnd"/>
      <w:r w:rsidRPr="0034016D">
        <w:rPr>
          <w:rFonts w:cs="Times New Roman"/>
          <w:lang w:val="es-EC"/>
        </w:rPr>
        <w:t xml:space="preserve"> es </w:t>
      </w:r>
      <w:proofErr w:type="spellStart"/>
      <w:r w:rsidRPr="0034016D">
        <w:rPr>
          <w:rFonts w:cs="Times New Roman"/>
          <w:lang w:val="es-EC"/>
        </w:rPr>
        <w:t>tipico</w:t>
      </w:r>
      <w:proofErr w:type="spellEnd"/>
      <w:r w:rsidRPr="0034016D">
        <w:rPr>
          <w:rFonts w:cs="Times New Roman"/>
          <w:lang w:val="es-EC"/>
        </w:rPr>
        <w:t xml:space="preserve"> de revistas que funcionan como </w:t>
      </w:r>
      <w:r w:rsidRPr="0034016D">
        <w:rPr>
          <w:rFonts w:cs="Times New Roman"/>
          <w:i/>
          <w:lang w:val="es-EC"/>
        </w:rPr>
        <w:t xml:space="preserve">mercado </w:t>
      </w:r>
      <w:proofErr w:type="spellStart"/>
      <w:r w:rsidRPr="0034016D">
        <w:rPr>
          <w:rFonts w:cs="Times New Roman"/>
          <w:i/>
          <w:lang w:val="es-EC"/>
        </w:rPr>
        <w:t>comun</w:t>
      </w:r>
      <w:proofErr w:type="spellEnd"/>
      <w:r w:rsidRPr="0034016D">
        <w:rPr>
          <w:rFonts w:cs="Times New Roman"/>
          <w:lang w:val="es-EC"/>
        </w:rPr>
        <w:t xml:space="preserve"> editorial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que como </w:t>
      </w:r>
      <w:r w:rsidRPr="0034016D">
        <w:rPr>
          <w:rFonts w:cs="Times New Roman"/>
          <w:i/>
          <w:lang w:val="es-EC"/>
        </w:rPr>
        <w:t xml:space="preserve">comunidad </w:t>
      </w:r>
      <w:proofErr w:type="spellStart"/>
      <w:r w:rsidRPr="0034016D">
        <w:rPr>
          <w:rFonts w:cs="Times New Roman"/>
          <w:i/>
          <w:lang w:val="es-EC"/>
        </w:rPr>
        <w:t>epistemica</w:t>
      </w:r>
      <w:proofErr w:type="spellEnd"/>
      <w:r w:rsidRPr="0034016D">
        <w:rPr>
          <w:rFonts w:cs="Times New Roman"/>
          <w:lang w:val="es-EC"/>
        </w:rPr>
        <w:t xml:space="preserve"> [Haas 1992]. La revista ofrece un canal compartido de </w:t>
      </w:r>
      <w:proofErr w:type="spellStart"/>
      <w:r w:rsidRPr="0034016D">
        <w:rPr>
          <w:rFonts w:cs="Times New Roman"/>
          <w:lang w:val="es-EC"/>
        </w:rPr>
        <w:t>publicacion</w:t>
      </w:r>
      <w:proofErr w:type="spellEnd"/>
      <w:r w:rsidRPr="0034016D">
        <w:rPr>
          <w:rFonts w:cs="Times New Roman"/>
          <w:lang w:val="es-EC"/>
        </w:rPr>
        <w:t xml:space="preserve">, pero no articula colaboraciones </w:t>
      </w:r>
      <w:proofErr w:type="spellStart"/>
      <w:r w:rsidRPr="0034016D">
        <w:rPr>
          <w:rFonts w:cs="Times New Roman"/>
          <w:lang w:val="es-EC"/>
        </w:rPr>
        <w:t>inter-grupales</w:t>
      </w:r>
      <w:proofErr w:type="spellEnd"/>
      <w:r w:rsidRPr="0034016D">
        <w:rPr>
          <w:rFonts w:cs="Times New Roman"/>
          <w:lang w:val="es-EC"/>
        </w:rPr>
        <w:t xml:space="preserve">. </w:t>
      </w:r>
      <w:r>
        <w:rPr>
          <w:rFonts w:cs="Times New Roman"/>
        </w:rPr>
        <w:t xml:space="preserve">Tres </w:t>
      </w:r>
      <w:proofErr w:type="spellStart"/>
      <w:r>
        <w:rPr>
          <w:rFonts w:cs="Times New Roman"/>
        </w:rPr>
        <w:t>palancas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editoriales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podria</w:t>
      </w:r>
      <w:r>
        <w:rPr>
          <w:rFonts w:cs="Times New Roman"/>
        </w:rPr>
        <w:t>n</w:t>
      </w:r>
      <w:proofErr w:type="spellEnd"/>
      <w:r>
        <w:rPr>
          <w:rFonts w:cs="Times New Roman"/>
        </w:rPr>
        <w:t xml:space="preserve"> aumentar la conectividad:</w:t>
      </w:r>
    </w:p>
    <w:p w14:paraId="7D48D14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proofErr w:type="spellStart"/>
      <w:r w:rsidRPr="0034016D">
        <w:rPr>
          <w:rFonts w:cs="Times New Roman"/>
          <w:lang w:val="es-EC"/>
        </w:rPr>
        <w:t>Volumenes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tematicos</w:t>
      </w:r>
      <w:proofErr w:type="spellEnd"/>
      <w:r w:rsidRPr="0034016D">
        <w:rPr>
          <w:rFonts w:cs="Times New Roman"/>
          <w:lang w:val="es-EC"/>
        </w:rPr>
        <w:t xml:space="preserve"> especiales coordinados por editores invitados de</w:t>
      </w:r>
    </w:p>
    <w:p w14:paraId="6D928A34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instituciones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diferentes</w:t>
      </w:r>
      <w:proofErr w:type="spellEnd"/>
      <w:r>
        <w:rPr>
          <w:rFonts w:cs="Times New Roman"/>
        </w:rPr>
        <w:t>.</w:t>
      </w:r>
    </w:p>
    <w:p w14:paraId="29CCEA3F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Requisitos formales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internacional para ciertos tipos de</w:t>
      </w:r>
    </w:p>
    <w:p w14:paraId="35434862" w14:textId="77777777" w:rsidR="0060132A" w:rsidRDefault="00BB6B1E">
      <w:pPr>
        <w:spacing w:after="80"/>
        <w:ind w:firstLine="340"/>
        <w:jc w:val="both"/>
      </w:pPr>
      <w:proofErr w:type="spellStart"/>
      <w:r>
        <w:rPr>
          <w:rFonts w:cs="Times New Roman"/>
        </w:rPr>
        <w:t>trabajos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teoricos</w:t>
      </w:r>
      <w:proofErr w:type="spellEnd"/>
      <w:r>
        <w:rPr>
          <w:rFonts w:cs="Times New Roman"/>
        </w:rPr>
        <w:t>.</w:t>
      </w:r>
    </w:p>
    <w:p w14:paraId="713C94BE" w14:textId="77777777" w:rsidR="0060132A" w:rsidRPr="0034016D" w:rsidRDefault="00BB6B1E">
      <w:pPr>
        <w:pStyle w:val="Listaconvietas"/>
        <w:spacing w:after="40" w:line="240" w:lineRule="auto"/>
        <w:rPr>
          <w:lang w:val="es-EC"/>
        </w:rPr>
      </w:pPr>
      <w:r w:rsidRPr="0034016D">
        <w:rPr>
          <w:rFonts w:cs="Times New Roman"/>
          <w:lang w:val="es-EC"/>
        </w:rPr>
        <w:t xml:space="preserve">Programas de </w:t>
      </w:r>
      <w:proofErr w:type="spellStart"/>
      <w:r w:rsidRPr="0034016D">
        <w:rPr>
          <w:rFonts w:cs="Times New Roman"/>
          <w:i/>
          <w:lang w:val="es-EC"/>
        </w:rPr>
        <w:t>matching</w:t>
      </w:r>
      <w:proofErr w:type="spellEnd"/>
      <w:r w:rsidRPr="0034016D">
        <w:rPr>
          <w:rFonts w:cs="Times New Roman"/>
          <w:lang w:val="es-EC"/>
        </w:rPr>
        <w:t xml:space="preserve"> editorial entre autores</w:t>
      </w:r>
      <w:r w:rsidRPr="0034016D">
        <w:rPr>
          <w:rFonts w:cs="Times New Roman"/>
          <w:lang w:val="es-EC"/>
        </w:rPr>
        <w:t xml:space="preserve"> senior del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y</w:t>
      </w:r>
    </w:p>
    <w:p w14:paraId="3C231F41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autores </w:t>
      </w:r>
      <w:proofErr w:type="spellStart"/>
      <w:r w:rsidRPr="0034016D">
        <w:rPr>
          <w:rFonts w:cs="Times New Roman"/>
          <w:lang w:val="es-EC"/>
        </w:rPr>
        <w:t>jovenes</w:t>
      </w:r>
      <w:proofErr w:type="spellEnd"/>
      <w:r w:rsidRPr="0034016D">
        <w:rPr>
          <w:rFonts w:cs="Times New Roman"/>
          <w:lang w:val="es-EC"/>
        </w:rPr>
        <w:t xml:space="preserve"> de comunidades aisladas.</w:t>
      </w:r>
    </w:p>
    <w:p w14:paraId="2A72DF8D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t xml:space="preserve">Ninguna de estas medidas resuelve por si sola la </w:t>
      </w:r>
      <w:proofErr w:type="spellStart"/>
      <w:r w:rsidRPr="0034016D">
        <w:rPr>
          <w:rFonts w:cs="Times New Roman"/>
          <w:lang w:val="es-EC"/>
        </w:rPr>
        <w:t>fragmentacion</w:t>
      </w:r>
      <w:proofErr w:type="spellEnd"/>
      <w:r w:rsidRPr="0034016D">
        <w:rPr>
          <w:rFonts w:cs="Times New Roman"/>
          <w:lang w:val="es-EC"/>
        </w:rPr>
        <w:t xml:space="preserve">; todas requieren esfuerzo editorial activo y cambian la </w:t>
      </w:r>
      <w:proofErr w:type="spellStart"/>
      <w:r w:rsidRPr="0034016D">
        <w:rPr>
          <w:rFonts w:cs="Times New Roman"/>
          <w:lang w:val="es-EC"/>
        </w:rPr>
        <w:t>dinamica</w:t>
      </w:r>
      <w:proofErr w:type="spellEnd"/>
      <w:r w:rsidRPr="0034016D">
        <w:rPr>
          <w:rFonts w:cs="Times New Roman"/>
          <w:lang w:val="es-EC"/>
        </w:rPr>
        <w:t xml:space="preserve"> de la revista.</w:t>
      </w:r>
    </w:p>
    <w:p w14:paraId="087C3F82" w14:textId="77777777" w:rsidR="0060132A" w:rsidRPr="0034016D" w:rsidRDefault="00BB6B1E">
      <w:pPr>
        <w:spacing w:before="240" w:after="120"/>
        <w:rPr>
          <w:lang w:val="es-EC"/>
        </w:rPr>
      </w:pPr>
      <w:r w:rsidRPr="0034016D">
        <w:rPr>
          <w:rFonts w:ascii="Arial" w:hAnsi="Arial" w:cs="Arial"/>
          <w:b/>
          <w:sz w:val="24"/>
          <w:lang w:val="es-EC"/>
        </w:rPr>
        <w:t xml:space="preserve">6. </w:t>
      </w:r>
      <w:proofErr w:type="spellStart"/>
      <w:r w:rsidRPr="0034016D">
        <w:rPr>
          <w:rFonts w:ascii="Arial" w:hAnsi="Arial" w:cs="Arial"/>
          <w:b/>
          <w:sz w:val="24"/>
          <w:lang w:val="es-EC"/>
        </w:rPr>
        <w:t>Conclusion</w:t>
      </w:r>
      <w:proofErr w:type="spellEnd"/>
    </w:p>
    <w:p w14:paraId="219D1C7F" w14:textId="77777777" w:rsidR="0060132A" w:rsidRPr="0034016D" w:rsidRDefault="00BB6B1E">
      <w:pPr>
        <w:spacing w:after="80"/>
        <w:ind w:firstLine="340"/>
        <w:jc w:val="both"/>
        <w:rPr>
          <w:lang w:val="es-EC"/>
        </w:rPr>
      </w:pPr>
      <w:r w:rsidRPr="0034016D">
        <w:rPr>
          <w:rFonts w:cs="Times New Roman"/>
          <w:lang w:val="es-EC"/>
        </w:rPr>
        <w:lastRenderedPageBreak/>
        <w:t xml:space="preserve">Este estudio presenta la primera retrospectiva </w:t>
      </w:r>
      <w:proofErr w:type="spellStart"/>
      <w:r w:rsidRPr="0034016D">
        <w:rPr>
          <w:rFonts w:cs="Times New Roman"/>
          <w:lang w:val="es-EC"/>
        </w:rPr>
        <w:t>bibliometrica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sistematica</w:t>
      </w:r>
      <w:proofErr w:type="spellEnd"/>
      <w:r w:rsidRPr="0034016D">
        <w:rPr>
          <w:rFonts w:cs="Times New Roman"/>
          <w:lang w:val="es-EC"/>
        </w:rPr>
        <w:t xml:space="preserve"> de </w:t>
      </w:r>
      <w:proofErr w:type="spellStart"/>
      <w:r w:rsidRPr="0034016D">
        <w:rPr>
          <w:rFonts w:cs="Times New Roman"/>
          <w:i/>
          <w:lang w:val="es-EC"/>
        </w:rPr>
        <w:t>Neutrosophic</w:t>
      </w:r>
      <w:proofErr w:type="spellEnd"/>
      <w:r w:rsidRPr="0034016D">
        <w:rPr>
          <w:rFonts w:cs="Times New Roman"/>
          <w:i/>
          <w:lang w:val="es-EC"/>
        </w:rPr>
        <w:t xml:space="preserve"> Computing and Machine </w:t>
      </w:r>
      <w:proofErr w:type="spellStart"/>
      <w:r w:rsidRPr="0034016D">
        <w:rPr>
          <w:rFonts w:cs="Times New Roman"/>
          <w:i/>
          <w:lang w:val="es-EC"/>
        </w:rPr>
        <w:t>Learning</w:t>
      </w:r>
      <w:proofErr w:type="spellEnd"/>
      <w:r w:rsidRPr="0034016D">
        <w:rPr>
          <w:rFonts w:cs="Times New Roman"/>
          <w:lang w:val="es-EC"/>
        </w:rPr>
        <w:t xml:space="preserve"> tras 42 </w:t>
      </w:r>
      <w:proofErr w:type="spellStart"/>
      <w:r w:rsidRPr="0034016D">
        <w:rPr>
          <w:rFonts w:cs="Times New Roman"/>
          <w:lang w:val="es-EC"/>
        </w:rPr>
        <w:t>vol</w:t>
      </w:r>
      <w:r w:rsidRPr="0034016D">
        <w:rPr>
          <w:rFonts w:cs="Times New Roman"/>
          <w:lang w:val="es-EC"/>
        </w:rPr>
        <w:t>umenes</w:t>
      </w:r>
      <w:proofErr w:type="spellEnd"/>
      <w:r w:rsidRPr="0034016D">
        <w:rPr>
          <w:rFonts w:cs="Times New Roman"/>
          <w:lang w:val="es-EC"/>
        </w:rPr>
        <w:t xml:space="preserve"> publicados entre 2018 y 2026. Los resultados </w:t>
      </w:r>
      <w:proofErr w:type="spellStart"/>
      <w:r w:rsidRPr="0034016D">
        <w:rPr>
          <w:rFonts w:cs="Times New Roman"/>
          <w:lang w:val="es-EC"/>
        </w:rPr>
        <w:t>empiricos</w:t>
      </w:r>
      <w:proofErr w:type="spellEnd"/>
      <w:r w:rsidRPr="0034016D">
        <w:rPr>
          <w:rFonts w:cs="Times New Roman"/>
          <w:lang w:val="es-EC"/>
        </w:rPr>
        <w:t xml:space="preserve"> dibujan un perfil editorial consistente: una revista en crecimiento exponencial (CAGR 42%), con productividad autoral de </w:t>
      </w:r>
      <w:proofErr w:type="spellStart"/>
      <w:r w:rsidRPr="0034016D">
        <w:rPr>
          <w:rFonts w:cs="Times New Roman"/>
          <w:lang w:val="es-EC"/>
        </w:rPr>
        <w:t>Lotka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clasica</w:t>
      </w:r>
      <w:proofErr w:type="spellEnd"/>
      <w:r w:rsidRPr="0034016D">
        <w:rPr>
          <w:rFonts w:cs="Times New Roman"/>
          <w:lang w:val="es-EC"/>
        </w:rPr>
        <w:t xml:space="preserve"> (</w:t>
      </w:r>
      <w:r>
        <w:rPr>
          <w:rFonts w:cs="Times New Roman"/>
        </w:rPr>
        <w:t>α</w:t>
      </w:r>
      <w:r w:rsidRPr="0034016D">
        <w:rPr>
          <w:rFonts w:cs="Times New Roman"/>
          <w:lang w:val="es-EC"/>
        </w:rPr>
        <w:t xml:space="preserve"> = 2.03) pero </w:t>
      </w:r>
      <w:proofErr w:type="spellStart"/>
      <w:r w:rsidRPr="0034016D">
        <w:rPr>
          <w:rFonts w:cs="Times New Roman"/>
          <w:lang w:val="es-EC"/>
        </w:rPr>
        <w:t>concentracion</w:t>
      </w:r>
      <w:proofErr w:type="spellEnd"/>
      <w:r w:rsidRPr="0034016D">
        <w:rPr>
          <w:rFonts w:cs="Times New Roman"/>
          <w:lang w:val="es-EC"/>
        </w:rPr>
        <w:t xml:space="preserve"> Pareto extrema (17% de autore</w:t>
      </w:r>
      <w:r w:rsidRPr="0034016D">
        <w:rPr>
          <w:rFonts w:cs="Times New Roman"/>
          <w:lang w:val="es-EC"/>
        </w:rPr>
        <w:t xml:space="preserve">s producen 80% de </w:t>
      </w:r>
      <w:proofErr w:type="spellStart"/>
      <w:r w:rsidRPr="0034016D">
        <w:rPr>
          <w:rFonts w:cs="Times New Roman"/>
          <w:lang w:val="es-EC"/>
        </w:rPr>
        <w:t>articulos</w:t>
      </w:r>
      <w:proofErr w:type="spellEnd"/>
      <w:r w:rsidRPr="0034016D">
        <w:rPr>
          <w:rFonts w:cs="Times New Roman"/>
          <w:lang w:val="es-EC"/>
        </w:rPr>
        <w:t xml:space="preserve">), con un </w:t>
      </w:r>
      <w:proofErr w:type="spellStart"/>
      <w:r w:rsidRPr="0034016D">
        <w:rPr>
          <w:rFonts w:cs="Times New Roman"/>
          <w:lang w:val="es-EC"/>
        </w:rPr>
        <w:t>nucleo</w:t>
      </w:r>
      <w:proofErr w:type="spellEnd"/>
      <w:r w:rsidRPr="0034016D">
        <w:rPr>
          <w:rFonts w:cs="Times New Roman"/>
          <w:lang w:val="es-EC"/>
        </w:rPr>
        <w:t xml:space="preserve"> de solo cinco revistas concentrando un tercio de las citas, con una red de </w:t>
      </w:r>
      <w:proofErr w:type="spellStart"/>
      <w:r w:rsidRPr="0034016D">
        <w:rPr>
          <w:rFonts w:cs="Times New Roman"/>
          <w:lang w:val="es-EC"/>
        </w:rPr>
        <w:t>coautoria</w:t>
      </w:r>
      <w:proofErr w:type="spellEnd"/>
      <w:r w:rsidRPr="0034016D">
        <w:rPr>
          <w:rFonts w:cs="Times New Roman"/>
          <w:lang w:val="es-EC"/>
        </w:rPr>
        <w:t xml:space="preserve"> extremadamente fragmentada (modularidad 0.96, componente principal 16%), y con una identidad </w:t>
      </w:r>
      <w:proofErr w:type="spellStart"/>
      <w:r w:rsidRPr="0034016D">
        <w:rPr>
          <w:rFonts w:cs="Times New Roman"/>
          <w:lang w:val="es-EC"/>
        </w:rPr>
        <w:t>tematica</w:t>
      </w:r>
      <w:proofErr w:type="spellEnd"/>
      <w:r w:rsidRPr="0034016D">
        <w:rPr>
          <w:rFonts w:cs="Times New Roman"/>
          <w:lang w:val="es-EC"/>
        </w:rPr>
        <w:t xml:space="preserve"> que viro desde la </w:t>
      </w:r>
      <w:proofErr w:type="spellStart"/>
      <w:r w:rsidRPr="0034016D">
        <w:rPr>
          <w:rFonts w:cs="Times New Roman"/>
          <w:lang w:val="es-EC"/>
        </w:rPr>
        <w:t>teoria</w:t>
      </w:r>
      <w:proofErr w:type="spellEnd"/>
      <w:r w:rsidRPr="0034016D">
        <w:rPr>
          <w:rFonts w:cs="Times New Roman"/>
          <w:lang w:val="es-EC"/>
        </w:rPr>
        <w:t xml:space="preserve"> </w:t>
      </w:r>
      <w:r w:rsidRPr="0034016D">
        <w:rPr>
          <w:rFonts w:cs="Times New Roman"/>
          <w:lang w:val="es-EC"/>
        </w:rPr>
        <w:t xml:space="preserve">y la </w:t>
      </w:r>
      <w:proofErr w:type="spellStart"/>
      <w:r w:rsidRPr="0034016D">
        <w:rPr>
          <w:rFonts w:cs="Times New Roman"/>
          <w:lang w:val="es-EC"/>
        </w:rPr>
        <w:t>educacion</w:t>
      </w:r>
      <w:proofErr w:type="spellEnd"/>
      <w:r w:rsidRPr="0034016D">
        <w:rPr>
          <w:rFonts w:cs="Times New Roman"/>
          <w:lang w:val="es-EC"/>
        </w:rPr>
        <w:t xml:space="preserve"> hacia aplicaciones </w:t>
      </w:r>
      <w:proofErr w:type="spellStart"/>
      <w:r w:rsidRPr="0034016D">
        <w:rPr>
          <w:rFonts w:cs="Times New Roman"/>
          <w:lang w:val="es-EC"/>
        </w:rPr>
        <w:t>juridicas</w:t>
      </w:r>
      <w:proofErr w:type="spellEnd"/>
      <w:r w:rsidRPr="0034016D">
        <w:rPr>
          <w:rFonts w:cs="Times New Roman"/>
          <w:lang w:val="es-EC"/>
        </w:rPr>
        <w:t xml:space="preserve"> y medicas en contextos ecuatorianos.</w:t>
      </w:r>
    </w:p>
    <w:p w14:paraId="235AE571" w14:textId="19C8DCA5" w:rsidR="0060132A" w:rsidRDefault="00BB6B1E">
      <w:pPr>
        <w:spacing w:after="80"/>
        <w:ind w:firstLine="340"/>
        <w:jc w:val="both"/>
        <w:rPr>
          <w:rFonts w:cs="Times New Roman"/>
          <w:lang w:val="es-EC"/>
        </w:rPr>
      </w:pPr>
      <w:r w:rsidRPr="0034016D">
        <w:rPr>
          <w:rFonts w:cs="Times New Roman"/>
          <w:lang w:val="es-EC"/>
        </w:rPr>
        <w:t xml:space="preserve">La discrepancia de orden de magnitud entre las </w:t>
      </w:r>
      <w:proofErr w:type="spellStart"/>
      <w:r w:rsidRPr="0034016D">
        <w:rPr>
          <w:rFonts w:cs="Times New Roman"/>
          <w:lang w:val="es-EC"/>
        </w:rPr>
        <w:t>metricas</w:t>
      </w:r>
      <w:proofErr w:type="spellEnd"/>
      <w:r w:rsidRPr="0034016D">
        <w:rPr>
          <w:rFonts w:cs="Times New Roman"/>
          <w:lang w:val="es-EC"/>
        </w:rPr>
        <w:t xml:space="preserve"> de impacto </w:t>
      </w:r>
      <w:proofErr w:type="spellStart"/>
      <w:r w:rsidRPr="0034016D">
        <w:rPr>
          <w:rFonts w:cs="Times New Roman"/>
          <w:lang w:val="es-EC"/>
        </w:rPr>
        <w:t>segun</w:t>
      </w:r>
      <w:proofErr w:type="spellEnd"/>
      <w:r w:rsidRPr="0034016D">
        <w:rPr>
          <w:rFonts w:cs="Times New Roman"/>
          <w:lang w:val="es-EC"/>
        </w:rPr>
        <w:t xml:space="preserve"> la fuente consultada — Google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Metrics</w:t>
      </w:r>
      <w:proofErr w:type="spellEnd"/>
      <w:r w:rsidRPr="0034016D">
        <w:rPr>
          <w:rFonts w:cs="Times New Roman"/>
          <w:lang w:val="es-EC"/>
        </w:rPr>
        <w:t xml:space="preserve"> reporta h5-index=10 y h5-mediana=25, mientras </w:t>
      </w:r>
      <w:proofErr w:type="spellStart"/>
      <w:r w:rsidRPr="0034016D">
        <w:rPr>
          <w:rFonts w:cs="Times New Roman"/>
          <w:lang w:val="es-EC"/>
        </w:rPr>
        <w:t>OpenAlex</w:t>
      </w:r>
      <w:proofErr w:type="spellEnd"/>
      <w:r w:rsidRPr="0034016D">
        <w:rPr>
          <w:rFonts w:cs="Times New Roman"/>
          <w:lang w:val="es-EC"/>
        </w:rPr>
        <w:t xml:space="preserve"> r</w:t>
      </w:r>
      <w:r w:rsidRPr="0034016D">
        <w:rPr>
          <w:rFonts w:cs="Times New Roman"/>
          <w:lang w:val="es-EC"/>
        </w:rPr>
        <w:t xml:space="preserve">eporta h=1 — es el hallazgo </w:t>
      </w:r>
      <w:proofErr w:type="spellStart"/>
      <w:r w:rsidRPr="0034016D">
        <w:rPr>
          <w:rFonts w:cs="Times New Roman"/>
          <w:lang w:val="es-EC"/>
        </w:rPr>
        <w:t>metodologicamente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significativo. No se trata de un error sino de un </w:t>
      </w:r>
      <w:proofErr w:type="spellStart"/>
      <w:r w:rsidRPr="0034016D">
        <w:rPr>
          <w:rFonts w:cs="Times New Roman"/>
          <w:lang w:val="es-EC"/>
        </w:rPr>
        <w:t>diagnostico</w:t>
      </w:r>
      <w:proofErr w:type="spellEnd"/>
      <w:r w:rsidRPr="0034016D">
        <w:rPr>
          <w:rFonts w:cs="Times New Roman"/>
          <w:lang w:val="es-EC"/>
        </w:rPr>
        <w:t xml:space="preserve"> estructural: las fuentes que </w:t>
      </w:r>
      <w:proofErr w:type="spellStart"/>
      <w:r w:rsidRPr="0034016D">
        <w:rPr>
          <w:rFonts w:cs="Times New Roman"/>
          <w:lang w:val="es-EC"/>
        </w:rPr>
        <w:t>mas</w:t>
      </w:r>
      <w:proofErr w:type="spellEnd"/>
      <w:r w:rsidRPr="0034016D">
        <w:rPr>
          <w:rFonts w:cs="Times New Roman"/>
          <w:lang w:val="es-EC"/>
        </w:rPr>
        <w:t xml:space="preserve"> citan a NCML (NSS, IJNS, revistas cubanas y ecuatorianas) no </w:t>
      </w:r>
      <w:proofErr w:type="spellStart"/>
      <w:r w:rsidRPr="0034016D">
        <w:rPr>
          <w:rFonts w:cs="Times New Roman"/>
          <w:lang w:val="es-EC"/>
        </w:rPr>
        <w:t>estan</w:t>
      </w:r>
      <w:proofErr w:type="spellEnd"/>
      <w:r w:rsidRPr="0034016D">
        <w:rPr>
          <w:rFonts w:cs="Times New Roman"/>
          <w:lang w:val="es-EC"/>
        </w:rPr>
        <w:t xml:space="preserve"> plenamente indexadas en las bases de datos c</w:t>
      </w:r>
      <w:r w:rsidRPr="0034016D">
        <w:rPr>
          <w:rFonts w:cs="Times New Roman"/>
          <w:lang w:val="es-EC"/>
        </w:rPr>
        <w:t xml:space="preserve">omerciales, pero si en </w:t>
      </w:r>
      <w:proofErr w:type="spellStart"/>
      <w:r w:rsidRPr="0034016D">
        <w:rPr>
          <w:rFonts w:cs="Times New Roman"/>
          <w:lang w:val="es-EC"/>
        </w:rPr>
        <w:t>Scholar</w:t>
      </w:r>
      <w:proofErr w:type="spellEnd"/>
      <w:r w:rsidRPr="0034016D">
        <w:rPr>
          <w:rFonts w:cs="Times New Roman"/>
          <w:lang w:val="es-EC"/>
        </w:rPr>
        <w:t xml:space="preserve">. Cualquier </w:t>
      </w:r>
      <w:proofErr w:type="spellStart"/>
      <w:r w:rsidRPr="0034016D">
        <w:rPr>
          <w:rFonts w:cs="Times New Roman"/>
          <w:lang w:val="es-EC"/>
        </w:rPr>
        <w:t>interpretacion</w:t>
      </w:r>
      <w:proofErr w:type="spellEnd"/>
      <w:r w:rsidRPr="0034016D">
        <w:rPr>
          <w:rFonts w:cs="Times New Roman"/>
          <w:lang w:val="es-EC"/>
        </w:rPr>
        <w:t xml:space="preserve"> del impacto de la revista que ignore esta </w:t>
      </w:r>
      <w:proofErr w:type="spellStart"/>
      <w:r w:rsidRPr="0034016D">
        <w:rPr>
          <w:rFonts w:cs="Times New Roman"/>
          <w:lang w:val="es-EC"/>
        </w:rPr>
        <w:t>asimetria</w:t>
      </w:r>
      <w:proofErr w:type="spellEnd"/>
      <w:r w:rsidRPr="0034016D">
        <w:rPr>
          <w:rFonts w:cs="Times New Roman"/>
          <w:lang w:val="es-EC"/>
        </w:rPr>
        <w:t xml:space="preserve"> </w:t>
      </w:r>
      <w:proofErr w:type="spellStart"/>
      <w:r w:rsidRPr="0034016D">
        <w:rPr>
          <w:rFonts w:cs="Times New Roman"/>
          <w:lang w:val="es-EC"/>
        </w:rPr>
        <w:t>sera</w:t>
      </w:r>
      <w:proofErr w:type="spellEnd"/>
      <w:r w:rsidRPr="0034016D">
        <w:rPr>
          <w:rFonts w:cs="Times New Roman"/>
          <w:lang w:val="es-EC"/>
        </w:rPr>
        <w:t xml:space="preserve"> inexacta en una u otra </w:t>
      </w:r>
      <w:proofErr w:type="spellStart"/>
      <w:r w:rsidRPr="0034016D">
        <w:rPr>
          <w:rFonts w:cs="Times New Roman"/>
          <w:lang w:val="es-EC"/>
        </w:rPr>
        <w:t>direccion</w:t>
      </w:r>
      <w:proofErr w:type="spellEnd"/>
      <w:r w:rsidRPr="0034016D">
        <w:rPr>
          <w:rFonts w:cs="Times New Roman"/>
          <w:lang w:val="es-EC"/>
        </w:rPr>
        <w:t>.</w:t>
      </w:r>
    </w:p>
    <w:p w14:paraId="49C572D1" w14:textId="05C9553C" w:rsidR="00A3512E" w:rsidRPr="00A3512E" w:rsidRDefault="00A3512E">
      <w:pPr>
        <w:spacing w:after="80"/>
        <w:ind w:firstLine="340"/>
        <w:jc w:val="both"/>
        <w:rPr>
          <w:lang w:val="es-EC"/>
        </w:rPr>
      </w:pPr>
      <w:r w:rsidRPr="00A3512E">
        <w:rPr>
          <w:lang w:val="es-EC"/>
        </w:rPr>
        <w:t xml:space="preserve">El estudio abre cinco líneas de investigación complementarias. En primer lugar, un </w:t>
      </w:r>
      <w:proofErr w:type="spellStart"/>
      <w:r w:rsidRPr="00A3512E">
        <w:rPr>
          <w:lang w:val="es-EC"/>
        </w:rPr>
        <w:t>benchmark</w:t>
      </w:r>
      <w:proofErr w:type="spellEnd"/>
      <w:r w:rsidRPr="00A3512E">
        <w:rPr>
          <w:lang w:val="es-EC"/>
        </w:rPr>
        <w:t xml:space="preserve"> comparativo con </w:t>
      </w:r>
      <w:r w:rsidRPr="00A3512E">
        <w:rPr>
          <w:rStyle w:val="nfasis"/>
          <w:lang w:val="es-EC"/>
        </w:rPr>
        <w:t>NSS</w:t>
      </w:r>
      <w:r w:rsidRPr="00A3512E">
        <w:rPr>
          <w:lang w:val="es-EC"/>
        </w:rPr>
        <w:t xml:space="preserve"> e </w:t>
      </w:r>
      <w:r w:rsidRPr="00A3512E">
        <w:rPr>
          <w:rStyle w:val="nfasis"/>
          <w:lang w:val="es-EC"/>
        </w:rPr>
        <w:t>IJNS</w:t>
      </w:r>
      <w:r w:rsidRPr="00A3512E">
        <w:rPr>
          <w:lang w:val="es-EC"/>
        </w:rPr>
        <w:t xml:space="preserve"> aplicando el mismo pipeline a las tres revistas del ecosistema, lo que permitiría contrastes directos de </w:t>
      </w:r>
      <w:proofErr w:type="spellStart"/>
      <w:r w:rsidRPr="00A3512E">
        <w:rPr>
          <w:lang w:val="es-EC"/>
        </w:rPr>
        <w:t>Lotka</w:t>
      </w:r>
      <w:proofErr w:type="spellEnd"/>
      <w:r w:rsidRPr="00A3512E">
        <w:rPr>
          <w:lang w:val="es-EC"/>
        </w:rPr>
        <w:t xml:space="preserve">, Bradford y tópicos. En segundo lugar, la extracción de referencias con GROBID para reconstruir la red de </w:t>
      </w:r>
      <w:proofErr w:type="spellStart"/>
      <w:r w:rsidRPr="00A3512E">
        <w:rPr>
          <w:lang w:val="es-EC"/>
        </w:rPr>
        <w:t>co-citación</w:t>
      </w:r>
      <w:proofErr w:type="spellEnd"/>
      <w:r w:rsidRPr="00A3512E">
        <w:rPr>
          <w:lang w:val="es-EC"/>
        </w:rPr>
        <w:t xml:space="preserve"> y el acoplamiento bibliográfico, dimensiones no cubiertas por la extracción heurística del presente trabajo. Una tercera vía consiste en el análisis de textualidad, aplicando detección de similitud sobre los resúmenes y cuerpos de artículos para estimar el grado de homogeneidad </w:t>
      </w:r>
      <w:proofErr w:type="gramStart"/>
      <w:r w:rsidRPr="00A3512E">
        <w:rPr>
          <w:lang w:val="es-EC"/>
        </w:rPr>
        <w:t>metodológica .</w:t>
      </w:r>
      <w:proofErr w:type="gramEnd"/>
      <w:r w:rsidRPr="00A3512E">
        <w:rPr>
          <w:lang w:val="es-EC"/>
        </w:rPr>
        <w:t xml:space="preserve"> En cuarto lugar, el cruce con plataformas de tesis ecuatorianas (UNIANDES, UBE, U. Guayaquil, U. Estatal de Bolívar) permitiría validar o refutar la hipótesis de que </w:t>
      </w:r>
      <w:r w:rsidRPr="00A3512E">
        <w:rPr>
          <w:rStyle w:val="nfasis"/>
          <w:lang w:val="es-EC"/>
        </w:rPr>
        <w:t>NCML</w:t>
      </w:r>
      <w:r w:rsidRPr="00A3512E">
        <w:rPr>
          <w:lang w:val="es-EC"/>
        </w:rPr>
        <w:t xml:space="preserve"> funciona parcialmente como canal de trabajos de titulación. Finalmente, un seguimiento longitudinal del impacto </w:t>
      </w:r>
      <w:proofErr w:type="spellStart"/>
      <w:r w:rsidRPr="00A3512E">
        <w:rPr>
          <w:lang w:val="es-EC"/>
        </w:rPr>
        <w:t>Scholar</w:t>
      </w:r>
      <w:proofErr w:type="spellEnd"/>
      <w:r w:rsidRPr="00A3512E">
        <w:rPr>
          <w:lang w:val="es-EC"/>
        </w:rPr>
        <w:t xml:space="preserve"> en la cohorte 2025–2026 a lo largo de los próximos cinco años posibilitaría observar si la ampliación temática se traduce en más citas externas al ecosistema.</w:t>
      </w:r>
    </w:p>
    <w:p w14:paraId="79E4B62D" w14:textId="77777777" w:rsidR="0060132A" w:rsidRDefault="00BB6B1E">
      <w:pPr>
        <w:spacing w:before="240" w:after="120"/>
      </w:pPr>
      <w:proofErr w:type="spellStart"/>
      <w:r>
        <w:rPr>
          <w:rFonts w:ascii="Arial" w:hAnsi="Arial" w:cs="Arial"/>
          <w:b/>
          <w:sz w:val="24"/>
        </w:rPr>
        <w:t>Referencias</w:t>
      </w:r>
      <w:proofErr w:type="spellEnd"/>
    </w:p>
    <w:p w14:paraId="562DDF65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[1] </w:t>
      </w:r>
      <w:r>
        <w:rPr>
          <w:rFonts w:cs="Times New Roman"/>
          <w:sz w:val="18"/>
        </w:rPr>
        <w:t>Lotka, Alfred J.. 1926. The frequency distribution of scientific productivity. Journal of the Washington Academy of Sciences. 16(12). 317-323.</w:t>
      </w:r>
    </w:p>
    <w:p w14:paraId="38E01A0E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[2] </w:t>
      </w:r>
      <w:r>
        <w:rPr>
          <w:rFonts w:cs="Times New Roman"/>
          <w:sz w:val="18"/>
        </w:rPr>
        <w:t>Bradford, Samuel C.. 1934. Sources of information on specific subjects. Engineering. 137(3550). 85-86.</w:t>
      </w:r>
    </w:p>
    <w:p w14:paraId="0854684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[3] </w:t>
      </w:r>
      <w:r>
        <w:rPr>
          <w:rFonts w:cs="Times New Roman"/>
          <w:sz w:val="18"/>
        </w:rPr>
        <w:t>Ga</w:t>
      </w:r>
      <w:r>
        <w:rPr>
          <w:rFonts w:cs="Times New Roman"/>
          <w:sz w:val="18"/>
        </w:rPr>
        <w:t>rfield, Eugene. 1972. Citation analysis as a tool in journal evaluation. Science. 178(4060). 471-479. https://doi.org/10.1126/science.178.4060.471</w:t>
      </w:r>
    </w:p>
    <w:p w14:paraId="293203F4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[4] </w:t>
      </w:r>
      <w:r>
        <w:rPr>
          <w:rFonts w:cs="Times New Roman"/>
          <w:sz w:val="18"/>
        </w:rPr>
        <w:t>Seglen, Per O.. 1992. How representative is the journal impact factor?. Research Evaluation. 2(3). 143-14</w:t>
      </w:r>
      <w:r>
        <w:rPr>
          <w:rFonts w:cs="Times New Roman"/>
          <w:sz w:val="18"/>
        </w:rPr>
        <w:t>9. https://doi.org/10.1093/rev/2.3.143</w:t>
      </w:r>
    </w:p>
    <w:p w14:paraId="7ECE6108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[5] </w:t>
      </w:r>
      <w:r>
        <w:rPr>
          <w:rFonts w:cs="Times New Roman"/>
          <w:sz w:val="18"/>
        </w:rPr>
        <w:t>Haas, Peter M.. 1992. Introduction: Epistemic Communities and International Policy Coordination. International Organization. 46(1). 1-35. https://doi.org/10.1017/S0020818300001442</w:t>
      </w:r>
    </w:p>
    <w:p w14:paraId="4E6D755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[6] </w:t>
      </w:r>
      <w:r>
        <w:rPr>
          <w:rFonts w:cs="Times New Roman"/>
          <w:sz w:val="18"/>
        </w:rPr>
        <w:t>Newman, M. E. J.. 2005. Power</w:t>
      </w:r>
      <w:r>
        <w:rPr>
          <w:rFonts w:cs="Times New Roman"/>
          <w:sz w:val="18"/>
        </w:rPr>
        <w:t xml:space="preserve"> laws, Pareto distributions and Zipf's law. Contemporary Physics. 46(5). 323-351. https://doi.org/10.1080/00107510500052444</w:t>
      </w:r>
    </w:p>
    <w:p w14:paraId="583BEAD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[7] </w:t>
      </w:r>
      <w:r>
        <w:rPr>
          <w:rFonts w:cs="Times New Roman"/>
          <w:sz w:val="18"/>
        </w:rPr>
        <w:t>Tarjan, Robert E.. 1975. Efficiency of a Good But Not Linear Set Union Algorithm. Journal of the ACM. 22(2). 215-225. https://do</w:t>
      </w:r>
      <w:r>
        <w:rPr>
          <w:rFonts w:cs="Times New Roman"/>
          <w:sz w:val="18"/>
        </w:rPr>
        <w:t>i.org/10.1145/321879.321884</w:t>
      </w:r>
    </w:p>
    <w:p w14:paraId="0DAE1314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[8] </w:t>
      </w:r>
      <w:r>
        <w:rPr>
          <w:rFonts w:cs="Times New Roman"/>
          <w:sz w:val="18"/>
        </w:rPr>
        <w:t>Blondel, Vincent D., Guillaume, Jean-Loup, Lambiotte, Renaud, Lefebvre, Etienne. 2008. Fast unfolding of communities in large networks. Journal of Statistical Mechanics: Theory and Experiment. 2008(10). P10008. https://doi.o</w:t>
      </w:r>
      <w:r>
        <w:rPr>
          <w:rFonts w:cs="Times New Roman"/>
          <w:sz w:val="18"/>
        </w:rPr>
        <w:t>rg/10.1088/1742-5468/2008/10/P10008</w:t>
      </w:r>
    </w:p>
    <w:p w14:paraId="6A1EA43B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[9] </w:t>
      </w:r>
      <w:r>
        <w:rPr>
          <w:rFonts w:cs="Times New Roman"/>
          <w:sz w:val="18"/>
        </w:rPr>
        <w:t>Grootendorst, Maarten. 2022. BERTopic: Neural topic modeling with a class-based TF-IDF procedure. arXiv preprint arXiv:2203.05794. https://doi.org/10.48550/arXiv.2203.05794</w:t>
      </w:r>
    </w:p>
    <w:p w14:paraId="348F4D97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[10] </w:t>
      </w:r>
      <w:r>
        <w:rPr>
          <w:rFonts w:cs="Times New Roman"/>
          <w:sz w:val="18"/>
        </w:rPr>
        <w:t>McInnes, Leland, Healy, John, Melville</w:t>
      </w:r>
      <w:r>
        <w:rPr>
          <w:rFonts w:cs="Times New Roman"/>
          <w:sz w:val="18"/>
        </w:rPr>
        <w:t>, James. 2018. UMAP: Uniform Manifold Approximation and Projection for Dimension Reduction. arXiv preprint arXiv:1802.03426. https://doi.org/10.48550/arXiv.1802.03426</w:t>
      </w:r>
    </w:p>
    <w:p w14:paraId="78A071BE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[11] </w:t>
      </w:r>
      <w:r>
        <w:rPr>
          <w:rFonts w:cs="Times New Roman"/>
          <w:sz w:val="18"/>
        </w:rPr>
        <w:t>Reimers, Nils, Gurevych, Iryna. 2019. Sentence-BERT: Sentence Embeddings using Siame</w:t>
      </w:r>
      <w:r>
        <w:rPr>
          <w:rFonts w:cs="Times New Roman"/>
          <w:sz w:val="18"/>
        </w:rPr>
        <w:t>se BERT-Networks. Proceedings of the 2019 Conference on Empirical Methods in Natural Language Processing. https://doi.org/10.18653/v1/D19-1410</w:t>
      </w:r>
    </w:p>
    <w:p w14:paraId="3E3888B3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[12] </w:t>
      </w:r>
      <w:r>
        <w:rPr>
          <w:rFonts w:cs="Times New Roman"/>
          <w:sz w:val="18"/>
        </w:rPr>
        <w:t xml:space="preserve">Harzing, Anne-Wil K., van der Wal, Ron. 2008. Google Scholar as a new source for citation analysis. </w:t>
      </w:r>
      <w:r>
        <w:rPr>
          <w:rFonts w:cs="Times New Roman"/>
          <w:sz w:val="18"/>
        </w:rPr>
        <w:t>Ethics in Science and Environmental Politics. 8(1). 61-73. https://doi.org/10.3354/esep00076</w:t>
      </w:r>
    </w:p>
    <w:p w14:paraId="19E10C7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lastRenderedPageBreak/>
        <w:t xml:space="preserve">[13] </w:t>
      </w:r>
      <w:r>
        <w:rPr>
          <w:rFonts w:cs="Times New Roman"/>
          <w:sz w:val="18"/>
        </w:rPr>
        <w:t>Mart\'\in-Mart\'\in, Alberto, Thelwall, Mike, Orduna-Malea, Enrique, Delgado L\'opez-C\'ozar, Emilio. 2021. Google Scholar, Microsoft Academic, Scopus, Dimens</w:t>
      </w:r>
      <w:r>
        <w:rPr>
          <w:rFonts w:cs="Times New Roman"/>
          <w:sz w:val="18"/>
        </w:rPr>
        <w:t>ions, Web of Science, and OpenCitations' COCI: a multidisciplinary comparison of coverage via citations. Scientometrics. 126(1). 871-906. https://doi.org/10.1007/s11192-020-03690-4</w:t>
      </w:r>
    </w:p>
    <w:p w14:paraId="69A868C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[14] </w:t>
      </w:r>
      <w:r>
        <w:rPr>
          <w:rFonts w:cs="Times New Roman"/>
          <w:sz w:val="18"/>
        </w:rPr>
        <w:t>Priem, Jason, Piwowar, Heather, Orr, Richard. 2022. OpenAlex: A fully-</w:t>
      </w:r>
      <w:r>
        <w:rPr>
          <w:rFonts w:cs="Times New Roman"/>
          <w:sz w:val="18"/>
        </w:rPr>
        <w:t>open index of scholarly works, authors, venues, institutions, and concepts. arXiv preprint arXiv:2205.01833. https://doi.org/10.48550/arXiv.2205.01833</w:t>
      </w:r>
    </w:p>
    <w:p w14:paraId="7CC9816C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[15] </w:t>
      </w:r>
      <w:r>
        <w:rPr>
          <w:rFonts w:cs="Times New Roman"/>
          <w:sz w:val="18"/>
        </w:rPr>
        <w:t>Page, Matthew J., McKenzie, Joanne E., Bossuyt, Patrick M., Boutron, Isabelle, Hoffmann, Tammy C., M</w:t>
      </w:r>
      <w:r>
        <w:rPr>
          <w:rFonts w:cs="Times New Roman"/>
          <w:sz w:val="18"/>
        </w:rPr>
        <w:t>ulrow, Cynthia D., others. 2021. The PRISMA 2020 statement: an updated guideline for reporting systematic reviews. BMJ. 372. n71. https://doi.org/10.1136/bmj.n71</w:t>
      </w:r>
    </w:p>
    <w:p w14:paraId="5976FD3A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[16] </w:t>
      </w:r>
      <w:r>
        <w:rPr>
          <w:rFonts w:cs="Times New Roman"/>
          <w:sz w:val="18"/>
        </w:rPr>
        <w:t>Smarandache, Florentin. 1998. A Unifying Field in Logics: Neutrosophic Logic. Neutrosophy</w:t>
      </w:r>
      <w:r>
        <w:rPr>
          <w:rFonts w:cs="Times New Roman"/>
          <w:sz w:val="18"/>
        </w:rPr>
        <w:t>, Neutrosophic Set, Neutrosophic Probability. American Research Press.</w:t>
      </w:r>
    </w:p>
    <w:p w14:paraId="44DD709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[17] </w:t>
      </w:r>
      <w:r>
        <w:rPr>
          <w:rFonts w:cs="Times New Roman"/>
          <w:sz w:val="18"/>
        </w:rPr>
        <w:t>Smarandache, Florentin. 1999. A Unifying Field in Logics: Neutrosophic Logic. Neutrosophy, Neutrosophic Set, Neutrosophic Probability and Statistics. American Research Press.</w:t>
      </w:r>
    </w:p>
    <w:p w14:paraId="7E360901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[18] </w:t>
      </w:r>
      <w:r>
        <w:rPr>
          <w:rFonts w:cs="Times New Roman"/>
          <w:sz w:val="18"/>
        </w:rPr>
        <w:t>Woodall, William H., Faltin, Frederick W., Reynolds, Marion R.. 2025. A critical evaluation of neutrosophic methods in statistical process control and decision making. Quality Engineering. https://doi.org/10.1080/08982112.2025.2482198</w:t>
      </w:r>
    </w:p>
    <w:p w14:paraId="7A04609F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[19] </w:t>
      </w:r>
      <w:r>
        <w:rPr>
          <w:rFonts w:cs="Times New Roman"/>
          <w:sz w:val="18"/>
        </w:rPr>
        <w:t>Hirsch, J. E.. 2</w:t>
      </w:r>
      <w:r>
        <w:rPr>
          <w:rFonts w:cs="Times New Roman"/>
          <w:sz w:val="18"/>
        </w:rPr>
        <w:t>005. An index to quantify an individual's scientific research output. Proceedings of the National Academy of Sciences. 102(46). 16569-16572. https://doi.org/10.1073/pnas.0507655102</w:t>
      </w:r>
    </w:p>
    <w:p w14:paraId="14FBBE4F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[20] </w:t>
      </w:r>
      <w:r>
        <w:rPr>
          <w:rFonts w:cs="Times New Roman"/>
          <w:sz w:val="18"/>
        </w:rPr>
        <w:t>Larsen, Peder Olesen, von Ins, Markus. 2010. The rate of growth in sci</w:t>
      </w:r>
      <w:r>
        <w:rPr>
          <w:rFonts w:cs="Times New Roman"/>
          <w:sz w:val="18"/>
        </w:rPr>
        <w:t>entific publication and the decline in coverage provided by Science Citation Index. Scientometrics. 84(3). 575-603. https://doi.org/10.1007/s11192-010-0202-z</w:t>
      </w:r>
    </w:p>
    <w:p w14:paraId="18C08AA2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[21] </w:t>
      </w:r>
      <w:r>
        <w:rPr>
          <w:rFonts w:cs="Times New Roman"/>
          <w:sz w:val="18"/>
        </w:rPr>
        <w:t>Petrou, Christos. 2020. MDPI's remarkable growth. The Scholarly Kitchen.</w:t>
      </w:r>
    </w:p>
    <w:p w14:paraId="2D932997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[22] </w:t>
      </w:r>
      <w:r>
        <w:rPr>
          <w:rFonts w:cs="Times New Roman"/>
          <w:sz w:val="18"/>
        </w:rPr>
        <w:t>CERN, OpenAIRE.</w:t>
      </w:r>
      <w:r>
        <w:rPr>
          <w:rFonts w:cs="Times New Roman"/>
          <w:sz w:val="18"/>
        </w:rPr>
        <w:t xml:space="preserve"> 2013--. Zenodo: Research. Shared.</w:t>
      </w:r>
    </w:p>
    <w:p w14:paraId="01AF5D4D" w14:textId="77777777" w:rsidR="0060132A" w:rsidRDefault="00BB6B1E">
      <w:pPr>
        <w:spacing w:after="60" w:line="240" w:lineRule="auto"/>
        <w:ind w:left="283" w:hanging="283"/>
      </w:pPr>
      <w:r>
        <w:rPr>
          <w:rFonts w:cs="Times New Roman"/>
          <w:b/>
          <w:sz w:val="18"/>
        </w:rPr>
        <w:t xml:space="preserve">[23] </w:t>
      </w:r>
      <w:r>
        <w:rPr>
          <w:rFonts w:cs="Times New Roman"/>
          <w:sz w:val="18"/>
        </w:rPr>
        <w:t>Elsevier. 2024. Scopus Content Selection and Advisory Board (CSAB) evaluation criteria.</w:t>
      </w:r>
    </w:p>
    <w:sectPr w:rsidR="0060132A" w:rsidSect="00034616">
      <w:headerReference w:type="default" r:id="rId21"/>
      <w:footerReference w:type="default" r:id="rId22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42BB2" w14:textId="77777777" w:rsidR="00BB6B1E" w:rsidRDefault="00BB6B1E">
      <w:pPr>
        <w:spacing w:after="0" w:line="240" w:lineRule="auto"/>
      </w:pPr>
      <w:r>
        <w:separator/>
      </w:r>
    </w:p>
  </w:endnote>
  <w:endnote w:type="continuationSeparator" w:id="0">
    <w:p w14:paraId="491585E4" w14:textId="77777777" w:rsidR="00BB6B1E" w:rsidRDefault="00BB6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BC5A6" w14:textId="77777777" w:rsidR="0060132A" w:rsidRDefault="00BB6B1E">
    <w:pPr>
      <w:pStyle w:val="Piedepgina"/>
      <w:jc w:val="center"/>
    </w:pPr>
    <w:r w:rsidRPr="0034016D">
      <w:rPr>
        <w:rFonts w:ascii="Arial" w:hAnsi="Arial" w:cs="Arial"/>
        <w:sz w:val="16"/>
        <w:lang w:val="es-EC"/>
      </w:rPr>
      <w:t xml:space="preserve">M. Leyva Vazquez, F. Smarandache et al. </w:t>
    </w:r>
    <w:r>
      <w:rPr>
        <w:rFonts w:ascii="Arial" w:hAnsi="Arial" w:cs="Arial"/>
        <w:sz w:val="16"/>
      </w:rPr>
      <w:t>Retrospectiva bibliometrica NCML 2018-2026.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A55A9" w14:textId="77777777" w:rsidR="00BB6B1E" w:rsidRDefault="00BB6B1E">
      <w:pPr>
        <w:spacing w:after="0" w:line="240" w:lineRule="auto"/>
      </w:pPr>
      <w:r>
        <w:separator/>
      </w:r>
    </w:p>
  </w:footnote>
  <w:footnote w:type="continuationSeparator" w:id="0">
    <w:p w14:paraId="792208A4" w14:textId="77777777" w:rsidR="00BB6B1E" w:rsidRDefault="00BB6B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E72AB" w14:textId="77777777" w:rsidR="0060132A" w:rsidRDefault="00BB6B1E">
    <w:pPr>
      <w:pStyle w:val="Encabezado"/>
      <w:jc w:val="center"/>
    </w:pPr>
    <w:r>
      <w:rPr>
        <w:rFonts w:ascii="Arial" w:hAnsi="Arial" w:cs="Arial"/>
        <w:b/>
      </w:rPr>
      <w:t>Neutrosophic Computing and Machine Learning, Vol. 42,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53A04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016D"/>
    <w:rsid w:val="0060132A"/>
    <w:rsid w:val="006C679F"/>
    <w:rsid w:val="00A3512E"/>
    <w:rsid w:val="00AA1D8D"/>
    <w:rsid w:val="00B47730"/>
    <w:rsid w:val="00BB6B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E5057"/>
  <w14:defaultImageDpi w14:val="300"/>
  <w15:docId w15:val="{83959A22-6F07-4D3A-A9D1-B74E145A3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C67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67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leyvaz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yismandrygonzalezvargas@gmail.com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7168</Words>
  <Characters>39427</Characters>
  <Application>Microsoft Office Word</Application>
  <DocSecurity>0</DocSecurity>
  <Lines>328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MAIKEL YELANDI LEYVA VAZQUEZ</cp:lastModifiedBy>
  <cp:revision>3</cp:revision>
  <dcterms:created xsi:type="dcterms:W3CDTF">2026-04-21T16:38:00Z</dcterms:created>
  <dcterms:modified xsi:type="dcterms:W3CDTF">2026-04-21T16:53:00Z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1f13e50e-f2d7-4fe2-b02e-799c4dc2d9f9</vt:lpwstr>
  </property>
</Properties>
</file>