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A6D95" w14:textId="77777777" w:rsidR="00F2051F" w:rsidRPr="005F0444" w:rsidRDefault="00DD71FC">
      <w:pPr>
        <w:spacing w:before="2500" w:after="80"/>
        <w:rPr>
          <w:rFonts w:asciiTheme="minorHAnsi" w:hAnsiTheme="minorHAnsi"/>
        </w:rPr>
      </w:pPr>
      <w:r w:rsidRPr="005F0444">
        <w:rPr>
          <w:rFonts w:asciiTheme="minorHAnsi" w:hAnsiTheme="minorHAnsi"/>
          <w:b/>
          <w:bCs/>
          <w:color w:val="4F7314"/>
          <w:spacing w:val="80"/>
          <w:sz w:val="22"/>
          <w:szCs w:val="22"/>
        </w:rPr>
        <w:t>COALESCE 2026</w:t>
      </w:r>
    </w:p>
    <w:p w14:paraId="447ABECD" w14:textId="77777777" w:rsidR="00F2051F" w:rsidRPr="005F0444" w:rsidRDefault="00DD71FC">
      <w:pPr>
        <w:spacing w:after="100"/>
        <w:rPr>
          <w:rFonts w:asciiTheme="minorHAnsi" w:hAnsiTheme="minorHAnsi"/>
        </w:rPr>
      </w:pPr>
      <w:r w:rsidRPr="005F0444">
        <w:rPr>
          <w:rFonts w:asciiTheme="minorHAnsi" w:hAnsiTheme="minorHAnsi"/>
          <w:b/>
          <w:bCs/>
          <w:color w:val="1A1A1A"/>
          <w:sz w:val="64"/>
          <w:szCs w:val="64"/>
        </w:rPr>
        <w:t>Build the</w:t>
      </w:r>
    </w:p>
    <w:p w14:paraId="33F6A35D" w14:textId="77777777" w:rsidR="00F2051F" w:rsidRPr="005F0444" w:rsidRDefault="00DD71FC">
      <w:pPr>
        <w:spacing w:after="170"/>
        <w:rPr>
          <w:rFonts w:asciiTheme="minorHAnsi" w:hAnsiTheme="minorHAnsi"/>
        </w:rPr>
      </w:pPr>
      <w:r w:rsidRPr="005F0444">
        <w:rPr>
          <w:rFonts w:asciiTheme="minorHAnsi" w:hAnsiTheme="minorHAnsi"/>
          <w:b/>
          <w:bCs/>
          <w:color w:val="1A1A1A"/>
          <w:sz w:val="64"/>
          <w:szCs w:val="64"/>
        </w:rPr>
        <w:t>Apex Advantage</w:t>
      </w:r>
    </w:p>
    <w:p w14:paraId="17E603B3" w14:textId="77777777" w:rsidR="00F2051F" w:rsidRPr="005F0444" w:rsidRDefault="00DD71FC">
      <w:pPr>
        <w:spacing w:after="230" w:line="280" w:lineRule="auto"/>
        <w:rPr>
          <w:rFonts w:asciiTheme="minorHAnsi" w:hAnsiTheme="minorHAnsi"/>
        </w:rPr>
      </w:pPr>
      <w:r w:rsidRPr="005F0444">
        <w:rPr>
          <w:rFonts w:asciiTheme="minorHAnsi" w:hAnsiTheme="minorHAnsi"/>
          <w:i/>
          <w:iCs/>
          <w:color w:val="8A7239"/>
          <w:sz w:val="28"/>
          <w:szCs w:val="28"/>
        </w:rPr>
        <w:t>Navigate the bend. Accelerate to outperform.</w:t>
      </w:r>
    </w:p>
    <w:p w14:paraId="6E28A67E" w14:textId="77777777" w:rsidR="00F2051F" w:rsidRPr="005F0444" w:rsidRDefault="00DD71FC">
      <w:pPr>
        <w:spacing w:after="120" w:line="280" w:lineRule="auto"/>
        <w:rPr>
          <w:rFonts w:asciiTheme="minorHAnsi" w:hAnsiTheme="minorHAnsi"/>
        </w:rPr>
      </w:pPr>
      <w:r w:rsidRPr="005F0444">
        <w:rPr>
          <w:rFonts w:asciiTheme="minorHAnsi" w:hAnsiTheme="minorHAnsi"/>
          <w:color w:val="6E6E6E"/>
          <w:sz w:val="24"/>
          <w:szCs w:val="24"/>
        </w:rPr>
        <w:t>Six masterclasses. One day.</w:t>
      </w:r>
    </w:p>
    <w:p w14:paraId="28882005" w14:textId="77777777" w:rsidR="00F2051F" w:rsidRPr="005F0444" w:rsidRDefault="00DD71FC">
      <w:pPr>
        <w:spacing w:after="620" w:line="280" w:lineRule="auto"/>
        <w:rPr>
          <w:rFonts w:asciiTheme="minorHAnsi" w:hAnsiTheme="minorHAnsi"/>
        </w:rPr>
      </w:pPr>
      <w:r w:rsidRPr="005F0444">
        <w:rPr>
          <w:rFonts w:asciiTheme="minorHAnsi" w:hAnsiTheme="minorHAnsi"/>
          <w:b/>
          <w:bCs/>
          <w:color w:val="8A7239"/>
          <w:sz w:val="20"/>
          <w:szCs w:val="20"/>
        </w:rPr>
        <w:t>Internal working draft. Not for client distribution.</w:t>
      </w:r>
    </w:p>
    <w:p w14:paraId="09411731" w14:textId="77777777" w:rsidR="00F2051F" w:rsidRPr="005F0444" w:rsidRDefault="00DD71FC">
      <w:pPr>
        <w:spacing w:after="50" w:line="280" w:lineRule="auto"/>
        <w:rPr>
          <w:rFonts w:asciiTheme="minorHAnsi" w:hAnsiTheme="minorHAnsi"/>
        </w:rPr>
      </w:pPr>
      <w:r w:rsidRPr="005F0444">
        <w:rPr>
          <w:rFonts w:asciiTheme="minorHAnsi" w:hAnsiTheme="minorHAnsi"/>
          <w:b/>
          <w:bCs/>
          <w:color w:val="1A1A1A"/>
          <w:sz w:val="18"/>
          <w:szCs w:val="18"/>
        </w:rPr>
        <w:t>Masterclasses: 19 November 2026</w:t>
      </w:r>
    </w:p>
    <w:p w14:paraId="21236F32" w14:textId="77777777" w:rsidR="00F2051F" w:rsidRPr="005F0444" w:rsidRDefault="00DD71FC">
      <w:pPr>
        <w:spacing w:after="130" w:line="280" w:lineRule="auto"/>
        <w:rPr>
          <w:rFonts w:asciiTheme="minorHAnsi" w:hAnsiTheme="minorHAnsi"/>
        </w:rPr>
      </w:pPr>
      <w:r w:rsidRPr="005F0444">
        <w:rPr>
          <w:rFonts w:asciiTheme="minorHAnsi" w:hAnsiTheme="minorHAnsi"/>
          <w:color w:val="6E6E6E"/>
          <w:sz w:val="17"/>
          <w:szCs w:val="17"/>
        </w:rPr>
        <w:t xml:space="preserve">Coalesce 2026: 18 to 20 November, Taj </w:t>
      </w:r>
      <w:proofErr w:type="spellStart"/>
      <w:r w:rsidRPr="005F0444">
        <w:rPr>
          <w:rFonts w:asciiTheme="minorHAnsi" w:hAnsiTheme="minorHAnsi"/>
          <w:color w:val="6E6E6E"/>
          <w:sz w:val="17"/>
          <w:szCs w:val="17"/>
        </w:rPr>
        <w:t>Cidade</w:t>
      </w:r>
      <w:proofErr w:type="spellEnd"/>
      <w:r w:rsidRPr="005F0444">
        <w:rPr>
          <w:rFonts w:asciiTheme="minorHAnsi" w:hAnsiTheme="minorHAnsi"/>
          <w:color w:val="6E6E6E"/>
          <w:sz w:val="17"/>
          <w:szCs w:val="17"/>
        </w:rPr>
        <w:t xml:space="preserve"> de Goa Heritage and Horizon, Dona Paula</w:t>
      </w:r>
    </w:p>
    <w:p w14:paraId="676D9413" w14:textId="77777777" w:rsidR="00F2051F" w:rsidRPr="005F0444" w:rsidRDefault="00DD71FC">
      <w:pPr>
        <w:rPr>
          <w:rFonts w:asciiTheme="minorHAnsi" w:hAnsiTheme="minorHAnsi"/>
        </w:rPr>
      </w:pPr>
      <w:r w:rsidRPr="005F0444">
        <w:rPr>
          <w:rFonts w:asciiTheme="minorHAnsi" w:hAnsiTheme="minorHAnsi"/>
        </w:rPr>
        <w:br w:type="page"/>
      </w:r>
    </w:p>
    <w:p w14:paraId="26ABD2DA" w14:textId="4B693FFF" w:rsidR="00F2051F" w:rsidRPr="005F0444" w:rsidRDefault="00F2051F">
      <w:pPr>
        <w:rPr>
          <w:rFonts w:asciiTheme="minorHAnsi" w:hAnsiTheme="minorHAnsi"/>
        </w:rPr>
      </w:pPr>
    </w:p>
    <w:p w14:paraId="4374C324" w14:textId="77777777" w:rsidR="00F2051F" w:rsidRPr="005F0444" w:rsidRDefault="00DD71FC">
      <w:pPr>
        <w:spacing w:after="70"/>
        <w:rPr>
          <w:rFonts w:asciiTheme="minorHAnsi" w:hAnsiTheme="minorHAnsi"/>
        </w:rPr>
      </w:pPr>
      <w:r w:rsidRPr="005F0444">
        <w:rPr>
          <w:rFonts w:asciiTheme="minorHAnsi" w:hAnsiTheme="minorHAnsi"/>
          <w:b/>
          <w:bCs/>
          <w:color w:val="1A1A1A"/>
          <w:sz w:val="42"/>
          <w:szCs w:val="42"/>
        </w:rPr>
        <w:t>Five editions, and the idea behind this year</w:t>
      </w:r>
    </w:p>
    <w:p w14:paraId="716F208E" w14:textId="77777777" w:rsidR="00F2051F" w:rsidRPr="005F0444" w:rsidRDefault="00DD71FC">
      <w:pPr>
        <w:spacing w:after="220"/>
        <w:rPr>
          <w:rFonts w:asciiTheme="minorHAnsi" w:hAnsiTheme="minorHAnsi"/>
        </w:rPr>
      </w:pPr>
      <w:r w:rsidRPr="005F0444">
        <w:rPr>
          <w:rFonts w:asciiTheme="minorHAnsi" w:hAnsiTheme="minorHAnsi"/>
          <w:color w:val="6E6E6E"/>
          <w:sz w:val="23"/>
          <w:szCs w:val="23"/>
        </w:rPr>
        <w:t>Each edition has taken up the question that mattered most at the time.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2880"/>
        <w:gridCol w:w="5952"/>
      </w:tblGrid>
      <w:tr w:rsidR="00F2051F" w:rsidRPr="005F0444" w14:paraId="55EE36F3" w14:textId="77777777">
        <w:trPr>
          <w:tblHeader/>
        </w:trPr>
        <w:tc>
          <w:tcPr>
            <w:tcW w:w="768" w:type="dxa"/>
            <w:shd w:val="clear" w:color="auto" w:fill="000000"/>
            <w:tcMar>
              <w:top w:w="80" w:type="dxa"/>
              <w:left w:w="110" w:type="dxa"/>
              <w:bottom w:w="80" w:type="dxa"/>
              <w:right w:w="110" w:type="dxa"/>
            </w:tcMar>
          </w:tcPr>
          <w:p w14:paraId="4F40D7AE" w14:textId="77777777" w:rsidR="00F2051F" w:rsidRPr="005F0444" w:rsidRDefault="00DD71FC">
            <w:pPr>
              <w:rPr>
                <w:rFonts w:asciiTheme="minorHAnsi" w:hAnsiTheme="minorHAnsi"/>
              </w:rPr>
            </w:pPr>
            <w:r w:rsidRPr="005F0444">
              <w:rPr>
                <w:rFonts w:asciiTheme="minorHAnsi" w:hAnsiTheme="minorHAnsi"/>
                <w:b/>
                <w:bCs/>
                <w:color w:val="FFFFFF"/>
                <w:sz w:val="13"/>
                <w:szCs w:val="13"/>
              </w:rPr>
              <w:t>YEAR</w:t>
            </w:r>
          </w:p>
        </w:tc>
        <w:tc>
          <w:tcPr>
            <w:tcW w:w="2880" w:type="dxa"/>
            <w:shd w:val="clear" w:color="auto" w:fill="000000"/>
            <w:tcMar>
              <w:top w:w="80" w:type="dxa"/>
              <w:left w:w="110" w:type="dxa"/>
              <w:bottom w:w="80" w:type="dxa"/>
              <w:right w:w="110" w:type="dxa"/>
            </w:tcMar>
          </w:tcPr>
          <w:p w14:paraId="059EFDDD" w14:textId="77777777" w:rsidR="00F2051F" w:rsidRPr="005F0444" w:rsidRDefault="00DD71FC">
            <w:pPr>
              <w:rPr>
                <w:rFonts w:asciiTheme="minorHAnsi" w:hAnsiTheme="minorHAnsi"/>
              </w:rPr>
            </w:pPr>
            <w:r w:rsidRPr="005F0444">
              <w:rPr>
                <w:rFonts w:asciiTheme="minorHAnsi" w:hAnsiTheme="minorHAnsi"/>
                <w:b/>
                <w:bCs/>
                <w:color w:val="FFFFFF"/>
                <w:sz w:val="13"/>
                <w:szCs w:val="13"/>
              </w:rPr>
              <w:t>THEME</w:t>
            </w:r>
          </w:p>
        </w:tc>
        <w:tc>
          <w:tcPr>
            <w:tcW w:w="5952" w:type="dxa"/>
            <w:shd w:val="clear" w:color="auto" w:fill="000000"/>
            <w:tcMar>
              <w:top w:w="80" w:type="dxa"/>
              <w:left w:w="110" w:type="dxa"/>
              <w:bottom w:w="80" w:type="dxa"/>
              <w:right w:w="110" w:type="dxa"/>
            </w:tcMar>
          </w:tcPr>
          <w:p w14:paraId="3F7DBDFC" w14:textId="77777777" w:rsidR="00F2051F" w:rsidRPr="005F0444" w:rsidRDefault="00DD71FC">
            <w:pPr>
              <w:rPr>
                <w:rFonts w:asciiTheme="minorHAnsi" w:hAnsiTheme="minorHAnsi"/>
              </w:rPr>
            </w:pPr>
            <w:r w:rsidRPr="005F0444">
              <w:rPr>
                <w:rFonts w:asciiTheme="minorHAnsi" w:hAnsiTheme="minorHAnsi"/>
                <w:b/>
                <w:bCs/>
                <w:color w:val="FFFFFF"/>
                <w:sz w:val="13"/>
                <w:szCs w:val="13"/>
              </w:rPr>
              <w:t>THE QUESTION IT TOOK UP</w:t>
            </w:r>
          </w:p>
        </w:tc>
      </w:tr>
      <w:tr w:rsidR="00F2051F" w:rsidRPr="005F0444" w14:paraId="16A04CA9" w14:textId="77777777">
        <w:tc>
          <w:tcPr>
            <w:tcW w:w="768" w:type="dxa"/>
            <w:shd w:val="clear" w:color="auto" w:fill="FAFAF8"/>
            <w:tcMar>
              <w:top w:w="90" w:type="dxa"/>
              <w:left w:w="110" w:type="dxa"/>
              <w:bottom w:w="90" w:type="dxa"/>
              <w:right w:w="110" w:type="dxa"/>
            </w:tcMar>
          </w:tcPr>
          <w:p w14:paraId="2EBEF047"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2022</w:t>
            </w:r>
          </w:p>
        </w:tc>
        <w:tc>
          <w:tcPr>
            <w:tcW w:w="2880" w:type="dxa"/>
            <w:shd w:val="clear" w:color="auto" w:fill="FAFAF8"/>
            <w:tcMar>
              <w:top w:w="90" w:type="dxa"/>
              <w:left w:w="110" w:type="dxa"/>
              <w:bottom w:w="90" w:type="dxa"/>
              <w:right w:w="110" w:type="dxa"/>
            </w:tcMar>
          </w:tcPr>
          <w:p w14:paraId="6E14B220"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Future of CXO</w:t>
            </w:r>
          </w:p>
        </w:tc>
        <w:tc>
          <w:tcPr>
            <w:tcW w:w="5952" w:type="dxa"/>
            <w:shd w:val="clear" w:color="auto" w:fill="FAFAF8"/>
            <w:tcMar>
              <w:top w:w="90" w:type="dxa"/>
              <w:left w:w="110" w:type="dxa"/>
              <w:bottom w:w="90" w:type="dxa"/>
              <w:right w:w="110" w:type="dxa"/>
            </w:tcMar>
          </w:tcPr>
          <w:p w14:paraId="2B0269C4"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How the role of the C-suite was changing.</w:t>
            </w:r>
          </w:p>
        </w:tc>
      </w:tr>
      <w:tr w:rsidR="00F2051F" w:rsidRPr="005F0444" w14:paraId="6C345512" w14:textId="77777777">
        <w:tc>
          <w:tcPr>
            <w:tcW w:w="768" w:type="dxa"/>
            <w:shd w:val="clear" w:color="auto" w:fill="FFFFFF"/>
            <w:tcMar>
              <w:top w:w="90" w:type="dxa"/>
              <w:left w:w="110" w:type="dxa"/>
              <w:bottom w:w="90" w:type="dxa"/>
              <w:right w:w="110" w:type="dxa"/>
            </w:tcMar>
          </w:tcPr>
          <w:p w14:paraId="1EA9BBAD"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2023</w:t>
            </w:r>
          </w:p>
        </w:tc>
        <w:tc>
          <w:tcPr>
            <w:tcW w:w="2880" w:type="dxa"/>
            <w:shd w:val="clear" w:color="auto" w:fill="FFFFFF"/>
            <w:tcMar>
              <w:top w:w="90" w:type="dxa"/>
              <w:left w:w="110" w:type="dxa"/>
              <w:bottom w:w="90" w:type="dxa"/>
              <w:right w:w="110" w:type="dxa"/>
            </w:tcMar>
          </w:tcPr>
          <w:p w14:paraId="70918BE0"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Digital Transformation Momentum</w:t>
            </w:r>
          </w:p>
        </w:tc>
        <w:tc>
          <w:tcPr>
            <w:tcW w:w="5952" w:type="dxa"/>
            <w:shd w:val="clear" w:color="auto" w:fill="FFFFFF"/>
            <w:tcMar>
              <w:top w:w="90" w:type="dxa"/>
              <w:left w:w="110" w:type="dxa"/>
              <w:bottom w:w="90" w:type="dxa"/>
              <w:right w:w="110" w:type="dxa"/>
            </w:tcMar>
          </w:tcPr>
          <w:p w14:paraId="1AAFFAC7"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How to move an entire enterprise, not a single function.</w:t>
            </w:r>
          </w:p>
        </w:tc>
      </w:tr>
      <w:tr w:rsidR="00F2051F" w:rsidRPr="005F0444" w14:paraId="476EC407" w14:textId="77777777">
        <w:tc>
          <w:tcPr>
            <w:tcW w:w="768" w:type="dxa"/>
            <w:shd w:val="clear" w:color="auto" w:fill="FAFAF8"/>
            <w:tcMar>
              <w:top w:w="90" w:type="dxa"/>
              <w:left w:w="110" w:type="dxa"/>
              <w:bottom w:w="90" w:type="dxa"/>
              <w:right w:w="110" w:type="dxa"/>
            </w:tcMar>
          </w:tcPr>
          <w:p w14:paraId="2EB076E5"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2024</w:t>
            </w:r>
          </w:p>
        </w:tc>
        <w:tc>
          <w:tcPr>
            <w:tcW w:w="2880" w:type="dxa"/>
            <w:shd w:val="clear" w:color="auto" w:fill="FAFAF8"/>
            <w:tcMar>
              <w:top w:w="90" w:type="dxa"/>
              <w:left w:w="110" w:type="dxa"/>
              <w:bottom w:w="90" w:type="dxa"/>
              <w:right w:w="110" w:type="dxa"/>
            </w:tcMar>
          </w:tcPr>
          <w:p w14:paraId="42CE03A3"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Shareholder Value and Future Readiness</w:t>
            </w:r>
          </w:p>
        </w:tc>
        <w:tc>
          <w:tcPr>
            <w:tcW w:w="5952" w:type="dxa"/>
            <w:shd w:val="clear" w:color="auto" w:fill="FAFAF8"/>
            <w:tcMar>
              <w:top w:w="90" w:type="dxa"/>
              <w:left w:w="110" w:type="dxa"/>
              <w:bottom w:w="90" w:type="dxa"/>
              <w:right w:w="110" w:type="dxa"/>
            </w:tcMar>
          </w:tcPr>
          <w:p w14:paraId="746E52E3"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How to grow sustainably while building for what comes next.</w:t>
            </w:r>
          </w:p>
        </w:tc>
      </w:tr>
      <w:tr w:rsidR="00F2051F" w:rsidRPr="005F0444" w14:paraId="0FE6AF1D" w14:textId="77777777">
        <w:tc>
          <w:tcPr>
            <w:tcW w:w="768" w:type="dxa"/>
            <w:shd w:val="clear" w:color="auto" w:fill="FFFFFF"/>
            <w:tcMar>
              <w:top w:w="90" w:type="dxa"/>
              <w:left w:w="110" w:type="dxa"/>
              <w:bottom w:w="90" w:type="dxa"/>
              <w:right w:w="110" w:type="dxa"/>
            </w:tcMar>
          </w:tcPr>
          <w:p w14:paraId="7F631A3B"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2025</w:t>
            </w:r>
          </w:p>
        </w:tc>
        <w:tc>
          <w:tcPr>
            <w:tcW w:w="2880" w:type="dxa"/>
            <w:shd w:val="clear" w:color="auto" w:fill="FFFFFF"/>
            <w:tcMar>
              <w:top w:w="90" w:type="dxa"/>
              <w:left w:w="110" w:type="dxa"/>
              <w:bottom w:w="90" w:type="dxa"/>
              <w:right w:w="110" w:type="dxa"/>
            </w:tcMar>
          </w:tcPr>
          <w:p w14:paraId="17F23389"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North Star</w:t>
            </w:r>
          </w:p>
        </w:tc>
        <w:tc>
          <w:tcPr>
            <w:tcW w:w="5952" w:type="dxa"/>
            <w:shd w:val="clear" w:color="auto" w:fill="FFFFFF"/>
            <w:tcMar>
              <w:top w:w="90" w:type="dxa"/>
              <w:left w:w="110" w:type="dxa"/>
              <w:bottom w:w="90" w:type="dxa"/>
              <w:right w:w="110" w:type="dxa"/>
            </w:tcMar>
          </w:tcPr>
          <w:p w14:paraId="41AFCA0A"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How to set a direction and hold it.</w:t>
            </w:r>
          </w:p>
        </w:tc>
      </w:tr>
      <w:tr w:rsidR="00F2051F" w:rsidRPr="005F0444" w14:paraId="2F163B9A" w14:textId="77777777">
        <w:tc>
          <w:tcPr>
            <w:tcW w:w="768" w:type="dxa"/>
            <w:shd w:val="clear" w:color="auto" w:fill="FAFAF8"/>
            <w:tcMar>
              <w:top w:w="90" w:type="dxa"/>
              <w:left w:w="110" w:type="dxa"/>
              <w:bottom w:w="90" w:type="dxa"/>
              <w:right w:w="110" w:type="dxa"/>
            </w:tcMar>
          </w:tcPr>
          <w:p w14:paraId="1FD897F8"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2026</w:t>
            </w:r>
          </w:p>
        </w:tc>
        <w:tc>
          <w:tcPr>
            <w:tcW w:w="2880" w:type="dxa"/>
            <w:shd w:val="clear" w:color="auto" w:fill="FAFAF8"/>
            <w:tcMar>
              <w:top w:w="90" w:type="dxa"/>
              <w:left w:w="110" w:type="dxa"/>
              <w:bottom w:w="90" w:type="dxa"/>
              <w:right w:w="110" w:type="dxa"/>
            </w:tcMar>
          </w:tcPr>
          <w:p w14:paraId="534AD3EB"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Build the Apex Advantage</w:t>
            </w:r>
          </w:p>
        </w:tc>
        <w:tc>
          <w:tcPr>
            <w:tcW w:w="5952" w:type="dxa"/>
            <w:shd w:val="clear" w:color="auto" w:fill="FAFAF8"/>
            <w:tcMar>
              <w:top w:w="90" w:type="dxa"/>
              <w:left w:w="110" w:type="dxa"/>
              <w:bottom w:w="90" w:type="dxa"/>
              <w:right w:w="110" w:type="dxa"/>
            </w:tcMar>
          </w:tcPr>
          <w:p w14:paraId="78B0BB81"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What it takes to act on the direction already set.</w:t>
            </w:r>
          </w:p>
        </w:tc>
      </w:tr>
    </w:tbl>
    <w:p w14:paraId="02F9409E" w14:textId="77777777" w:rsidR="00F2051F" w:rsidRPr="005F0444" w:rsidRDefault="00F2051F">
      <w:pPr>
        <w:spacing w:after="220"/>
        <w:rPr>
          <w:rFonts w:asciiTheme="minorHAnsi" w:hAnsiTheme="minorHAnsi"/>
        </w:rPr>
      </w:pPr>
    </w:p>
    <w:tbl>
      <w:tblPr>
        <w:tblW w:w="9600" w:type="dxa"/>
        <w:tblBorders>
          <w:top w:val="single" w:sz="12" w:space="0" w:color="86BC25"/>
        </w:tblBorders>
        <w:tblCellMar>
          <w:left w:w="10" w:type="dxa"/>
          <w:right w:w="10" w:type="dxa"/>
        </w:tblCellMar>
        <w:tblLook w:val="04A0" w:firstRow="1" w:lastRow="0" w:firstColumn="1" w:lastColumn="0" w:noHBand="0" w:noVBand="1"/>
      </w:tblPr>
      <w:tblGrid>
        <w:gridCol w:w="9600"/>
      </w:tblGrid>
      <w:tr w:rsidR="00F2051F" w:rsidRPr="005F0444" w14:paraId="431E5E4A" w14:textId="77777777">
        <w:tc>
          <w:tcPr>
            <w:tcW w:w="9600" w:type="dxa"/>
            <w:shd w:val="clear" w:color="auto" w:fill="F1F5E7"/>
            <w:tcMar>
              <w:top w:w="160" w:type="dxa"/>
              <w:left w:w="190" w:type="dxa"/>
              <w:bottom w:w="160" w:type="dxa"/>
              <w:right w:w="190" w:type="dxa"/>
            </w:tcMar>
          </w:tcPr>
          <w:p w14:paraId="2F308D52" w14:textId="77777777" w:rsidR="00F2051F" w:rsidRPr="005F0444" w:rsidRDefault="00DD71FC">
            <w:pPr>
              <w:spacing w:after="110" w:line="280" w:lineRule="auto"/>
              <w:rPr>
                <w:rFonts w:asciiTheme="minorHAnsi" w:hAnsiTheme="minorHAnsi"/>
              </w:rPr>
            </w:pPr>
            <w:r w:rsidRPr="005F0444">
              <w:rPr>
                <w:rFonts w:asciiTheme="minorHAnsi" w:hAnsiTheme="minorHAnsi"/>
                <w:b/>
                <w:bCs/>
                <w:color w:val="4F7314"/>
                <w:sz w:val="25"/>
                <w:szCs w:val="25"/>
              </w:rPr>
              <w:t>Four editions have been about deciding where to go. This one is about the choices that get you there.</w:t>
            </w:r>
          </w:p>
          <w:p w14:paraId="74AA44CD" w14:textId="77777777" w:rsidR="00F2051F" w:rsidRPr="005F0444" w:rsidRDefault="00DD71FC">
            <w:pPr>
              <w:spacing w:line="280" w:lineRule="auto"/>
              <w:rPr>
                <w:rFonts w:asciiTheme="minorHAnsi" w:hAnsiTheme="minorHAnsi"/>
              </w:rPr>
            </w:pPr>
            <w:r w:rsidRPr="005F0444">
              <w:rPr>
                <w:rFonts w:asciiTheme="minorHAnsi" w:hAnsiTheme="minorHAnsi"/>
              </w:rPr>
              <w:t>This edition works through the sequence of decisions that turns a direction into a result, in a room of people making comparable calls.</w:t>
            </w:r>
          </w:p>
        </w:tc>
      </w:tr>
    </w:tbl>
    <w:p w14:paraId="7F14136C" w14:textId="77777777" w:rsidR="00F2051F" w:rsidRPr="005F0444" w:rsidRDefault="00F2051F">
      <w:pPr>
        <w:spacing w:after="260"/>
        <w:rPr>
          <w:rFonts w:asciiTheme="minorHAnsi" w:hAnsiTheme="minorHAnsi"/>
        </w:rPr>
      </w:pPr>
    </w:p>
    <w:p w14:paraId="403A0E92" w14:textId="77777777" w:rsidR="00F2051F" w:rsidRPr="005F0444" w:rsidRDefault="00DD71FC">
      <w:pPr>
        <w:spacing w:after="170" w:line="280" w:lineRule="auto"/>
        <w:rPr>
          <w:rFonts w:asciiTheme="minorHAnsi" w:hAnsiTheme="minorHAnsi"/>
        </w:rPr>
      </w:pPr>
      <w:r w:rsidRPr="005F0444">
        <w:rPr>
          <w:rFonts w:asciiTheme="minorHAnsi" w:hAnsiTheme="minorHAnsi"/>
          <w:b/>
          <w:bCs/>
          <w:color w:val="4F7314"/>
          <w:sz w:val="26"/>
          <w:szCs w:val="26"/>
        </w:rPr>
        <w:t>Build the Apex Advantage. Navigate the bend. Accelerate to outperform.</w:t>
      </w:r>
    </w:p>
    <w:p w14:paraId="0E4DC617" w14:textId="77777777" w:rsidR="00F2051F" w:rsidRPr="005F0444" w:rsidRDefault="00DD71FC">
      <w:pPr>
        <w:spacing w:after="130" w:line="280" w:lineRule="auto"/>
        <w:rPr>
          <w:rFonts w:asciiTheme="minorHAnsi" w:hAnsiTheme="minorHAnsi"/>
        </w:rPr>
      </w:pPr>
      <w:r w:rsidRPr="005F0444">
        <w:rPr>
          <w:rFonts w:asciiTheme="minorHAnsi" w:hAnsiTheme="minorHAnsi"/>
        </w:rPr>
        <w:t>Races are won in the corners. The apex is the point in a corner where precision, judgement and control come together, and where a driver who gets it right pulls away. Businesses work the same way. Every organisation is approaching a bend of some kind: a market reshaping itself, a technology that changes the cost of everything, a generation preparing to hand over, a decision about what the business should become. Advantage comes from taking those moments better than anyone else.</w:t>
      </w:r>
    </w:p>
    <w:p w14:paraId="58B52C08" w14:textId="77777777" w:rsidR="00F2051F" w:rsidRPr="005F0444" w:rsidRDefault="00DD71FC">
      <w:pPr>
        <w:spacing w:after="130" w:line="280" w:lineRule="auto"/>
        <w:rPr>
          <w:rFonts w:asciiTheme="minorHAnsi" w:hAnsiTheme="minorHAnsi"/>
        </w:rPr>
      </w:pPr>
      <w:r w:rsidRPr="005F0444">
        <w:rPr>
          <w:rFonts w:asciiTheme="minorHAnsi" w:hAnsiTheme="minorHAnsi"/>
        </w:rPr>
        <w:t>Six masterclasses run across 19 November, six hours each, in small groups. Each is built around the questions leaders are working on now, shaped by the economic and geopolitical environment, by shifts in capital markets and technology, and by what we see across our client work.</w:t>
      </w:r>
    </w:p>
    <w:p w14:paraId="39671A47" w14:textId="77777777" w:rsidR="00F2051F" w:rsidRPr="005F0444" w:rsidRDefault="00DD71FC">
      <w:pPr>
        <w:rPr>
          <w:rFonts w:asciiTheme="minorHAnsi" w:hAnsiTheme="minorHAnsi"/>
        </w:rPr>
      </w:pPr>
      <w:r w:rsidRPr="005F0444">
        <w:rPr>
          <w:rFonts w:asciiTheme="minorHAnsi" w:hAnsiTheme="minorHAnsi"/>
        </w:rPr>
        <w:br w:type="page"/>
      </w:r>
    </w:p>
    <w:p w14:paraId="4367FACC" w14:textId="77777777" w:rsidR="00F2051F" w:rsidRPr="005F0444" w:rsidRDefault="00DD71FC">
      <w:pPr>
        <w:spacing w:after="70"/>
        <w:rPr>
          <w:rFonts w:asciiTheme="minorHAnsi" w:hAnsiTheme="minorHAnsi"/>
        </w:rPr>
      </w:pPr>
      <w:r w:rsidRPr="005F0444">
        <w:rPr>
          <w:rFonts w:asciiTheme="minorHAnsi" w:hAnsiTheme="minorHAnsi"/>
          <w:b/>
          <w:bCs/>
          <w:color w:val="1A1A1A"/>
          <w:sz w:val="42"/>
          <w:szCs w:val="42"/>
        </w:rPr>
        <w:lastRenderedPageBreak/>
        <w:t xml:space="preserve">The six masterclasses </w:t>
      </w:r>
      <w:proofErr w:type="gramStart"/>
      <w:r w:rsidRPr="005F0444">
        <w:rPr>
          <w:rFonts w:asciiTheme="minorHAnsi" w:hAnsiTheme="minorHAnsi"/>
          <w:b/>
          <w:bCs/>
          <w:color w:val="1A1A1A"/>
          <w:sz w:val="42"/>
          <w:szCs w:val="42"/>
        </w:rPr>
        <w:t>at a glance</w:t>
      </w:r>
      <w:proofErr w:type="gramEnd"/>
    </w:p>
    <w:p w14:paraId="070D3842" w14:textId="77777777" w:rsidR="00F2051F" w:rsidRPr="005F0444" w:rsidRDefault="00DD71FC">
      <w:pPr>
        <w:spacing w:after="220"/>
        <w:rPr>
          <w:rFonts w:asciiTheme="minorHAnsi" w:hAnsiTheme="minorHAnsi"/>
        </w:rPr>
      </w:pPr>
      <w:r w:rsidRPr="005F0444">
        <w:rPr>
          <w:rFonts w:asciiTheme="minorHAnsi" w:hAnsiTheme="minorHAnsi"/>
          <w:color w:val="6E6E6E"/>
          <w:sz w:val="23"/>
          <w:szCs w:val="23"/>
        </w:rPr>
        <w:t>All six run on 19 November, six hours each.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
        <w:gridCol w:w="1392"/>
        <w:gridCol w:w="1488"/>
        <w:gridCol w:w="2256"/>
        <w:gridCol w:w="3936"/>
      </w:tblGrid>
      <w:tr w:rsidR="00F2051F" w:rsidRPr="005F0444" w14:paraId="6789793C" w14:textId="77777777">
        <w:trPr>
          <w:tblHeader/>
        </w:trPr>
        <w:tc>
          <w:tcPr>
            <w:tcW w:w="528" w:type="dxa"/>
            <w:shd w:val="clear" w:color="auto" w:fill="000000"/>
            <w:tcMar>
              <w:top w:w="80" w:type="dxa"/>
              <w:left w:w="110" w:type="dxa"/>
              <w:bottom w:w="80" w:type="dxa"/>
              <w:right w:w="110" w:type="dxa"/>
            </w:tcMar>
          </w:tcPr>
          <w:p w14:paraId="2133EEC8" w14:textId="77777777" w:rsidR="00F2051F" w:rsidRPr="005F0444" w:rsidRDefault="00F2051F">
            <w:pPr>
              <w:rPr>
                <w:rFonts w:asciiTheme="minorHAnsi" w:hAnsiTheme="minorHAnsi"/>
              </w:rPr>
            </w:pPr>
          </w:p>
        </w:tc>
        <w:tc>
          <w:tcPr>
            <w:tcW w:w="1392" w:type="dxa"/>
            <w:shd w:val="clear" w:color="auto" w:fill="000000"/>
            <w:tcMar>
              <w:top w:w="80" w:type="dxa"/>
              <w:left w:w="110" w:type="dxa"/>
              <w:bottom w:w="80" w:type="dxa"/>
              <w:right w:w="110" w:type="dxa"/>
            </w:tcMar>
          </w:tcPr>
          <w:p w14:paraId="605C27FA" w14:textId="77777777" w:rsidR="00F2051F" w:rsidRPr="005F0444" w:rsidRDefault="00DD71FC">
            <w:pPr>
              <w:rPr>
                <w:rFonts w:asciiTheme="minorHAnsi" w:hAnsiTheme="minorHAnsi"/>
              </w:rPr>
            </w:pPr>
            <w:r w:rsidRPr="005F0444">
              <w:rPr>
                <w:rFonts w:asciiTheme="minorHAnsi" w:hAnsiTheme="minorHAnsi"/>
                <w:b/>
                <w:bCs/>
                <w:color w:val="FFFFFF"/>
                <w:sz w:val="13"/>
                <w:szCs w:val="13"/>
              </w:rPr>
              <w:t>MASTERCLASS</w:t>
            </w:r>
          </w:p>
        </w:tc>
        <w:tc>
          <w:tcPr>
            <w:tcW w:w="1488" w:type="dxa"/>
            <w:shd w:val="clear" w:color="auto" w:fill="000000"/>
            <w:tcMar>
              <w:top w:w="80" w:type="dxa"/>
              <w:left w:w="110" w:type="dxa"/>
              <w:bottom w:w="80" w:type="dxa"/>
              <w:right w:w="110" w:type="dxa"/>
            </w:tcMar>
          </w:tcPr>
          <w:p w14:paraId="4A7679F0" w14:textId="77777777" w:rsidR="00F2051F" w:rsidRPr="005F0444" w:rsidRDefault="00DD71FC">
            <w:pPr>
              <w:rPr>
                <w:rFonts w:asciiTheme="minorHAnsi" w:hAnsiTheme="minorHAnsi"/>
              </w:rPr>
            </w:pPr>
            <w:r w:rsidRPr="005F0444">
              <w:rPr>
                <w:rFonts w:asciiTheme="minorHAnsi" w:hAnsiTheme="minorHAnsi"/>
                <w:b/>
                <w:bCs/>
                <w:color w:val="FFFFFF"/>
                <w:sz w:val="13"/>
                <w:szCs w:val="13"/>
              </w:rPr>
              <w:t>TRACK OWNERS</w:t>
            </w:r>
          </w:p>
        </w:tc>
        <w:tc>
          <w:tcPr>
            <w:tcW w:w="2256" w:type="dxa"/>
            <w:shd w:val="clear" w:color="auto" w:fill="000000"/>
            <w:tcMar>
              <w:top w:w="80" w:type="dxa"/>
              <w:left w:w="110" w:type="dxa"/>
              <w:bottom w:w="80" w:type="dxa"/>
              <w:right w:w="110" w:type="dxa"/>
            </w:tcMar>
          </w:tcPr>
          <w:p w14:paraId="3E30B70B" w14:textId="77777777" w:rsidR="00F2051F" w:rsidRPr="005F0444" w:rsidRDefault="00DD71FC">
            <w:pPr>
              <w:rPr>
                <w:rFonts w:asciiTheme="minorHAnsi" w:hAnsiTheme="minorHAnsi"/>
              </w:rPr>
            </w:pPr>
            <w:r w:rsidRPr="005F0444">
              <w:rPr>
                <w:rFonts w:asciiTheme="minorHAnsi" w:hAnsiTheme="minorHAnsi"/>
                <w:b/>
                <w:bCs/>
                <w:color w:val="FFFFFF"/>
                <w:sz w:val="13"/>
                <w:szCs w:val="13"/>
              </w:rPr>
              <w:t>TRACK LEADS</w:t>
            </w:r>
          </w:p>
        </w:tc>
        <w:tc>
          <w:tcPr>
            <w:tcW w:w="3936" w:type="dxa"/>
            <w:shd w:val="clear" w:color="auto" w:fill="000000"/>
            <w:tcMar>
              <w:top w:w="80" w:type="dxa"/>
              <w:left w:w="110" w:type="dxa"/>
              <w:bottom w:w="80" w:type="dxa"/>
              <w:right w:w="110" w:type="dxa"/>
            </w:tcMar>
          </w:tcPr>
          <w:p w14:paraId="6DEAE614" w14:textId="77777777" w:rsidR="00F2051F" w:rsidRPr="005F0444" w:rsidRDefault="00DD71FC">
            <w:pPr>
              <w:rPr>
                <w:rFonts w:asciiTheme="minorHAnsi" w:hAnsiTheme="minorHAnsi"/>
              </w:rPr>
            </w:pPr>
            <w:r w:rsidRPr="005F0444">
              <w:rPr>
                <w:rFonts w:asciiTheme="minorHAnsi" w:hAnsiTheme="minorHAnsi"/>
                <w:b/>
                <w:bCs/>
                <w:color w:val="FFFFFF"/>
                <w:sz w:val="13"/>
                <w:szCs w:val="13"/>
              </w:rPr>
              <w:t>WHO ATTENDS</w:t>
            </w:r>
          </w:p>
        </w:tc>
      </w:tr>
      <w:tr w:rsidR="00F2051F" w:rsidRPr="005F0444" w14:paraId="230EFFCE" w14:textId="77777777">
        <w:tc>
          <w:tcPr>
            <w:tcW w:w="528" w:type="dxa"/>
            <w:shd w:val="clear" w:color="auto" w:fill="FAFAF8"/>
            <w:tcMar>
              <w:top w:w="90" w:type="dxa"/>
              <w:left w:w="110" w:type="dxa"/>
              <w:bottom w:w="90" w:type="dxa"/>
              <w:right w:w="110" w:type="dxa"/>
            </w:tcMar>
          </w:tcPr>
          <w:p w14:paraId="1FFCE943"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01</w:t>
            </w:r>
          </w:p>
        </w:tc>
        <w:tc>
          <w:tcPr>
            <w:tcW w:w="1392" w:type="dxa"/>
            <w:shd w:val="clear" w:color="auto" w:fill="FAFAF8"/>
            <w:tcMar>
              <w:top w:w="90" w:type="dxa"/>
              <w:left w:w="110" w:type="dxa"/>
              <w:bottom w:w="90" w:type="dxa"/>
              <w:right w:w="110" w:type="dxa"/>
            </w:tcMar>
          </w:tcPr>
          <w:p w14:paraId="448D697C"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True Value Realisation</w:t>
            </w:r>
          </w:p>
        </w:tc>
        <w:tc>
          <w:tcPr>
            <w:tcW w:w="1488" w:type="dxa"/>
            <w:shd w:val="clear" w:color="auto" w:fill="FAFAF8"/>
            <w:tcMar>
              <w:top w:w="90" w:type="dxa"/>
              <w:left w:w="110" w:type="dxa"/>
              <w:bottom w:w="90" w:type="dxa"/>
              <w:right w:w="110" w:type="dxa"/>
            </w:tcMar>
          </w:tcPr>
          <w:p w14:paraId="00149218"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Srinivas Kuchibhotla</w:t>
            </w:r>
          </w:p>
        </w:tc>
        <w:tc>
          <w:tcPr>
            <w:tcW w:w="2256" w:type="dxa"/>
            <w:shd w:val="clear" w:color="auto" w:fill="FAFAF8"/>
            <w:tcMar>
              <w:top w:w="90" w:type="dxa"/>
              <w:left w:w="110" w:type="dxa"/>
              <w:bottom w:w="90" w:type="dxa"/>
              <w:right w:w="110" w:type="dxa"/>
            </w:tcMar>
          </w:tcPr>
          <w:p w14:paraId="3035403E"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To be confirmed</w:t>
            </w:r>
          </w:p>
        </w:tc>
        <w:tc>
          <w:tcPr>
            <w:tcW w:w="3936" w:type="dxa"/>
            <w:shd w:val="clear" w:color="auto" w:fill="FAFAF8"/>
            <w:tcMar>
              <w:top w:w="90" w:type="dxa"/>
              <w:left w:w="110" w:type="dxa"/>
              <w:bottom w:w="90" w:type="dxa"/>
              <w:right w:w="110" w:type="dxa"/>
            </w:tcMar>
          </w:tcPr>
          <w:p w14:paraId="05EE53BC"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Promoters, founders and family business leaders of promoter-led and family-owned businesses, listed or unlisted. Next-generation leadership. Owners, not the professional management layer.</w:t>
            </w:r>
          </w:p>
        </w:tc>
      </w:tr>
      <w:tr w:rsidR="00F2051F" w:rsidRPr="005F0444" w14:paraId="642582F5" w14:textId="77777777">
        <w:tc>
          <w:tcPr>
            <w:tcW w:w="528" w:type="dxa"/>
            <w:shd w:val="clear" w:color="auto" w:fill="FFFFFF"/>
            <w:tcMar>
              <w:top w:w="90" w:type="dxa"/>
              <w:left w:w="110" w:type="dxa"/>
              <w:bottom w:w="90" w:type="dxa"/>
              <w:right w:w="110" w:type="dxa"/>
            </w:tcMar>
          </w:tcPr>
          <w:p w14:paraId="117857A2"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02</w:t>
            </w:r>
          </w:p>
        </w:tc>
        <w:tc>
          <w:tcPr>
            <w:tcW w:w="1392" w:type="dxa"/>
            <w:shd w:val="clear" w:color="auto" w:fill="FFFFFF"/>
            <w:tcMar>
              <w:top w:w="90" w:type="dxa"/>
              <w:left w:w="110" w:type="dxa"/>
              <w:bottom w:w="90" w:type="dxa"/>
              <w:right w:w="110" w:type="dxa"/>
            </w:tcMar>
          </w:tcPr>
          <w:p w14:paraId="50C69481"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Unlocking Enterprise Value</w:t>
            </w:r>
          </w:p>
        </w:tc>
        <w:tc>
          <w:tcPr>
            <w:tcW w:w="1488" w:type="dxa"/>
            <w:shd w:val="clear" w:color="auto" w:fill="FFFFFF"/>
            <w:tcMar>
              <w:top w:w="90" w:type="dxa"/>
              <w:left w:w="110" w:type="dxa"/>
              <w:bottom w:w="90" w:type="dxa"/>
              <w:right w:w="110" w:type="dxa"/>
            </w:tcMar>
          </w:tcPr>
          <w:p w14:paraId="6D3BEA9C"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Ashwin Jacob and Vivek Gupta</w:t>
            </w:r>
          </w:p>
        </w:tc>
        <w:tc>
          <w:tcPr>
            <w:tcW w:w="2256" w:type="dxa"/>
            <w:shd w:val="clear" w:color="auto" w:fill="FFFFFF"/>
            <w:tcMar>
              <w:top w:w="90" w:type="dxa"/>
              <w:left w:w="110" w:type="dxa"/>
              <w:bottom w:w="90" w:type="dxa"/>
              <w:right w:w="110" w:type="dxa"/>
            </w:tcMar>
          </w:tcPr>
          <w:p w14:paraId="2EA44308"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Anjani Kumar</w:t>
            </w:r>
          </w:p>
        </w:tc>
        <w:tc>
          <w:tcPr>
            <w:tcW w:w="3936" w:type="dxa"/>
            <w:shd w:val="clear" w:color="auto" w:fill="FFFFFF"/>
            <w:tcMar>
              <w:top w:w="90" w:type="dxa"/>
              <w:left w:w="110" w:type="dxa"/>
              <w:bottom w:w="90" w:type="dxa"/>
              <w:right w:w="110" w:type="dxa"/>
            </w:tcMar>
          </w:tcPr>
          <w:p w14:paraId="6EAC5428"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CEOs, CSOs and CFOs of professionally managed enterprises.</w:t>
            </w:r>
          </w:p>
        </w:tc>
      </w:tr>
      <w:tr w:rsidR="00F2051F" w:rsidRPr="005F0444" w14:paraId="2B6C52E2" w14:textId="77777777">
        <w:tc>
          <w:tcPr>
            <w:tcW w:w="528" w:type="dxa"/>
            <w:shd w:val="clear" w:color="auto" w:fill="FAFAF8"/>
            <w:tcMar>
              <w:top w:w="90" w:type="dxa"/>
              <w:left w:w="110" w:type="dxa"/>
              <w:bottom w:w="90" w:type="dxa"/>
              <w:right w:w="110" w:type="dxa"/>
            </w:tcMar>
          </w:tcPr>
          <w:p w14:paraId="0E1DD7BC"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03</w:t>
            </w:r>
          </w:p>
        </w:tc>
        <w:tc>
          <w:tcPr>
            <w:tcW w:w="1392" w:type="dxa"/>
            <w:shd w:val="clear" w:color="auto" w:fill="FAFAF8"/>
            <w:tcMar>
              <w:top w:w="90" w:type="dxa"/>
              <w:left w:w="110" w:type="dxa"/>
              <w:bottom w:w="90" w:type="dxa"/>
              <w:right w:w="110" w:type="dxa"/>
            </w:tcMar>
          </w:tcPr>
          <w:p w14:paraId="29E9FBE6"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The Resilient Enterprise</w:t>
            </w:r>
          </w:p>
        </w:tc>
        <w:tc>
          <w:tcPr>
            <w:tcW w:w="1488" w:type="dxa"/>
            <w:shd w:val="clear" w:color="auto" w:fill="FAFAF8"/>
            <w:tcMar>
              <w:top w:w="90" w:type="dxa"/>
              <w:left w:w="110" w:type="dxa"/>
              <w:bottom w:w="90" w:type="dxa"/>
              <w:right w:w="110" w:type="dxa"/>
            </w:tcMar>
          </w:tcPr>
          <w:p w14:paraId="10716DAA"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Chandrashekar Mantha and Gaurav Shukla</w:t>
            </w:r>
          </w:p>
        </w:tc>
        <w:tc>
          <w:tcPr>
            <w:tcW w:w="2256" w:type="dxa"/>
            <w:shd w:val="clear" w:color="auto" w:fill="FAFAF8"/>
            <w:tcMar>
              <w:top w:w="90" w:type="dxa"/>
              <w:left w:w="110" w:type="dxa"/>
              <w:bottom w:w="90" w:type="dxa"/>
              <w:right w:w="110" w:type="dxa"/>
            </w:tcMar>
          </w:tcPr>
          <w:p w14:paraId="6A88D4B1"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Anil Talreja, Anthony Crasto, Deepti Berera, Jehil Thakkar</w:t>
            </w:r>
          </w:p>
        </w:tc>
        <w:tc>
          <w:tcPr>
            <w:tcW w:w="3936" w:type="dxa"/>
            <w:shd w:val="clear" w:color="auto" w:fill="FAFAF8"/>
            <w:tcMar>
              <w:top w:w="90" w:type="dxa"/>
              <w:left w:w="110" w:type="dxa"/>
              <w:bottom w:w="90" w:type="dxa"/>
              <w:right w:w="110" w:type="dxa"/>
            </w:tcMar>
          </w:tcPr>
          <w:p w14:paraId="1E548483"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CISOs, CIOs, independent directors, and legal, tax, risk, compliance, brand and marketing leadership.</w:t>
            </w:r>
          </w:p>
        </w:tc>
      </w:tr>
      <w:tr w:rsidR="00F2051F" w:rsidRPr="005F0444" w14:paraId="623D0EE1" w14:textId="77777777">
        <w:tc>
          <w:tcPr>
            <w:tcW w:w="528" w:type="dxa"/>
            <w:shd w:val="clear" w:color="auto" w:fill="FFFFFF"/>
            <w:tcMar>
              <w:top w:w="90" w:type="dxa"/>
              <w:left w:w="110" w:type="dxa"/>
              <w:bottom w:w="90" w:type="dxa"/>
              <w:right w:w="110" w:type="dxa"/>
            </w:tcMar>
          </w:tcPr>
          <w:p w14:paraId="75B471E7"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04</w:t>
            </w:r>
          </w:p>
        </w:tc>
        <w:tc>
          <w:tcPr>
            <w:tcW w:w="1392" w:type="dxa"/>
            <w:shd w:val="clear" w:color="auto" w:fill="FFFFFF"/>
            <w:tcMar>
              <w:top w:w="90" w:type="dxa"/>
              <w:left w:w="110" w:type="dxa"/>
              <w:bottom w:w="90" w:type="dxa"/>
              <w:right w:w="110" w:type="dxa"/>
            </w:tcMar>
          </w:tcPr>
          <w:p w14:paraId="2682A7E6"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AI for Enterprise India</w:t>
            </w:r>
          </w:p>
        </w:tc>
        <w:tc>
          <w:tcPr>
            <w:tcW w:w="1488" w:type="dxa"/>
            <w:shd w:val="clear" w:color="auto" w:fill="FFFFFF"/>
            <w:tcMar>
              <w:top w:w="90" w:type="dxa"/>
              <w:left w:w="110" w:type="dxa"/>
              <w:bottom w:w="90" w:type="dxa"/>
              <w:right w:w="110" w:type="dxa"/>
            </w:tcMar>
          </w:tcPr>
          <w:p w14:paraId="7D6FFB7E" w14:textId="1C374A24" w:rsidR="00F2051F" w:rsidRPr="005F0444" w:rsidRDefault="00015675">
            <w:pPr>
              <w:spacing w:line="225" w:lineRule="auto"/>
              <w:rPr>
                <w:rFonts w:asciiTheme="minorHAnsi" w:hAnsiTheme="minorHAnsi"/>
              </w:rPr>
            </w:pPr>
            <w:r w:rsidRPr="005F0444">
              <w:rPr>
                <w:rFonts w:asciiTheme="minorHAnsi" w:hAnsiTheme="minorHAnsi"/>
                <w:sz w:val="16"/>
                <w:szCs w:val="16"/>
              </w:rPr>
              <w:t>Prashanth Kaddi</w:t>
            </w:r>
            <w:r>
              <w:rPr>
                <w:rFonts w:asciiTheme="minorHAnsi" w:hAnsiTheme="minorHAnsi"/>
                <w:sz w:val="16"/>
                <w:szCs w:val="16"/>
              </w:rPr>
              <w:t xml:space="preserve"> and </w:t>
            </w:r>
            <w:r w:rsidRPr="005F0444">
              <w:rPr>
                <w:rFonts w:asciiTheme="minorHAnsi" w:hAnsiTheme="minorHAnsi"/>
                <w:sz w:val="16"/>
                <w:szCs w:val="16"/>
              </w:rPr>
              <w:t>Ashvin Vellody</w:t>
            </w:r>
          </w:p>
        </w:tc>
        <w:tc>
          <w:tcPr>
            <w:tcW w:w="2256" w:type="dxa"/>
            <w:shd w:val="clear" w:color="auto" w:fill="FFFFFF"/>
            <w:tcMar>
              <w:top w:w="90" w:type="dxa"/>
              <w:left w:w="110" w:type="dxa"/>
              <w:bottom w:w="90" w:type="dxa"/>
              <w:right w:w="110" w:type="dxa"/>
            </w:tcMar>
          </w:tcPr>
          <w:p w14:paraId="4C1001EA" w14:textId="765F7602" w:rsidR="00F2051F" w:rsidRPr="005F0444" w:rsidRDefault="00015675">
            <w:pPr>
              <w:spacing w:line="225" w:lineRule="auto"/>
              <w:rPr>
                <w:rFonts w:asciiTheme="minorHAnsi" w:hAnsiTheme="minorHAnsi"/>
              </w:rPr>
            </w:pPr>
            <w:r>
              <w:rPr>
                <w:rFonts w:asciiTheme="minorHAnsi" w:hAnsiTheme="minorHAnsi"/>
                <w:sz w:val="16"/>
                <w:szCs w:val="16"/>
              </w:rPr>
              <w:t>CXO track leads</w:t>
            </w:r>
          </w:p>
        </w:tc>
        <w:tc>
          <w:tcPr>
            <w:tcW w:w="3936" w:type="dxa"/>
            <w:shd w:val="clear" w:color="auto" w:fill="FFFFFF"/>
            <w:tcMar>
              <w:top w:w="90" w:type="dxa"/>
              <w:left w:w="110" w:type="dxa"/>
              <w:bottom w:w="90" w:type="dxa"/>
              <w:right w:w="110" w:type="dxa"/>
            </w:tcMar>
          </w:tcPr>
          <w:p w14:paraId="1D2652A4"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CIOs, CTOs, CDOs, COOs, CHROs and CFOs. Function rooms for finance, technology, and manufacturing and supply chain.</w:t>
            </w:r>
          </w:p>
        </w:tc>
      </w:tr>
      <w:tr w:rsidR="00F2051F" w:rsidRPr="005F0444" w14:paraId="74914E21" w14:textId="77777777">
        <w:tc>
          <w:tcPr>
            <w:tcW w:w="528" w:type="dxa"/>
            <w:shd w:val="clear" w:color="auto" w:fill="FAFAF8"/>
            <w:tcMar>
              <w:top w:w="90" w:type="dxa"/>
              <w:left w:w="110" w:type="dxa"/>
              <w:bottom w:w="90" w:type="dxa"/>
              <w:right w:w="110" w:type="dxa"/>
            </w:tcMar>
          </w:tcPr>
          <w:p w14:paraId="5B70BB82"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05</w:t>
            </w:r>
          </w:p>
        </w:tc>
        <w:tc>
          <w:tcPr>
            <w:tcW w:w="1392" w:type="dxa"/>
            <w:shd w:val="clear" w:color="auto" w:fill="FAFAF8"/>
            <w:tcMar>
              <w:top w:w="90" w:type="dxa"/>
              <w:left w:w="110" w:type="dxa"/>
              <w:bottom w:w="90" w:type="dxa"/>
              <w:right w:w="110" w:type="dxa"/>
            </w:tcMar>
          </w:tcPr>
          <w:p w14:paraId="0ED6480A"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AI for Bharat</w:t>
            </w:r>
          </w:p>
        </w:tc>
        <w:tc>
          <w:tcPr>
            <w:tcW w:w="1488" w:type="dxa"/>
            <w:shd w:val="clear" w:color="auto" w:fill="FAFAF8"/>
            <w:tcMar>
              <w:top w:w="90" w:type="dxa"/>
              <w:left w:w="110" w:type="dxa"/>
              <w:bottom w:w="90" w:type="dxa"/>
              <w:right w:w="110" w:type="dxa"/>
            </w:tcMar>
          </w:tcPr>
          <w:p w14:paraId="4D966AFE"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Aditya Sudhindranath and Shubhranshu Patnaik</w:t>
            </w:r>
          </w:p>
        </w:tc>
        <w:tc>
          <w:tcPr>
            <w:tcW w:w="2256" w:type="dxa"/>
            <w:shd w:val="clear" w:color="auto" w:fill="FAFAF8"/>
            <w:tcMar>
              <w:top w:w="90" w:type="dxa"/>
              <w:left w:w="110" w:type="dxa"/>
              <w:bottom w:w="90" w:type="dxa"/>
              <w:right w:w="110" w:type="dxa"/>
            </w:tcMar>
          </w:tcPr>
          <w:p w14:paraId="1E93776E"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Madhumita Mohapatra, NSN Murty</w:t>
            </w:r>
          </w:p>
        </w:tc>
        <w:tc>
          <w:tcPr>
            <w:tcW w:w="3936" w:type="dxa"/>
            <w:shd w:val="clear" w:color="auto" w:fill="FAFAF8"/>
            <w:tcMar>
              <w:top w:w="90" w:type="dxa"/>
              <w:left w:w="110" w:type="dxa"/>
              <w:bottom w:w="90" w:type="dxa"/>
              <w:right w:w="110" w:type="dxa"/>
            </w:tcMar>
          </w:tcPr>
          <w:p w14:paraId="1A5972AE"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Government and public sector, defence, and financial services leadership. Three sector breakouts.</w:t>
            </w:r>
          </w:p>
        </w:tc>
      </w:tr>
      <w:tr w:rsidR="00F2051F" w:rsidRPr="005F0444" w14:paraId="0A7E7D61" w14:textId="77777777">
        <w:tc>
          <w:tcPr>
            <w:tcW w:w="528" w:type="dxa"/>
            <w:shd w:val="clear" w:color="auto" w:fill="FFFFFF"/>
            <w:tcMar>
              <w:top w:w="90" w:type="dxa"/>
              <w:left w:w="110" w:type="dxa"/>
              <w:bottom w:w="90" w:type="dxa"/>
              <w:right w:w="110" w:type="dxa"/>
            </w:tcMar>
          </w:tcPr>
          <w:p w14:paraId="056F4ECA" w14:textId="77777777" w:rsidR="00F2051F" w:rsidRPr="005F0444" w:rsidRDefault="00DD71FC">
            <w:pPr>
              <w:spacing w:line="225" w:lineRule="auto"/>
              <w:rPr>
                <w:rFonts w:asciiTheme="minorHAnsi" w:hAnsiTheme="minorHAnsi"/>
              </w:rPr>
            </w:pPr>
            <w:r w:rsidRPr="005F0444">
              <w:rPr>
                <w:rFonts w:asciiTheme="minorHAnsi" w:hAnsiTheme="minorHAnsi"/>
                <w:b/>
                <w:bCs/>
                <w:color w:val="1A1A1A"/>
                <w:sz w:val="16"/>
                <w:szCs w:val="16"/>
              </w:rPr>
              <w:t>06</w:t>
            </w:r>
          </w:p>
        </w:tc>
        <w:tc>
          <w:tcPr>
            <w:tcW w:w="1392" w:type="dxa"/>
            <w:shd w:val="clear" w:color="auto" w:fill="FFFFFF"/>
            <w:tcMar>
              <w:top w:w="90" w:type="dxa"/>
              <w:left w:w="110" w:type="dxa"/>
              <w:bottom w:w="90" w:type="dxa"/>
              <w:right w:w="110" w:type="dxa"/>
            </w:tcMar>
          </w:tcPr>
          <w:p w14:paraId="1A2E462B"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i-GCC</w:t>
            </w:r>
          </w:p>
        </w:tc>
        <w:tc>
          <w:tcPr>
            <w:tcW w:w="1488" w:type="dxa"/>
            <w:shd w:val="clear" w:color="auto" w:fill="FFFFFF"/>
            <w:tcMar>
              <w:top w:w="90" w:type="dxa"/>
              <w:left w:w="110" w:type="dxa"/>
              <w:bottom w:w="90" w:type="dxa"/>
              <w:right w:w="110" w:type="dxa"/>
            </w:tcMar>
          </w:tcPr>
          <w:p w14:paraId="7C46AE98"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Jaikumar Subramanian</w:t>
            </w:r>
          </w:p>
        </w:tc>
        <w:tc>
          <w:tcPr>
            <w:tcW w:w="2256" w:type="dxa"/>
            <w:shd w:val="clear" w:color="auto" w:fill="FFFFFF"/>
            <w:tcMar>
              <w:top w:w="90" w:type="dxa"/>
              <w:left w:w="110" w:type="dxa"/>
              <w:bottom w:w="90" w:type="dxa"/>
              <w:right w:w="110" w:type="dxa"/>
            </w:tcMar>
          </w:tcPr>
          <w:p w14:paraId="3EA4E84B"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Manisha Gupta, Prashant Choudhary, Rohan Lobo, Saurabh Mathur</w:t>
            </w:r>
          </w:p>
        </w:tc>
        <w:tc>
          <w:tcPr>
            <w:tcW w:w="3936" w:type="dxa"/>
            <w:shd w:val="clear" w:color="auto" w:fill="FFFFFF"/>
            <w:tcMar>
              <w:top w:w="90" w:type="dxa"/>
              <w:left w:w="110" w:type="dxa"/>
              <w:bottom w:w="90" w:type="dxa"/>
              <w:right w:w="110" w:type="dxa"/>
            </w:tcMar>
          </w:tcPr>
          <w:p w14:paraId="57704E73" w14:textId="77777777" w:rsidR="00F2051F" w:rsidRPr="005F0444" w:rsidRDefault="00DD71FC">
            <w:pPr>
              <w:spacing w:line="225" w:lineRule="auto"/>
              <w:rPr>
                <w:rFonts w:asciiTheme="minorHAnsi" w:hAnsiTheme="minorHAnsi"/>
              </w:rPr>
            </w:pPr>
            <w:r w:rsidRPr="005F0444">
              <w:rPr>
                <w:rFonts w:asciiTheme="minorHAnsi" w:hAnsiTheme="minorHAnsi"/>
                <w:sz w:val="16"/>
                <w:szCs w:val="16"/>
              </w:rPr>
              <w:t>Heads of global capability centres at every stage, from organisations preparing to set one up to centres operating at scale.</w:t>
            </w:r>
          </w:p>
        </w:tc>
      </w:tr>
    </w:tbl>
    <w:p w14:paraId="6EC5E1BD" w14:textId="58E6F176" w:rsidR="005647D7" w:rsidRPr="005F0444" w:rsidRDefault="005647D7" w:rsidP="005647D7">
      <w:pPr>
        <w:rPr>
          <w:rFonts w:asciiTheme="minorHAnsi" w:hAnsiTheme="minorHAnsi"/>
          <w:b/>
          <w:bCs/>
          <w:i/>
          <w:iCs/>
        </w:rPr>
      </w:pPr>
      <w:r w:rsidRPr="005F0444">
        <w:rPr>
          <w:rFonts w:asciiTheme="minorHAnsi" w:hAnsiTheme="minorHAnsi"/>
          <w:b/>
          <w:bCs/>
          <w:i/>
          <w:iCs/>
        </w:rPr>
        <w:t>Note 1: Each masterclass brings together leaders from organi</w:t>
      </w:r>
      <w:r w:rsidR="0081717E" w:rsidRPr="005F0444">
        <w:rPr>
          <w:rFonts w:asciiTheme="minorHAnsi" w:hAnsiTheme="minorHAnsi"/>
          <w:b/>
          <w:bCs/>
          <w:i/>
          <w:iCs/>
        </w:rPr>
        <w:t>s</w:t>
      </w:r>
      <w:r w:rsidRPr="005F0444">
        <w:rPr>
          <w:rFonts w:asciiTheme="minorHAnsi" w:hAnsiTheme="minorHAnsi"/>
          <w:b/>
          <w:bCs/>
          <w:i/>
          <w:iCs/>
        </w:rPr>
        <w:t>ations at different stages of maturity, creating a peer-learning environment where participants can benchmark their thinking against businesses navigating similar strategic challenges from different starting points.</w:t>
      </w:r>
    </w:p>
    <w:p w14:paraId="3871F33E" w14:textId="77777777" w:rsidR="005647D7" w:rsidRPr="005F0444" w:rsidRDefault="005647D7" w:rsidP="005647D7">
      <w:pPr>
        <w:rPr>
          <w:rFonts w:asciiTheme="minorHAnsi" w:hAnsiTheme="minorHAnsi"/>
          <w:b/>
          <w:bCs/>
          <w:i/>
          <w:iCs/>
        </w:rPr>
      </w:pPr>
    </w:p>
    <w:p w14:paraId="068D5470" w14:textId="77777777" w:rsidR="005647D7" w:rsidRPr="005F0444" w:rsidRDefault="005647D7" w:rsidP="005647D7">
      <w:pPr>
        <w:rPr>
          <w:rFonts w:asciiTheme="minorHAnsi" w:hAnsiTheme="minorHAnsi"/>
          <w:b/>
          <w:bCs/>
          <w:i/>
          <w:iCs/>
        </w:rPr>
      </w:pPr>
      <w:r w:rsidRPr="005F0444">
        <w:rPr>
          <w:rFonts w:asciiTheme="minorHAnsi" w:hAnsiTheme="minorHAnsi"/>
          <w:b/>
          <w:bCs/>
          <w:i/>
          <w:iCs/>
        </w:rPr>
        <w:t>Note 2: While each masterclass begins with a common strategic theme, the experience is structured around a series of facilitated "Pit Stops" that enable participants to break into focused discussions, examine specific business challenges, test solutions with peers and subject matter specialists, and work through the decisions most relevant to their own context</w:t>
      </w:r>
    </w:p>
    <w:p w14:paraId="319C9F6C" w14:textId="77777777" w:rsidR="00F2051F" w:rsidRPr="005F0444" w:rsidRDefault="00DD71FC">
      <w:pPr>
        <w:rPr>
          <w:rFonts w:asciiTheme="minorHAnsi" w:hAnsiTheme="minorHAnsi"/>
        </w:rPr>
      </w:pPr>
      <w:r w:rsidRPr="005F0444">
        <w:rPr>
          <w:rFonts w:asciiTheme="minorHAnsi" w:hAnsiTheme="minorHAnsi"/>
        </w:rPr>
        <w:br w:type="page"/>
      </w:r>
    </w:p>
    <w:p w14:paraId="76686B55" w14:textId="77777777" w:rsidR="005647D7" w:rsidRPr="005F0444" w:rsidRDefault="005647D7">
      <w:pPr>
        <w:rPr>
          <w:rFonts w:asciiTheme="minorHAnsi" w:hAnsiTheme="minorHAnsi"/>
        </w:rPr>
      </w:pPr>
    </w:p>
    <w:p w14:paraId="23C03717" w14:textId="77777777" w:rsidR="00BB3E9E" w:rsidRPr="005F0444" w:rsidRDefault="00BB3E9E">
      <w:pPr>
        <w:rPr>
          <w:rFonts w:asciiTheme="minorHAnsi" w:hAnsiTheme="minorHAnsi"/>
        </w:rPr>
      </w:pPr>
    </w:p>
    <w:tbl>
      <w:tblPr>
        <w:tblW w:w="9600" w:type="dxa"/>
        <w:tblCellMar>
          <w:left w:w="10" w:type="dxa"/>
          <w:right w:w="10" w:type="dxa"/>
        </w:tblCellMar>
        <w:tblLook w:val="04A0" w:firstRow="1" w:lastRow="0" w:firstColumn="1" w:lastColumn="0" w:noHBand="0" w:noVBand="1"/>
      </w:tblPr>
      <w:tblGrid>
        <w:gridCol w:w="5760"/>
        <w:gridCol w:w="2592"/>
        <w:gridCol w:w="1248"/>
      </w:tblGrid>
      <w:tr w:rsidR="00F2051F" w:rsidRPr="005F0444" w14:paraId="2CE7CF48" w14:textId="77777777">
        <w:tc>
          <w:tcPr>
            <w:tcW w:w="8352" w:type="dxa"/>
            <w:gridSpan w:val="2"/>
            <w:tcMar>
              <w:right w:w="150" w:type="dxa"/>
            </w:tcMar>
          </w:tcPr>
          <w:p w14:paraId="609CBA04"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MASTERCLASS 01</w:t>
            </w:r>
          </w:p>
          <w:p w14:paraId="779905BD" w14:textId="77777777" w:rsidR="00F2051F" w:rsidRPr="005F0444" w:rsidRDefault="00DD71FC">
            <w:pPr>
              <w:spacing w:after="40"/>
              <w:rPr>
                <w:rFonts w:asciiTheme="minorHAnsi" w:hAnsiTheme="minorHAnsi"/>
              </w:rPr>
            </w:pPr>
            <w:r w:rsidRPr="005F0444">
              <w:rPr>
                <w:rFonts w:asciiTheme="minorHAnsi" w:hAnsiTheme="minorHAnsi"/>
                <w:b/>
                <w:bCs/>
                <w:color w:val="1A1A1A"/>
                <w:sz w:val="48"/>
                <w:szCs w:val="48"/>
              </w:rPr>
              <w:t>True Value Realisation</w:t>
            </w:r>
          </w:p>
          <w:p w14:paraId="447E1F24" w14:textId="541D5FE7" w:rsidR="00F2051F" w:rsidRPr="005F0444" w:rsidRDefault="000A6164">
            <w:pPr>
              <w:rPr>
                <w:rFonts w:asciiTheme="minorHAnsi" w:hAnsiTheme="minorHAnsi"/>
              </w:rPr>
            </w:pPr>
            <w:r w:rsidRPr="005F0444">
              <w:rPr>
                <w:rFonts w:asciiTheme="minorHAnsi" w:hAnsiTheme="minorHAnsi"/>
                <w:color w:val="8A7239"/>
                <w:sz w:val="23"/>
                <w:szCs w:val="23"/>
              </w:rPr>
              <w:t>What a business is worth, and what would make it worth more</w:t>
            </w:r>
          </w:p>
        </w:tc>
        <w:tc>
          <w:tcPr>
            <w:tcW w:w="1248" w:type="dxa"/>
            <w:shd w:val="clear" w:color="auto" w:fill="000000"/>
            <w:tcMar>
              <w:top w:w="0" w:type="dxa"/>
              <w:left w:w="0" w:type="dxa"/>
              <w:bottom w:w="0" w:type="dxa"/>
              <w:right w:w="0" w:type="dxa"/>
            </w:tcMar>
          </w:tcPr>
          <w:p w14:paraId="357D8F1B" w14:textId="77777777" w:rsidR="00F2051F" w:rsidRPr="005F0444" w:rsidRDefault="00DD71FC">
            <w:pPr>
              <w:spacing w:before="300" w:after="300"/>
              <w:jc w:val="center"/>
              <w:rPr>
                <w:rFonts w:asciiTheme="minorHAnsi" w:hAnsiTheme="minorHAnsi"/>
              </w:rPr>
            </w:pPr>
            <w:r w:rsidRPr="005F0444">
              <w:rPr>
                <w:rFonts w:asciiTheme="minorHAnsi" w:hAnsiTheme="minorHAnsi"/>
                <w:b/>
                <w:bCs/>
                <w:color w:val="86BC25"/>
                <w:sz w:val="36"/>
                <w:szCs w:val="36"/>
              </w:rPr>
              <w:t>01</w:t>
            </w:r>
          </w:p>
        </w:tc>
      </w:tr>
      <w:tr w:rsidR="00F2051F" w:rsidRPr="005F0444" w14:paraId="4C4880E0" w14:textId="77777777">
        <w:tblPrEx>
          <w:tblBorders>
            <w:top w:val="single" w:sz="16" w:space="0" w:color="86BC25"/>
            <w:insideH w:val="single" w:sz="4" w:space="0" w:color="auto"/>
            <w:insideV w:val="single" w:sz="4" w:space="0" w:color="auto"/>
          </w:tblBorders>
        </w:tblPrEx>
        <w:tc>
          <w:tcPr>
            <w:tcW w:w="9600" w:type="dxa"/>
            <w:gridSpan w:val="3"/>
            <w:tcMar>
              <w:top w:w="0" w:type="dxa"/>
              <w:left w:w="0" w:type="dxa"/>
              <w:bottom w:w="0" w:type="dxa"/>
              <w:right w:w="0" w:type="dxa"/>
            </w:tcMar>
          </w:tcPr>
          <w:p w14:paraId="5407DA24" w14:textId="77777777" w:rsidR="00F2051F" w:rsidRPr="005F0444" w:rsidRDefault="00F2051F">
            <w:pPr>
              <w:rPr>
                <w:rFonts w:asciiTheme="minorHAnsi" w:hAnsiTheme="minorHAnsi"/>
              </w:rPr>
            </w:pPr>
          </w:p>
        </w:tc>
      </w:tr>
      <w:tr w:rsidR="00F2051F" w:rsidRPr="005F0444" w14:paraId="0344D64F" w14:textId="77777777">
        <w:tblPrEx>
          <w:tblBorders>
            <w:bottom w:val="single" w:sz="4" w:space="0" w:color="DDDDD8"/>
            <w:insideH w:val="single" w:sz="4" w:space="0" w:color="auto"/>
            <w:insideV w:val="single" w:sz="4" w:space="0" w:color="auto"/>
          </w:tblBorders>
        </w:tblPrEx>
        <w:tc>
          <w:tcPr>
            <w:tcW w:w="5760" w:type="dxa"/>
            <w:tcMar>
              <w:top w:w="140" w:type="dxa"/>
              <w:bottom w:w="160" w:type="dxa"/>
              <w:right w:w="200" w:type="dxa"/>
            </w:tcMar>
          </w:tcPr>
          <w:p w14:paraId="1484FD80"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WHO IT IS FOR</w:t>
            </w:r>
          </w:p>
          <w:p w14:paraId="4CFDCF19" w14:textId="77777777" w:rsidR="00F2051F" w:rsidRPr="005F0444" w:rsidRDefault="00DD71FC">
            <w:pPr>
              <w:spacing w:line="250" w:lineRule="auto"/>
              <w:rPr>
                <w:rFonts w:asciiTheme="minorHAnsi" w:hAnsiTheme="minorHAnsi"/>
              </w:rPr>
            </w:pPr>
            <w:r w:rsidRPr="005F0444">
              <w:rPr>
                <w:rFonts w:asciiTheme="minorHAnsi" w:hAnsiTheme="minorHAnsi"/>
                <w:color w:val="1A1A1A"/>
                <w:sz w:val="18"/>
                <w:szCs w:val="18"/>
              </w:rPr>
              <w:t>Promoters, business owners, family business leaders and next-generation leadership of promoter-led and family-owned businesses, whether listed or unlisted. Owners, not the professional management layer.</w:t>
            </w:r>
          </w:p>
        </w:tc>
        <w:tc>
          <w:tcPr>
            <w:tcW w:w="3840" w:type="dxa"/>
            <w:gridSpan w:val="2"/>
            <w:tcMar>
              <w:top w:w="140" w:type="dxa"/>
              <w:left w:w="200" w:type="dxa"/>
              <w:bottom w:w="160" w:type="dxa"/>
            </w:tcMar>
          </w:tcPr>
          <w:p w14:paraId="3FFEC361"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OWNERS</w:t>
            </w:r>
          </w:p>
          <w:p w14:paraId="2B9A3D27" w14:textId="77777777" w:rsidR="00F2051F" w:rsidRPr="005F0444" w:rsidRDefault="00DD71FC">
            <w:pPr>
              <w:spacing w:after="120" w:line="250" w:lineRule="auto"/>
              <w:rPr>
                <w:rFonts w:asciiTheme="minorHAnsi" w:hAnsiTheme="minorHAnsi"/>
              </w:rPr>
            </w:pPr>
            <w:r w:rsidRPr="005F0444">
              <w:rPr>
                <w:rFonts w:asciiTheme="minorHAnsi" w:hAnsiTheme="minorHAnsi"/>
                <w:b/>
                <w:bCs/>
                <w:color w:val="1A1A1A"/>
                <w:sz w:val="18"/>
                <w:szCs w:val="18"/>
              </w:rPr>
              <w:t>Srinivas Kuchibhotla</w:t>
            </w:r>
          </w:p>
          <w:p w14:paraId="5728BDA2"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LEADS</w:t>
            </w:r>
          </w:p>
          <w:p w14:paraId="50FFE018" w14:textId="77777777" w:rsidR="00F2051F" w:rsidRPr="005F0444" w:rsidRDefault="00DD71FC">
            <w:pPr>
              <w:spacing w:line="250" w:lineRule="auto"/>
              <w:rPr>
                <w:rFonts w:asciiTheme="minorHAnsi" w:hAnsiTheme="minorHAnsi"/>
              </w:rPr>
            </w:pPr>
            <w:r w:rsidRPr="005F0444">
              <w:rPr>
                <w:rFonts w:asciiTheme="minorHAnsi" w:hAnsiTheme="minorHAnsi"/>
                <w:color w:val="1A1A1A"/>
                <w:sz w:val="18"/>
                <w:szCs w:val="18"/>
              </w:rPr>
              <w:t>To be confirmed</w:t>
            </w:r>
          </w:p>
        </w:tc>
      </w:tr>
    </w:tbl>
    <w:p w14:paraId="02DE4329" w14:textId="77777777" w:rsidR="00F2051F" w:rsidRPr="005F0444" w:rsidRDefault="00F2051F">
      <w:pPr>
        <w:spacing w:after="190"/>
        <w:rPr>
          <w:rFonts w:asciiTheme="minorHAnsi" w:hAnsiTheme="minorHAnsi"/>
        </w:rPr>
      </w:pPr>
    </w:p>
    <w:p w14:paraId="23C320B0" w14:textId="77777777" w:rsidR="00F2051F" w:rsidRPr="005F0444" w:rsidRDefault="00DD71FC">
      <w:pPr>
        <w:spacing w:after="180" w:line="310" w:lineRule="auto"/>
        <w:rPr>
          <w:rFonts w:asciiTheme="minorHAnsi" w:hAnsiTheme="minorHAnsi"/>
        </w:rPr>
      </w:pPr>
      <w:r w:rsidRPr="005F0444">
        <w:rPr>
          <w:rFonts w:asciiTheme="minorHAnsi" w:hAnsiTheme="minorHAnsi"/>
          <w:b/>
          <w:bCs/>
          <w:color w:val="1A1A1A"/>
          <w:sz w:val="24"/>
          <w:szCs w:val="24"/>
        </w:rPr>
        <w:t>Every business reaches a point where the question changes from how to grow to what it should become next.</w:t>
      </w:r>
    </w:p>
    <w:p w14:paraId="0FC9D188" w14:textId="77777777" w:rsidR="00F2051F" w:rsidRPr="005F0444" w:rsidRDefault="00DD71FC">
      <w:pPr>
        <w:spacing w:after="130" w:line="280" w:lineRule="auto"/>
        <w:rPr>
          <w:rFonts w:asciiTheme="minorHAnsi" w:hAnsiTheme="minorHAnsi"/>
        </w:rPr>
      </w:pPr>
      <w:r w:rsidRPr="005F0444">
        <w:rPr>
          <w:rFonts w:asciiTheme="minorHAnsi" w:hAnsiTheme="minorHAnsi"/>
        </w:rPr>
        <w:t>A global Deloitte survey of 1,587 family businesses across 36 countries, including around 50 in India, finds that family enterprises above US$100 million in revenue account for more than one in five businesses of that scale worldwide, with combined global revenue projected to reach US$29 trillion by 2030.</w:t>
      </w:r>
      <w:r w:rsidRPr="005F0444">
        <w:rPr>
          <w:rFonts w:asciiTheme="minorHAnsi" w:hAnsiTheme="minorHAnsi"/>
          <w:color w:val="4F7314"/>
          <w:vertAlign w:val="superscript"/>
        </w:rPr>
        <w:t>1</w:t>
      </w:r>
      <w:r w:rsidRPr="005F0444">
        <w:rPr>
          <w:rFonts w:asciiTheme="minorHAnsi" w:hAnsiTheme="minorHAnsi"/>
        </w:rPr>
        <w:t xml:space="preserve"> Growth on that scale rarely continues on the terms it began.</w:t>
      </w:r>
    </w:p>
    <w:p w14:paraId="4C78192F" w14:textId="77777777" w:rsidR="00F2051F" w:rsidRPr="005F0444" w:rsidRDefault="00F2051F">
      <w:pPr>
        <w:spacing w:after="120"/>
        <w:rPr>
          <w:rFonts w:asciiTheme="minorHAnsi" w:hAnsiTheme="minorHAnsi"/>
        </w:rPr>
      </w:pPr>
    </w:p>
    <w:p w14:paraId="366B048E" w14:textId="77777777" w:rsidR="00F2051F" w:rsidRPr="005F0444" w:rsidRDefault="00DD71FC">
      <w:pPr>
        <w:spacing w:after="80"/>
        <w:rPr>
          <w:rFonts w:asciiTheme="minorHAnsi" w:hAnsiTheme="minorHAnsi"/>
          <w:lang w:val="en-US"/>
        </w:rPr>
      </w:pPr>
      <w:r w:rsidRPr="005F0444">
        <w:rPr>
          <w:rFonts w:asciiTheme="minorHAnsi" w:hAnsiTheme="minorHAnsi"/>
          <w:b/>
          <w:bCs/>
          <w:color w:val="4F7314"/>
          <w:spacing w:val="40"/>
          <w:sz w:val="14"/>
          <w:szCs w:val="14"/>
        </w:rPr>
        <w:t>WHAT THE SESSION COVERS</w:t>
      </w:r>
    </w:p>
    <w:p w14:paraId="429A8551" w14:textId="1D52E887"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00FF6956" w:rsidRPr="005F0444">
        <w:rPr>
          <w:rFonts w:asciiTheme="minorHAnsi" w:hAnsiTheme="minorHAnsi"/>
        </w:rPr>
        <w:t>The choices ahead</w:t>
      </w:r>
      <w:r w:rsidR="00FF6956" w:rsidRPr="005F0444">
        <w:rPr>
          <w:rFonts w:asciiTheme="minorHAnsi" w:hAnsiTheme="minorHAnsi"/>
          <w:b/>
          <w:bCs/>
        </w:rPr>
        <w:t>:</w:t>
      </w:r>
      <w:r w:rsidR="00FF6956" w:rsidRPr="005F0444">
        <w:rPr>
          <w:rFonts w:asciiTheme="minorHAnsi" w:hAnsiTheme="minorHAnsi"/>
        </w:rPr>
        <w:t xml:space="preserve"> bring in capital, find a strategic partner, go public, or prepare the business for the next generation — including succession and its funding.</w:t>
      </w:r>
    </w:p>
    <w:p w14:paraId="3CF94413" w14:textId="77777777"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Pr="005F0444">
        <w:rPr>
          <w:rFonts w:asciiTheme="minorHAnsi" w:hAnsiTheme="minorHAnsi"/>
        </w:rPr>
        <w:t>How a business is assessed differently depending on who is looking. A buyer, an institutional investor and a public market each weigh different things.</w:t>
      </w:r>
    </w:p>
    <w:p w14:paraId="3A53AA74" w14:textId="77777777" w:rsidR="00A91DCB" w:rsidRPr="005F0444" w:rsidRDefault="00A91DCB" w:rsidP="00A91DCB">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Pr="005F0444">
        <w:rPr>
          <w:rFonts w:asciiTheme="minorHAnsi" w:hAnsiTheme="minorHAnsi"/>
        </w:rPr>
        <w:t>What each route asks of the business first: governance, professional depth, brand building, how the family and the enterprise are separated, earnings quality, and the pace at which decisions can be made.</w:t>
      </w:r>
    </w:p>
    <w:p w14:paraId="67AEF322" w14:textId="77777777"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Pr="005F0444">
        <w:rPr>
          <w:rFonts w:asciiTheme="minorHAnsi" w:hAnsiTheme="minorHAnsi"/>
        </w:rPr>
        <w:t>How value is created, how it is protected and how it is communicated. Three separate disciplines, often treated as one.</w:t>
      </w:r>
    </w:p>
    <w:p w14:paraId="0798621D" w14:textId="33974601" w:rsidR="00B2501D" w:rsidRPr="005F0444" w:rsidRDefault="00B2501D">
      <w:pPr>
        <w:spacing w:after="75" w:line="270" w:lineRule="auto"/>
        <w:ind w:left="290" w:hanging="200"/>
        <w:rPr>
          <w:rFonts w:asciiTheme="minorHAnsi" w:hAnsiTheme="minorHAnsi"/>
        </w:rPr>
      </w:pPr>
      <w:r w:rsidRPr="005F0444">
        <w:rPr>
          <w:rFonts w:asciiTheme="minorHAnsi" w:hAnsiTheme="minorHAnsi"/>
          <w:color w:val="86BC25"/>
          <w:sz w:val="14"/>
          <w:szCs w:val="14"/>
        </w:rPr>
        <w:t>How are you building the brand</w:t>
      </w:r>
    </w:p>
    <w:p w14:paraId="3DB2475A" w14:textId="77777777" w:rsidR="00F2051F" w:rsidRPr="005F0444" w:rsidRDefault="00F2051F">
      <w:pPr>
        <w:spacing w:after="140"/>
        <w:rPr>
          <w:rFonts w:asciiTheme="minorHAnsi" w:hAnsiTheme="minorHAnsi"/>
        </w:rPr>
      </w:pPr>
    </w:p>
    <w:p w14:paraId="7B682607" w14:textId="10AF3D91" w:rsidR="00F2051F" w:rsidRPr="005F0444" w:rsidRDefault="00FF6956">
      <w:pPr>
        <w:spacing w:after="130" w:line="280" w:lineRule="auto"/>
        <w:rPr>
          <w:rFonts w:asciiTheme="minorHAnsi" w:hAnsiTheme="minorHAnsi"/>
        </w:rPr>
      </w:pPr>
      <w:r w:rsidRPr="005F0444">
        <w:rPr>
          <w:rFonts w:asciiTheme="minorHAnsi" w:hAnsiTheme="minorHAnsi"/>
        </w:rPr>
        <w:t xml:space="preserve">The session brings together a structured view of where the business stands against each route, specialist perspectives on sequencing and timing, and peer discussion around live situations and decisions facing promoters today. </w:t>
      </w:r>
    </w:p>
    <w:p w14:paraId="6587CEAE" w14:textId="77777777" w:rsidR="00F2051F" w:rsidRPr="005F0444" w:rsidRDefault="00F2051F">
      <w:pPr>
        <w:spacing w:after="160"/>
        <w:rPr>
          <w:rFonts w:asciiTheme="minorHAnsi" w:hAnsiTheme="minorHAnsi"/>
        </w:rPr>
      </w:pPr>
    </w:p>
    <w:tbl>
      <w:tblPr>
        <w:tblW w:w="9600" w:type="dxa"/>
        <w:tblBorders>
          <w:top w:val="single" w:sz="12" w:space="0" w:color="86BC25"/>
        </w:tblBorders>
        <w:tblCellMar>
          <w:left w:w="10" w:type="dxa"/>
          <w:right w:w="10" w:type="dxa"/>
        </w:tblCellMar>
        <w:tblLook w:val="04A0" w:firstRow="1" w:lastRow="0" w:firstColumn="1" w:lastColumn="0" w:noHBand="0" w:noVBand="1"/>
      </w:tblPr>
      <w:tblGrid>
        <w:gridCol w:w="9600"/>
      </w:tblGrid>
      <w:tr w:rsidR="00F2051F" w:rsidRPr="005F0444" w14:paraId="7DB51C77" w14:textId="77777777">
        <w:tc>
          <w:tcPr>
            <w:tcW w:w="9600" w:type="dxa"/>
            <w:shd w:val="clear" w:color="auto" w:fill="F1F5E7"/>
            <w:tcMar>
              <w:top w:w="160" w:type="dxa"/>
              <w:left w:w="190" w:type="dxa"/>
              <w:bottom w:w="160" w:type="dxa"/>
              <w:right w:w="190" w:type="dxa"/>
            </w:tcMar>
          </w:tcPr>
          <w:p w14:paraId="2610D808"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WHAT THE SESSION WORKS TOWARDS</w:t>
            </w:r>
          </w:p>
          <w:p w14:paraId="6F3C772E" w14:textId="2DD991D5" w:rsidR="00F2051F" w:rsidRPr="005F0444" w:rsidRDefault="00D74854">
            <w:pPr>
              <w:spacing w:line="280" w:lineRule="auto"/>
              <w:rPr>
                <w:rFonts w:asciiTheme="minorHAnsi" w:hAnsiTheme="minorHAnsi"/>
              </w:rPr>
            </w:pPr>
            <w:r w:rsidRPr="005F0444">
              <w:rPr>
                <w:rFonts w:asciiTheme="minorHAnsi" w:hAnsiTheme="minorHAnsi"/>
                <w:i/>
                <w:iCs/>
                <w:color w:val="1A1A1A"/>
              </w:rPr>
              <w:t>Participants pressure-test the choices before them</w:t>
            </w:r>
            <w:r w:rsidR="00182BEE" w:rsidRPr="005F0444">
              <w:rPr>
                <w:rFonts w:asciiTheme="minorHAnsi" w:hAnsiTheme="minorHAnsi"/>
                <w:i/>
                <w:iCs/>
                <w:color w:val="1A1A1A"/>
              </w:rPr>
              <w:t xml:space="preserve"> and challenge their thinking with their peer </w:t>
            </w:r>
            <w:proofErr w:type="gramStart"/>
            <w:r w:rsidR="00182BEE" w:rsidRPr="005F0444">
              <w:rPr>
                <w:rFonts w:asciiTheme="minorHAnsi" w:hAnsiTheme="minorHAnsi"/>
                <w:i/>
                <w:iCs/>
                <w:color w:val="1A1A1A"/>
              </w:rPr>
              <w:t xml:space="preserve">group, </w:t>
            </w:r>
            <w:r w:rsidR="00620356" w:rsidRPr="005F0444">
              <w:rPr>
                <w:rFonts w:asciiTheme="minorHAnsi" w:hAnsiTheme="minorHAnsi"/>
                <w:i/>
                <w:iCs/>
                <w:color w:val="1A1A1A"/>
              </w:rPr>
              <w:t>and</w:t>
            </w:r>
            <w:proofErr w:type="gramEnd"/>
            <w:r w:rsidR="00620356" w:rsidRPr="005F0444">
              <w:rPr>
                <w:rFonts w:asciiTheme="minorHAnsi" w:hAnsiTheme="minorHAnsi"/>
                <w:i/>
                <w:iCs/>
                <w:color w:val="1A1A1A"/>
              </w:rPr>
              <w:t xml:space="preserve"> leave </w:t>
            </w:r>
            <w:r w:rsidR="00182BEE" w:rsidRPr="005F0444">
              <w:rPr>
                <w:rFonts w:asciiTheme="minorHAnsi" w:hAnsiTheme="minorHAnsi"/>
                <w:i/>
                <w:iCs/>
                <w:color w:val="1A1A1A"/>
              </w:rPr>
              <w:t xml:space="preserve">with </w:t>
            </w:r>
            <w:r w:rsidRPr="005F0444">
              <w:rPr>
                <w:rFonts w:asciiTheme="minorHAnsi" w:hAnsiTheme="minorHAnsi"/>
                <w:i/>
                <w:iCs/>
                <w:color w:val="1A1A1A"/>
              </w:rPr>
              <w:t>greater clarity on how to realise the true value of their business</w:t>
            </w:r>
            <w:r w:rsidR="00182BEE" w:rsidRPr="005F0444">
              <w:rPr>
                <w:rFonts w:asciiTheme="minorHAnsi" w:hAnsiTheme="minorHAnsi"/>
                <w:i/>
                <w:iCs/>
                <w:color w:val="1A1A1A"/>
              </w:rPr>
              <w:t xml:space="preserve">. </w:t>
            </w:r>
            <w:r w:rsidR="006678C5" w:rsidRPr="005F0444">
              <w:rPr>
                <w:rFonts w:asciiTheme="minorHAnsi" w:hAnsiTheme="minorHAnsi"/>
                <w:i/>
                <w:iCs/>
                <w:color w:val="1A1A1A"/>
              </w:rPr>
              <w:t xml:space="preserve"> </w:t>
            </w:r>
          </w:p>
        </w:tc>
      </w:tr>
    </w:tbl>
    <w:p w14:paraId="2811EBB5" w14:textId="77777777" w:rsidR="00F2051F" w:rsidRPr="005F0444" w:rsidRDefault="00DD71FC">
      <w:pPr>
        <w:spacing w:before="80" w:line="200" w:lineRule="auto"/>
        <w:rPr>
          <w:rFonts w:asciiTheme="minorHAnsi" w:hAnsiTheme="minorHAnsi"/>
        </w:rPr>
      </w:pPr>
      <w:proofErr w:type="gramStart"/>
      <w:r w:rsidRPr="005F0444">
        <w:rPr>
          <w:rFonts w:asciiTheme="minorHAnsi" w:hAnsiTheme="minorHAnsi"/>
          <w:color w:val="6E6E6E"/>
          <w:sz w:val="13"/>
          <w:szCs w:val="13"/>
        </w:rPr>
        <w:t>1  Deloitte</w:t>
      </w:r>
      <w:proofErr w:type="gramEnd"/>
      <w:r w:rsidRPr="005F0444">
        <w:rPr>
          <w:rFonts w:asciiTheme="minorHAnsi" w:hAnsiTheme="minorHAnsi"/>
          <w:color w:val="6E6E6E"/>
          <w:sz w:val="13"/>
          <w:szCs w:val="13"/>
        </w:rPr>
        <w:t xml:space="preserve"> Private, Family Business Insights Series, 2025. Global survey of 1,587 family businesses across 36 countries, including approximately 50 in India, conducted March to June 2025.</w:t>
      </w:r>
    </w:p>
    <w:p w14:paraId="528C3693" w14:textId="77777777" w:rsidR="00F2051F" w:rsidRPr="005F0444" w:rsidRDefault="00DD71FC">
      <w:pPr>
        <w:rPr>
          <w:rFonts w:asciiTheme="minorHAnsi" w:hAnsiTheme="minorHAnsi"/>
        </w:rPr>
      </w:pPr>
      <w:r w:rsidRPr="005F0444">
        <w:rPr>
          <w:rFonts w:asciiTheme="minorHAnsi" w:hAnsiTheme="minorHAnsi"/>
        </w:rPr>
        <w:br w:type="page"/>
      </w:r>
    </w:p>
    <w:p w14:paraId="6B481CA7" w14:textId="5A89084B" w:rsidR="00F2051F" w:rsidRPr="005F0444" w:rsidRDefault="00F2051F">
      <w:pPr>
        <w:rPr>
          <w:rFonts w:asciiTheme="minorHAnsi" w:hAnsiTheme="minorHAnsi"/>
        </w:rPr>
      </w:pPr>
    </w:p>
    <w:tbl>
      <w:tblPr>
        <w:tblW w:w="9600" w:type="dxa"/>
        <w:tblCellMar>
          <w:left w:w="10" w:type="dxa"/>
          <w:right w:w="10" w:type="dxa"/>
        </w:tblCellMar>
        <w:tblLook w:val="04A0" w:firstRow="1" w:lastRow="0" w:firstColumn="1" w:lastColumn="0" w:noHBand="0" w:noVBand="1"/>
      </w:tblPr>
      <w:tblGrid>
        <w:gridCol w:w="5760"/>
        <w:gridCol w:w="2592"/>
        <w:gridCol w:w="1248"/>
      </w:tblGrid>
      <w:tr w:rsidR="00F2051F" w:rsidRPr="005F0444" w14:paraId="073F8DC6" w14:textId="77777777">
        <w:tc>
          <w:tcPr>
            <w:tcW w:w="8352" w:type="dxa"/>
            <w:gridSpan w:val="2"/>
            <w:tcMar>
              <w:right w:w="150" w:type="dxa"/>
            </w:tcMar>
          </w:tcPr>
          <w:p w14:paraId="488012CD"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MASTERCLASS 02</w:t>
            </w:r>
          </w:p>
          <w:p w14:paraId="745E1E1B" w14:textId="77777777" w:rsidR="00F2051F" w:rsidRPr="005F0444" w:rsidRDefault="00DD71FC">
            <w:pPr>
              <w:spacing w:after="40"/>
              <w:rPr>
                <w:rFonts w:asciiTheme="minorHAnsi" w:hAnsiTheme="minorHAnsi"/>
              </w:rPr>
            </w:pPr>
            <w:r w:rsidRPr="005F0444">
              <w:rPr>
                <w:rFonts w:asciiTheme="minorHAnsi" w:hAnsiTheme="minorHAnsi"/>
                <w:b/>
                <w:bCs/>
                <w:color w:val="1A1A1A"/>
                <w:sz w:val="48"/>
                <w:szCs w:val="48"/>
              </w:rPr>
              <w:t>Unlocking Enterprise Value</w:t>
            </w:r>
          </w:p>
          <w:p w14:paraId="59B5F7A1" w14:textId="66BFEB80" w:rsidR="00F2051F" w:rsidRPr="005F0444" w:rsidRDefault="00D94B3D">
            <w:pPr>
              <w:rPr>
                <w:rFonts w:asciiTheme="minorHAnsi" w:hAnsiTheme="minorHAnsi"/>
              </w:rPr>
            </w:pPr>
            <w:r w:rsidRPr="005F0444">
              <w:rPr>
                <w:rFonts w:asciiTheme="minorHAnsi" w:hAnsiTheme="minorHAnsi"/>
                <w:color w:val="8A7239"/>
                <w:sz w:val="23"/>
                <w:szCs w:val="23"/>
              </w:rPr>
              <w:t>Where enterprise value sits, what holds it back, and what it takes to unlock and realise it / How enterprise value is created, protected and communicated — and where it can be strengthened</w:t>
            </w:r>
          </w:p>
        </w:tc>
        <w:tc>
          <w:tcPr>
            <w:tcW w:w="1248" w:type="dxa"/>
            <w:shd w:val="clear" w:color="auto" w:fill="000000"/>
            <w:tcMar>
              <w:top w:w="0" w:type="dxa"/>
              <w:left w:w="0" w:type="dxa"/>
              <w:bottom w:w="0" w:type="dxa"/>
              <w:right w:w="0" w:type="dxa"/>
            </w:tcMar>
          </w:tcPr>
          <w:p w14:paraId="34E9C537" w14:textId="77777777" w:rsidR="00F2051F" w:rsidRPr="005F0444" w:rsidRDefault="00DD71FC">
            <w:pPr>
              <w:spacing w:before="300" w:after="300"/>
              <w:jc w:val="center"/>
              <w:rPr>
                <w:rFonts w:asciiTheme="minorHAnsi" w:hAnsiTheme="minorHAnsi"/>
              </w:rPr>
            </w:pPr>
            <w:r w:rsidRPr="005F0444">
              <w:rPr>
                <w:rFonts w:asciiTheme="minorHAnsi" w:hAnsiTheme="minorHAnsi"/>
                <w:b/>
                <w:bCs/>
                <w:color w:val="86BC25"/>
                <w:sz w:val="36"/>
                <w:szCs w:val="36"/>
              </w:rPr>
              <w:t>02</w:t>
            </w:r>
          </w:p>
        </w:tc>
      </w:tr>
      <w:tr w:rsidR="00F2051F" w:rsidRPr="005F0444" w14:paraId="13D5D13B" w14:textId="77777777">
        <w:tblPrEx>
          <w:tblBorders>
            <w:top w:val="single" w:sz="16" w:space="0" w:color="86BC25"/>
            <w:insideH w:val="single" w:sz="4" w:space="0" w:color="auto"/>
            <w:insideV w:val="single" w:sz="4" w:space="0" w:color="auto"/>
          </w:tblBorders>
        </w:tblPrEx>
        <w:tc>
          <w:tcPr>
            <w:tcW w:w="9600" w:type="dxa"/>
            <w:gridSpan w:val="3"/>
            <w:tcMar>
              <w:top w:w="0" w:type="dxa"/>
              <w:left w:w="0" w:type="dxa"/>
              <w:bottom w:w="0" w:type="dxa"/>
              <w:right w:w="0" w:type="dxa"/>
            </w:tcMar>
          </w:tcPr>
          <w:p w14:paraId="2C2EA0A6" w14:textId="77777777" w:rsidR="00F2051F" w:rsidRPr="005F0444" w:rsidRDefault="00F2051F">
            <w:pPr>
              <w:rPr>
                <w:rFonts w:asciiTheme="minorHAnsi" w:hAnsiTheme="minorHAnsi"/>
              </w:rPr>
            </w:pPr>
          </w:p>
        </w:tc>
      </w:tr>
      <w:tr w:rsidR="00F2051F" w:rsidRPr="005F0444" w14:paraId="52741806" w14:textId="77777777">
        <w:tblPrEx>
          <w:tblBorders>
            <w:bottom w:val="single" w:sz="4" w:space="0" w:color="DDDDD8"/>
            <w:insideH w:val="single" w:sz="4" w:space="0" w:color="auto"/>
            <w:insideV w:val="single" w:sz="4" w:space="0" w:color="auto"/>
          </w:tblBorders>
        </w:tblPrEx>
        <w:tc>
          <w:tcPr>
            <w:tcW w:w="5760" w:type="dxa"/>
            <w:tcMar>
              <w:top w:w="140" w:type="dxa"/>
              <w:bottom w:w="160" w:type="dxa"/>
              <w:right w:w="200" w:type="dxa"/>
            </w:tcMar>
          </w:tcPr>
          <w:p w14:paraId="0CC87E82"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WHO IT IS FOR</w:t>
            </w:r>
          </w:p>
          <w:p w14:paraId="02A9EBF1" w14:textId="1A7AF8AC" w:rsidR="00F2051F" w:rsidRPr="005F0444" w:rsidRDefault="00321CD3">
            <w:pPr>
              <w:spacing w:line="250" w:lineRule="auto"/>
              <w:rPr>
                <w:rFonts w:asciiTheme="minorHAnsi" w:hAnsiTheme="minorHAnsi"/>
              </w:rPr>
            </w:pPr>
            <w:r w:rsidRPr="005F0444">
              <w:rPr>
                <w:rFonts w:asciiTheme="minorHAnsi" w:hAnsiTheme="minorHAnsi"/>
                <w:color w:val="1A1A1A"/>
                <w:sz w:val="18"/>
                <w:szCs w:val="18"/>
              </w:rPr>
              <w:t xml:space="preserve">It is a curated list of companies that is shortlisted by the track leads. </w:t>
            </w:r>
            <w:r w:rsidR="004866B6" w:rsidRPr="005F0444">
              <w:rPr>
                <w:rFonts w:asciiTheme="minorHAnsi" w:hAnsiTheme="minorHAnsi"/>
                <w:color w:val="1A1A1A"/>
                <w:sz w:val="18"/>
                <w:szCs w:val="18"/>
              </w:rPr>
              <w:t xml:space="preserve">Promoters, </w:t>
            </w:r>
            <w:r w:rsidR="00DD71FC" w:rsidRPr="005F0444">
              <w:rPr>
                <w:rFonts w:asciiTheme="minorHAnsi" w:hAnsiTheme="minorHAnsi"/>
                <w:color w:val="1A1A1A"/>
                <w:sz w:val="18"/>
                <w:szCs w:val="18"/>
              </w:rPr>
              <w:t>Chief Executive Officers (CEOs), Chief Strategy Officers (CSOs).</w:t>
            </w:r>
            <w:r w:rsidR="00182AE9" w:rsidRPr="005F0444">
              <w:rPr>
                <w:rFonts w:asciiTheme="minorHAnsi" w:hAnsiTheme="minorHAnsi"/>
                <w:color w:val="1A1A1A"/>
                <w:sz w:val="18"/>
                <w:szCs w:val="18"/>
              </w:rPr>
              <w:t xml:space="preserve"> </w:t>
            </w:r>
          </w:p>
        </w:tc>
        <w:tc>
          <w:tcPr>
            <w:tcW w:w="3840" w:type="dxa"/>
            <w:gridSpan w:val="2"/>
            <w:tcMar>
              <w:top w:w="140" w:type="dxa"/>
              <w:left w:w="200" w:type="dxa"/>
              <w:bottom w:w="160" w:type="dxa"/>
            </w:tcMar>
          </w:tcPr>
          <w:p w14:paraId="4BCD1E31"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OWNERS</w:t>
            </w:r>
          </w:p>
          <w:p w14:paraId="170C2D00" w14:textId="77777777" w:rsidR="00F2051F" w:rsidRPr="005F0444" w:rsidRDefault="00DD71FC">
            <w:pPr>
              <w:spacing w:after="120" w:line="250" w:lineRule="auto"/>
              <w:rPr>
                <w:rFonts w:asciiTheme="minorHAnsi" w:hAnsiTheme="minorHAnsi"/>
              </w:rPr>
            </w:pPr>
            <w:r w:rsidRPr="005F0444">
              <w:rPr>
                <w:rFonts w:asciiTheme="minorHAnsi" w:hAnsiTheme="minorHAnsi"/>
                <w:b/>
                <w:bCs/>
                <w:color w:val="1A1A1A"/>
                <w:sz w:val="18"/>
                <w:szCs w:val="18"/>
              </w:rPr>
              <w:t>Ashwin Jacob and Vivek Gupta</w:t>
            </w:r>
          </w:p>
          <w:p w14:paraId="49271265"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LEADS</w:t>
            </w:r>
          </w:p>
          <w:p w14:paraId="7AF98BC6" w14:textId="77777777" w:rsidR="00F2051F" w:rsidRPr="005F0444" w:rsidRDefault="00DD71FC">
            <w:pPr>
              <w:spacing w:line="250" w:lineRule="auto"/>
              <w:rPr>
                <w:rFonts w:asciiTheme="minorHAnsi" w:hAnsiTheme="minorHAnsi"/>
              </w:rPr>
            </w:pPr>
            <w:r w:rsidRPr="005F0444">
              <w:rPr>
                <w:rFonts w:asciiTheme="minorHAnsi" w:hAnsiTheme="minorHAnsi"/>
                <w:color w:val="1A1A1A"/>
                <w:sz w:val="18"/>
                <w:szCs w:val="18"/>
              </w:rPr>
              <w:t>Anjani Kumar</w:t>
            </w:r>
          </w:p>
        </w:tc>
      </w:tr>
    </w:tbl>
    <w:p w14:paraId="4ACA8A00" w14:textId="77777777" w:rsidR="00F2051F" w:rsidRPr="005F0444" w:rsidRDefault="00F2051F">
      <w:pPr>
        <w:spacing w:after="190"/>
        <w:rPr>
          <w:rFonts w:asciiTheme="minorHAnsi" w:hAnsiTheme="minorHAnsi"/>
        </w:rPr>
      </w:pPr>
    </w:p>
    <w:p w14:paraId="571D0A73" w14:textId="77777777" w:rsidR="00F2051F" w:rsidRPr="005F0444" w:rsidRDefault="00DD71FC">
      <w:pPr>
        <w:spacing w:after="180" w:line="310" w:lineRule="auto"/>
        <w:rPr>
          <w:rFonts w:asciiTheme="minorHAnsi" w:hAnsiTheme="minorHAnsi"/>
        </w:rPr>
      </w:pPr>
      <w:r w:rsidRPr="005F0444">
        <w:rPr>
          <w:rFonts w:asciiTheme="minorHAnsi" w:hAnsiTheme="minorHAnsi"/>
          <w:b/>
          <w:bCs/>
          <w:color w:val="1A1A1A"/>
          <w:sz w:val="24"/>
          <w:szCs w:val="24"/>
        </w:rPr>
        <w:t>Two companies with similar financials can carry very different valuations, and the difference is rarely in the numbers.</w:t>
      </w:r>
    </w:p>
    <w:p w14:paraId="1026BF90" w14:textId="1549436F" w:rsidR="00F2051F" w:rsidRPr="005F0444" w:rsidRDefault="00DD71FC">
      <w:pPr>
        <w:spacing w:after="130" w:line="280" w:lineRule="auto"/>
        <w:rPr>
          <w:rFonts w:asciiTheme="minorHAnsi" w:hAnsiTheme="minorHAnsi"/>
        </w:rPr>
      </w:pPr>
      <w:r w:rsidRPr="005F0444">
        <w:rPr>
          <w:rFonts w:asciiTheme="minorHAnsi" w:hAnsiTheme="minorHAnsi"/>
        </w:rPr>
        <w:t>In the United States, tangible assets represented 83% of the market value of the S&amp;P 500 in 1975. By the end of 2025 that had inverted, with intangible assets at roughly 92%.</w:t>
      </w:r>
      <w:r w:rsidRPr="005F0444">
        <w:rPr>
          <w:rFonts w:asciiTheme="minorHAnsi" w:hAnsiTheme="minorHAnsi"/>
          <w:color w:val="4F7314"/>
          <w:vertAlign w:val="superscript"/>
        </w:rPr>
        <w:t>2</w:t>
      </w:r>
      <w:r w:rsidRPr="005F0444">
        <w:rPr>
          <w:rFonts w:asciiTheme="minorHAnsi" w:hAnsiTheme="minorHAnsi"/>
        </w:rPr>
        <w:t xml:space="preserve"> </w:t>
      </w:r>
      <w:r w:rsidR="00B127A7" w:rsidRPr="005F0444">
        <w:rPr>
          <w:rFonts w:asciiTheme="minorHAnsi" w:hAnsiTheme="minorHAnsi"/>
        </w:rPr>
        <w:t xml:space="preserve">India is seeing </w:t>
      </w:r>
      <w:r w:rsidR="00E11775">
        <w:rPr>
          <w:rFonts w:asciiTheme="minorHAnsi" w:hAnsiTheme="minorHAnsi"/>
        </w:rPr>
        <w:t xml:space="preserve">a similar </w:t>
      </w:r>
      <w:r w:rsidR="00B127A7" w:rsidRPr="005F0444">
        <w:rPr>
          <w:rFonts w:asciiTheme="minorHAnsi" w:hAnsiTheme="minorHAnsi"/>
        </w:rPr>
        <w:t xml:space="preserve">shift. </w:t>
      </w:r>
      <w:r w:rsidRPr="005F0444">
        <w:rPr>
          <w:rFonts w:asciiTheme="minorHAnsi" w:hAnsiTheme="minorHAnsi"/>
        </w:rPr>
        <w:t>What a company is worth has moved into things a balance sheet cannot count.</w:t>
      </w:r>
    </w:p>
    <w:p w14:paraId="398FAC5D" w14:textId="77777777" w:rsidR="00F2051F" w:rsidRPr="005F0444" w:rsidRDefault="00F2051F">
      <w:pPr>
        <w:spacing w:after="120"/>
        <w:rPr>
          <w:rFonts w:asciiTheme="minorHAnsi" w:hAnsiTheme="minorHAnsi"/>
        </w:rPr>
      </w:pPr>
    </w:p>
    <w:p w14:paraId="57D43656"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WHAT THE SESSION COVERS</w:t>
      </w:r>
    </w:p>
    <w:p w14:paraId="0335772F" w14:textId="648DAB69"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Pr="005F0444">
        <w:rPr>
          <w:rFonts w:asciiTheme="minorHAnsi" w:hAnsiTheme="minorHAnsi"/>
        </w:rPr>
        <w:t xml:space="preserve">How </w:t>
      </w:r>
      <w:r w:rsidR="00707B0D" w:rsidRPr="005F0444">
        <w:rPr>
          <w:rFonts w:asciiTheme="minorHAnsi" w:hAnsiTheme="minorHAnsi"/>
        </w:rPr>
        <w:t xml:space="preserve">market value is shaped: </w:t>
      </w:r>
      <w:r w:rsidR="0023776F" w:rsidRPr="005F0444">
        <w:rPr>
          <w:rFonts w:asciiTheme="minorHAnsi" w:hAnsiTheme="minorHAnsi"/>
        </w:rPr>
        <w:t xml:space="preserve">What drives </w:t>
      </w:r>
      <w:r w:rsidRPr="005F0444">
        <w:rPr>
          <w:rFonts w:asciiTheme="minorHAnsi" w:hAnsiTheme="minorHAnsi"/>
        </w:rPr>
        <w:t>a valuation</w:t>
      </w:r>
      <w:r w:rsidR="0023776F" w:rsidRPr="005F0444">
        <w:rPr>
          <w:rFonts w:asciiTheme="minorHAnsi" w:hAnsiTheme="minorHAnsi"/>
        </w:rPr>
        <w:t>,</w:t>
      </w:r>
      <w:r w:rsidRPr="005F0444">
        <w:rPr>
          <w:rFonts w:asciiTheme="minorHAnsi" w:hAnsiTheme="minorHAnsi"/>
        </w:rPr>
        <w:t xml:space="preserve"> what causes it to </w:t>
      </w:r>
      <w:r w:rsidR="0023776F" w:rsidRPr="005F0444">
        <w:rPr>
          <w:rFonts w:asciiTheme="minorHAnsi" w:hAnsiTheme="minorHAnsi"/>
        </w:rPr>
        <w:t xml:space="preserve">change, </w:t>
      </w:r>
      <w:r w:rsidRPr="005F0444">
        <w:rPr>
          <w:rFonts w:asciiTheme="minorHAnsi" w:hAnsiTheme="minorHAnsi"/>
        </w:rPr>
        <w:t xml:space="preserve">and how </w:t>
      </w:r>
      <w:r w:rsidR="0023776F" w:rsidRPr="005F0444">
        <w:rPr>
          <w:rFonts w:asciiTheme="minorHAnsi" w:hAnsiTheme="minorHAnsi"/>
        </w:rPr>
        <w:t xml:space="preserve">shifts in </w:t>
      </w:r>
      <w:r w:rsidRPr="005F0444">
        <w:rPr>
          <w:rFonts w:asciiTheme="minorHAnsi" w:hAnsiTheme="minorHAnsi"/>
        </w:rPr>
        <w:t xml:space="preserve">sector sentiment can re-rate a company </w:t>
      </w:r>
      <w:r w:rsidR="0023776F" w:rsidRPr="005F0444">
        <w:rPr>
          <w:rFonts w:asciiTheme="minorHAnsi" w:hAnsiTheme="minorHAnsi"/>
        </w:rPr>
        <w:t xml:space="preserve">even if the underlying business has not changed. </w:t>
      </w:r>
    </w:p>
    <w:p w14:paraId="3529F5CE" w14:textId="57AA99FA"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Pr="005F0444">
        <w:rPr>
          <w:rFonts w:asciiTheme="minorHAnsi" w:hAnsiTheme="minorHAnsi"/>
        </w:rPr>
        <w:t xml:space="preserve">Where </w:t>
      </w:r>
      <w:r w:rsidR="0023776F" w:rsidRPr="005F0444">
        <w:rPr>
          <w:rFonts w:asciiTheme="minorHAnsi" w:hAnsiTheme="minorHAnsi"/>
        </w:rPr>
        <w:t xml:space="preserve">value is built across the business: </w:t>
      </w:r>
      <w:r w:rsidR="0025458E" w:rsidRPr="005F0444">
        <w:rPr>
          <w:rFonts w:asciiTheme="minorHAnsi" w:hAnsiTheme="minorHAnsi"/>
        </w:rPr>
        <w:t>E</w:t>
      </w:r>
      <w:r w:rsidRPr="005F0444">
        <w:rPr>
          <w:rFonts w:asciiTheme="minorHAnsi" w:hAnsiTheme="minorHAnsi"/>
        </w:rPr>
        <w:t>arnings quality and predictability, capital allocation, portfolio composition, governance and disclosure, and investor narrative.</w:t>
      </w:r>
    </w:p>
    <w:p w14:paraId="25C7AE5D" w14:textId="596D8062"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0025458E" w:rsidRPr="005F0444">
        <w:rPr>
          <w:rFonts w:asciiTheme="minorHAnsi" w:hAnsiTheme="minorHAnsi"/>
        </w:rPr>
        <w:t xml:space="preserve">How to unlock value: Where value </w:t>
      </w:r>
      <w:r w:rsidRPr="005F0444">
        <w:rPr>
          <w:rFonts w:asciiTheme="minorHAnsi" w:hAnsiTheme="minorHAnsi"/>
        </w:rPr>
        <w:t xml:space="preserve">needs to be built, </w:t>
      </w:r>
      <w:r w:rsidR="004A1295" w:rsidRPr="005F0444">
        <w:rPr>
          <w:rFonts w:asciiTheme="minorHAnsi" w:hAnsiTheme="minorHAnsi"/>
          <w:lang w:val="en-US"/>
        </w:rPr>
        <w:t xml:space="preserve">where it needs to be demonstrated </w:t>
      </w:r>
      <w:r w:rsidR="004A1295" w:rsidRPr="005F0444">
        <w:rPr>
          <w:rFonts w:asciiTheme="minorHAnsi" w:hAnsiTheme="minorHAnsi"/>
        </w:rPr>
        <w:t xml:space="preserve">and where the </w:t>
      </w:r>
      <w:r w:rsidR="004A1295" w:rsidRPr="005F0444">
        <w:rPr>
          <w:rFonts w:asciiTheme="minorHAnsi" w:hAnsiTheme="minorHAnsi"/>
          <w:lang w:val="en-US"/>
        </w:rPr>
        <w:t>story needs to be communicated more clearly</w:t>
      </w:r>
      <w:r w:rsidRPr="005F0444">
        <w:rPr>
          <w:rFonts w:asciiTheme="minorHAnsi" w:hAnsiTheme="minorHAnsi"/>
        </w:rPr>
        <w:t>.</w:t>
      </w:r>
    </w:p>
    <w:p w14:paraId="7878FE0C" w14:textId="09C7BBFC"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Pr="005F0444">
        <w:rPr>
          <w:rFonts w:asciiTheme="minorHAnsi" w:hAnsiTheme="minorHAnsi"/>
        </w:rPr>
        <w:t>How value is created, how it is protected</w:t>
      </w:r>
      <w:r w:rsidR="00630008" w:rsidRPr="005F0444">
        <w:rPr>
          <w:rFonts w:asciiTheme="minorHAnsi" w:hAnsiTheme="minorHAnsi"/>
        </w:rPr>
        <w:t>,</w:t>
      </w:r>
      <w:r w:rsidRPr="005F0444">
        <w:rPr>
          <w:rFonts w:asciiTheme="minorHAnsi" w:hAnsiTheme="minorHAnsi"/>
        </w:rPr>
        <w:t xml:space="preserve"> and how communicated</w:t>
      </w:r>
      <w:r w:rsidR="00630008" w:rsidRPr="005F0444">
        <w:rPr>
          <w:rFonts w:asciiTheme="minorHAnsi" w:hAnsiTheme="minorHAnsi"/>
        </w:rPr>
        <w:t xml:space="preserve"> are three </w:t>
      </w:r>
      <w:r w:rsidRPr="005F0444">
        <w:rPr>
          <w:rFonts w:asciiTheme="minorHAnsi" w:hAnsiTheme="minorHAnsi"/>
        </w:rPr>
        <w:t>separate disciplines</w:t>
      </w:r>
      <w:r w:rsidR="00630008" w:rsidRPr="005F0444">
        <w:rPr>
          <w:rFonts w:asciiTheme="minorHAnsi" w:hAnsiTheme="minorHAnsi"/>
        </w:rPr>
        <w:t xml:space="preserve"> that need to work together</w:t>
      </w:r>
    </w:p>
    <w:p w14:paraId="54B71183" w14:textId="77777777" w:rsidR="00F2051F" w:rsidRPr="005F0444" w:rsidRDefault="00F2051F">
      <w:pPr>
        <w:spacing w:after="140"/>
        <w:rPr>
          <w:rFonts w:asciiTheme="minorHAnsi" w:hAnsiTheme="minorHAnsi"/>
        </w:rPr>
      </w:pPr>
    </w:p>
    <w:p w14:paraId="23DF8557" w14:textId="3B222C79" w:rsidR="00F2051F" w:rsidRPr="005F0444" w:rsidRDefault="000F7BA8" w:rsidP="004B5C43">
      <w:pPr>
        <w:spacing w:after="130" w:line="280" w:lineRule="auto"/>
        <w:rPr>
          <w:rFonts w:asciiTheme="minorHAnsi" w:hAnsiTheme="minorHAnsi"/>
        </w:rPr>
      </w:pPr>
      <w:r w:rsidRPr="005F0444">
        <w:rPr>
          <w:rFonts w:asciiTheme="minorHAnsi" w:hAnsiTheme="minorHAnsi"/>
        </w:rPr>
        <w:t>The session brings together a s</w:t>
      </w:r>
      <w:r w:rsidR="00DD71FC" w:rsidRPr="005F0444">
        <w:rPr>
          <w:rFonts w:asciiTheme="minorHAnsi" w:hAnsiTheme="minorHAnsi"/>
        </w:rPr>
        <w:t>pecialist input on each lever, cases from Indian and international markets, and exchange between leaders working the same question in different sectors.</w:t>
      </w:r>
    </w:p>
    <w:p w14:paraId="0AEDDF90" w14:textId="77777777" w:rsidR="004B5C43" w:rsidRPr="005F0444" w:rsidRDefault="004B5C43" w:rsidP="004B5C43">
      <w:pPr>
        <w:spacing w:after="130" w:line="280" w:lineRule="auto"/>
        <w:rPr>
          <w:rFonts w:asciiTheme="minorHAnsi" w:hAnsiTheme="minorHAnsi"/>
        </w:rPr>
      </w:pPr>
    </w:p>
    <w:tbl>
      <w:tblPr>
        <w:tblW w:w="9600" w:type="dxa"/>
        <w:tblBorders>
          <w:top w:val="single" w:sz="12" w:space="0" w:color="86BC25"/>
        </w:tblBorders>
        <w:tblCellMar>
          <w:left w:w="10" w:type="dxa"/>
          <w:right w:w="10" w:type="dxa"/>
        </w:tblCellMar>
        <w:tblLook w:val="04A0" w:firstRow="1" w:lastRow="0" w:firstColumn="1" w:lastColumn="0" w:noHBand="0" w:noVBand="1"/>
      </w:tblPr>
      <w:tblGrid>
        <w:gridCol w:w="9600"/>
      </w:tblGrid>
      <w:tr w:rsidR="00F2051F" w:rsidRPr="005F0444" w14:paraId="7B6312FE" w14:textId="77777777">
        <w:tc>
          <w:tcPr>
            <w:tcW w:w="9600" w:type="dxa"/>
            <w:shd w:val="clear" w:color="auto" w:fill="F1F5E7"/>
            <w:tcMar>
              <w:top w:w="160" w:type="dxa"/>
              <w:left w:w="190" w:type="dxa"/>
              <w:bottom w:w="160" w:type="dxa"/>
              <w:right w:w="190" w:type="dxa"/>
            </w:tcMar>
          </w:tcPr>
          <w:p w14:paraId="510B1F77"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WHAT THE SESSION WORKS TOWARDS</w:t>
            </w:r>
          </w:p>
          <w:p w14:paraId="55817AD4" w14:textId="352829BC" w:rsidR="000F7BA8" w:rsidRPr="005F0444" w:rsidRDefault="000F7BA8" w:rsidP="000F7BA8">
            <w:pPr>
              <w:spacing w:after="130" w:line="280" w:lineRule="auto"/>
              <w:rPr>
                <w:rFonts w:asciiTheme="minorHAnsi" w:hAnsiTheme="minorHAnsi"/>
                <w:i/>
                <w:iCs/>
                <w:color w:val="1A1A1A"/>
              </w:rPr>
            </w:pPr>
            <w:r w:rsidRPr="005F0444">
              <w:rPr>
                <w:rFonts w:asciiTheme="minorHAnsi" w:hAnsiTheme="minorHAnsi"/>
                <w:i/>
                <w:iCs/>
                <w:lang w:val="en-US"/>
              </w:rPr>
              <w:t xml:space="preserve">Participants leave with greater </w:t>
            </w:r>
            <w:proofErr w:type="gramStart"/>
            <w:r w:rsidRPr="005F0444">
              <w:rPr>
                <w:rFonts w:asciiTheme="minorHAnsi" w:hAnsiTheme="minorHAnsi"/>
                <w:i/>
                <w:iCs/>
                <w:lang w:val="en-US"/>
              </w:rPr>
              <w:t>clarity on</w:t>
            </w:r>
            <w:proofErr w:type="gramEnd"/>
            <w:r w:rsidRPr="005F0444">
              <w:rPr>
                <w:rFonts w:asciiTheme="minorHAnsi" w:hAnsiTheme="minorHAnsi"/>
                <w:i/>
                <w:iCs/>
                <w:lang w:val="en-US"/>
              </w:rPr>
              <w:t xml:space="preserve"> where the value of their enterprise sits, what may be holding it back, and which levers they can influence to strengthen and realise that value</w:t>
            </w:r>
            <w:r w:rsidR="00925D5F" w:rsidRPr="005F0444">
              <w:rPr>
                <w:rFonts w:asciiTheme="minorHAnsi" w:hAnsiTheme="minorHAnsi"/>
                <w:i/>
                <w:iCs/>
                <w:color w:val="1A1A1A"/>
              </w:rPr>
              <w:t>.</w:t>
            </w:r>
            <w:r w:rsidRPr="005F0444">
              <w:rPr>
                <w:rFonts w:asciiTheme="minorHAnsi" w:hAnsiTheme="minorHAnsi"/>
                <w:i/>
                <w:iCs/>
                <w:color w:val="1A1A1A"/>
              </w:rPr>
              <w:t xml:space="preserve"> </w:t>
            </w:r>
          </w:p>
          <w:p w14:paraId="32C2EF4C" w14:textId="20D132A8" w:rsidR="00F2051F" w:rsidRPr="005F0444" w:rsidRDefault="00F2051F">
            <w:pPr>
              <w:spacing w:line="280" w:lineRule="auto"/>
              <w:rPr>
                <w:rFonts w:asciiTheme="minorHAnsi" w:hAnsiTheme="minorHAnsi"/>
              </w:rPr>
            </w:pPr>
          </w:p>
        </w:tc>
      </w:tr>
    </w:tbl>
    <w:p w14:paraId="22DC990E" w14:textId="77777777" w:rsidR="00F2051F" w:rsidRPr="005F0444" w:rsidRDefault="00DD71FC">
      <w:pPr>
        <w:spacing w:before="80" w:line="200" w:lineRule="auto"/>
        <w:rPr>
          <w:rFonts w:asciiTheme="minorHAnsi" w:hAnsiTheme="minorHAnsi"/>
        </w:rPr>
      </w:pPr>
      <w:proofErr w:type="gramStart"/>
      <w:r w:rsidRPr="005F0444">
        <w:rPr>
          <w:rFonts w:asciiTheme="minorHAnsi" w:hAnsiTheme="minorHAnsi"/>
          <w:color w:val="6E6E6E"/>
          <w:sz w:val="13"/>
          <w:szCs w:val="13"/>
        </w:rPr>
        <w:t>2  Ocean</w:t>
      </w:r>
      <w:proofErr w:type="gramEnd"/>
      <w:r w:rsidRPr="005F0444">
        <w:rPr>
          <w:rFonts w:asciiTheme="minorHAnsi" w:hAnsiTheme="minorHAnsi"/>
          <w:color w:val="6E6E6E"/>
          <w:sz w:val="13"/>
          <w:szCs w:val="13"/>
        </w:rPr>
        <w:t xml:space="preserve"> Tomo / J.S. Held, Intangible Asset Market Value Study, February 2026. United States only, covering the S&amp;P 500.   </w:t>
      </w:r>
      <w:proofErr w:type="gramStart"/>
      <w:r w:rsidRPr="005F0444">
        <w:rPr>
          <w:rFonts w:asciiTheme="minorHAnsi" w:hAnsiTheme="minorHAnsi"/>
          <w:color w:val="6E6E6E"/>
          <w:sz w:val="13"/>
          <w:szCs w:val="13"/>
        </w:rPr>
        <w:t>3  WIPO</w:t>
      </w:r>
      <w:proofErr w:type="gramEnd"/>
      <w:r w:rsidRPr="005F0444">
        <w:rPr>
          <w:rFonts w:asciiTheme="minorHAnsi" w:hAnsiTheme="minorHAnsi"/>
          <w:color w:val="6E6E6E"/>
          <w:sz w:val="13"/>
          <w:szCs w:val="13"/>
        </w:rPr>
        <w:t xml:space="preserve"> Global Innovation Index with Brand Finance, Global Intangible Finance Tracker. Global, approximately 72,500 listed firms across 150 jurisdictions.</w:t>
      </w:r>
    </w:p>
    <w:p w14:paraId="03E86E74" w14:textId="77777777" w:rsidR="00F2051F" w:rsidRPr="005F0444" w:rsidRDefault="00DD71FC">
      <w:pPr>
        <w:rPr>
          <w:rFonts w:asciiTheme="minorHAnsi" w:hAnsiTheme="minorHAnsi"/>
        </w:rPr>
      </w:pPr>
      <w:r w:rsidRPr="005F0444">
        <w:rPr>
          <w:rFonts w:asciiTheme="minorHAnsi" w:hAnsiTheme="minorHAnsi"/>
        </w:rPr>
        <w:br w:type="page"/>
      </w:r>
    </w:p>
    <w:p w14:paraId="37690388" w14:textId="7CA7B615" w:rsidR="00F2051F" w:rsidRPr="005F0444" w:rsidRDefault="00F2051F">
      <w:pPr>
        <w:rPr>
          <w:rFonts w:asciiTheme="minorHAnsi" w:hAnsiTheme="minorHAnsi"/>
        </w:rPr>
      </w:pPr>
    </w:p>
    <w:tbl>
      <w:tblPr>
        <w:tblW w:w="9600" w:type="dxa"/>
        <w:tblCellMar>
          <w:left w:w="10" w:type="dxa"/>
          <w:right w:w="10" w:type="dxa"/>
        </w:tblCellMar>
        <w:tblLook w:val="04A0" w:firstRow="1" w:lastRow="0" w:firstColumn="1" w:lastColumn="0" w:noHBand="0" w:noVBand="1"/>
      </w:tblPr>
      <w:tblGrid>
        <w:gridCol w:w="5760"/>
        <w:gridCol w:w="2592"/>
        <w:gridCol w:w="1248"/>
      </w:tblGrid>
      <w:tr w:rsidR="00F2051F" w:rsidRPr="005F0444" w14:paraId="1CD65E39" w14:textId="77777777">
        <w:tc>
          <w:tcPr>
            <w:tcW w:w="8352" w:type="dxa"/>
            <w:gridSpan w:val="2"/>
            <w:tcMar>
              <w:right w:w="150" w:type="dxa"/>
            </w:tcMar>
          </w:tcPr>
          <w:p w14:paraId="52B93B51"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MASTERCLASS 03</w:t>
            </w:r>
          </w:p>
          <w:p w14:paraId="27257422" w14:textId="77777777" w:rsidR="00F2051F" w:rsidRPr="005F0444" w:rsidRDefault="00DD71FC">
            <w:pPr>
              <w:spacing w:after="40"/>
              <w:rPr>
                <w:rFonts w:asciiTheme="minorHAnsi" w:hAnsiTheme="minorHAnsi"/>
              </w:rPr>
            </w:pPr>
            <w:r w:rsidRPr="005F0444">
              <w:rPr>
                <w:rFonts w:asciiTheme="minorHAnsi" w:hAnsiTheme="minorHAnsi"/>
                <w:b/>
                <w:bCs/>
                <w:color w:val="1A1A1A"/>
                <w:sz w:val="48"/>
                <w:szCs w:val="48"/>
              </w:rPr>
              <w:t>The Resilient Enterprise</w:t>
            </w:r>
          </w:p>
          <w:p w14:paraId="62E510CB" w14:textId="4E5B87C5" w:rsidR="00F2051F" w:rsidRPr="005F0444" w:rsidRDefault="00C75B90">
            <w:pPr>
              <w:rPr>
                <w:rFonts w:asciiTheme="minorHAnsi" w:hAnsiTheme="minorHAnsi"/>
              </w:rPr>
            </w:pPr>
            <w:r w:rsidRPr="005F0444">
              <w:rPr>
                <w:rFonts w:asciiTheme="minorHAnsi" w:hAnsiTheme="minorHAnsi"/>
                <w:color w:val="8A7239"/>
                <w:sz w:val="23"/>
                <w:szCs w:val="23"/>
              </w:rPr>
              <w:t>Where vulnerability exists, and what it takes to identify, secure, and bounce back from it</w:t>
            </w:r>
          </w:p>
        </w:tc>
        <w:tc>
          <w:tcPr>
            <w:tcW w:w="1248" w:type="dxa"/>
            <w:shd w:val="clear" w:color="auto" w:fill="000000"/>
            <w:tcMar>
              <w:top w:w="0" w:type="dxa"/>
              <w:left w:w="0" w:type="dxa"/>
              <w:bottom w:w="0" w:type="dxa"/>
              <w:right w:w="0" w:type="dxa"/>
            </w:tcMar>
          </w:tcPr>
          <w:p w14:paraId="08C230CA" w14:textId="77777777" w:rsidR="00F2051F" w:rsidRPr="005F0444" w:rsidRDefault="00DD71FC">
            <w:pPr>
              <w:spacing w:before="300" w:after="300"/>
              <w:jc w:val="center"/>
              <w:rPr>
                <w:rFonts w:asciiTheme="minorHAnsi" w:hAnsiTheme="minorHAnsi"/>
              </w:rPr>
            </w:pPr>
            <w:r w:rsidRPr="005F0444">
              <w:rPr>
                <w:rFonts w:asciiTheme="minorHAnsi" w:hAnsiTheme="minorHAnsi"/>
                <w:b/>
                <w:bCs/>
                <w:color w:val="86BC25"/>
                <w:sz w:val="36"/>
                <w:szCs w:val="36"/>
              </w:rPr>
              <w:t>03</w:t>
            </w:r>
          </w:p>
        </w:tc>
      </w:tr>
      <w:tr w:rsidR="00F2051F" w:rsidRPr="005F0444" w14:paraId="22AC9123" w14:textId="77777777">
        <w:tblPrEx>
          <w:tblBorders>
            <w:top w:val="single" w:sz="16" w:space="0" w:color="86BC25"/>
            <w:insideH w:val="single" w:sz="4" w:space="0" w:color="auto"/>
            <w:insideV w:val="single" w:sz="4" w:space="0" w:color="auto"/>
          </w:tblBorders>
        </w:tblPrEx>
        <w:tc>
          <w:tcPr>
            <w:tcW w:w="9600" w:type="dxa"/>
            <w:gridSpan w:val="3"/>
            <w:tcMar>
              <w:top w:w="0" w:type="dxa"/>
              <w:left w:w="0" w:type="dxa"/>
              <w:bottom w:w="0" w:type="dxa"/>
              <w:right w:w="0" w:type="dxa"/>
            </w:tcMar>
          </w:tcPr>
          <w:p w14:paraId="66E963F5" w14:textId="77777777" w:rsidR="00F2051F" w:rsidRPr="005F0444" w:rsidRDefault="00F2051F">
            <w:pPr>
              <w:rPr>
                <w:rFonts w:asciiTheme="minorHAnsi" w:hAnsiTheme="minorHAnsi"/>
              </w:rPr>
            </w:pPr>
          </w:p>
        </w:tc>
      </w:tr>
      <w:tr w:rsidR="00F2051F" w:rsidRPr="005F0444" w14:paraId="3DE1267B" w14:textId="77777777">
        <w:tblPrEx>
          <w:tblBorders>
            <w:bottom w:val="single" w:sz="4" w:space="0" w:color="DDDDD8"/>
            <w:insideH w:val="single" w:sz="4" w:space="0" w:color="auto"/>
            <w:insideV w:val="single" w:sz="4" w:space="0" w:color="auto"/>
          </w:tblBorders>
        </w:tblPrEx>
        <w:tc>
          <w:tcPr>
            <w:tcW w:w="5760" w:type="dxa"/>
            <w:tcMar>
              <w:top w:w="140" w:type="dxa"/>
              <w:bottom w:w="160" w:type="dxa"/>
              <w:right w:w="200" w:type="dxa"/>
            </w:tcMar>
          </w:tcPr>
          <w:p w14:paraId="5148AB1A"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WHO IT IS FOR</w:t>
            </w:r>
          </w:p>
          <w:p w14:paraId="6BD8F7E8" w14:textId="77777777" w:rsidR="00F2051F" w:rsidRPr="005F0444" w:rsidRDefault="00DD71FC">
            <w:pPr>
              <w:spacing w:line="250" w:lineRule="auto"/>
              <w:rPr>
                <w:rFonts w:asciiTheme="minorHAnsi" w:hAnsiTheme="minorHAnsi"/>
              </w:rPr>
            </w:pPr>
            <w:r w:rsidRPr="005F0444">
              <w:rPr>
                <w:rFonts w:asciiTheme="minorHAnsi" w:hAnsiTheme="minorHAnsi"/>
                <w:color w:val="1A1A1A"/>
                <w:sz w:val="18"/>
                <w:szCs w:val="18"/>
              </w:rPr>
              <w:t>Chief Information Security Officers (CISOs), Chief Information Officers (CIOs), independent directors, and legal, tax, risk, compliance, brand and marketing leadership.</w:t>
            </w:r>
          </w:p>
        </w:tc>
        <w:tc>
          <w:tcPr>
            <w:tcW w:w="3840" w:type="dxa"/>
            <w:gridSpan w:val="2"/>
            <w:tcMar>
              <w:top w:w="140" w:type="dxa"/>
              <w:left w:w="200" w:type="dxa"/>
              <w:bottom w:w="160" w:type="dxa"/>
            </w:tcMar>
          </w:tcPr>
          <w:p w14:paraId="7DAB7BF5"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OWNERS</w:t>
            </w:r>
          </w:p>
          <w:p w14:paraId="36BF6FCC" w14:textId="77777777" w:rsidR="00F2051F" w:rsidRPr="005F0444" w:rsidRDefault="00DD71FC">
            <w:pPr>
              <w:spacing w:after="120" w:line="250" w:lineRule="auto"/>
              <w:rPr>
                <w:rFonts w:asciiTheme="minorHAnsi" w:hAnsiTheme="minorHAnsi"/>
              </w:rPr>
            </w:pPr>
            <w:r w:rsidRPr="005F0444">
              <w:rPr>
                <w:rFonts w:asciiTheme="minorHAnsi" w:hAnsiTheme="minorHAnsi"/>
                <w:b/>
                <w:bCs/>
                <w:color w:val="1A1A1A"/>
                <w:sz w:val="18"/>
                <w:szCs w:val="18"/>
              </w:rPr>
              <w:t>Chandrashekar Mantha and Gaurav Shukla</w:t>
            </w:r>
          </w:p>
          <w:p w14:paraId="6930C072"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LEADS</w:t>
            </w:r>
          </w:p>
          <w:p w14:paraId="0E53BF5E" w14:textId="77777777" w:rsidR="00F2051F" w:rsidRPr="005F0444" w:rsidRDefault="00DD71FC">
            <w:pPr>
              <w:spacing w:line="250" w:lineRule="auto"/>
              <w:rPr>
                <w:rFonts w:asciiTheme="minorHAnsi" w:hAnsiTheme="minorHAnsi"/>
              </w:rPr>
            </w:pPr>
            <w:r w:rsidRPr="005F0444">
              <w:rPr>
                <w:rFonts w:asciiTheme="minorHAnsi" w:hAnsiTheme="minorHAnsi"/>
                <w:color w:val="1A1A1A"/>
                <w:sz w:val="18"/>
                <w:szCs w:val="18"/>
              </w:rPr>
              <w:t>Anil Talreja, Anthony Crasto, Deepti Berera, Jehil Thakkar</w:t>
            </w:r>
          </w:p>
        </w:tc>
      </w:tr>
    </w:tbl>
    <w:p w14:paraId="018E1268" w14:textId="77777777" w:rsidR="00F2051F" w:rsidRPr="005F0444" w:rsidRDefault="00F2051F">
      <w:pPr>
        <w:spacing w:after="190"/>
        <w:rPr>
          <w:rFonts w:asciiTheme="minorHAnsi" w:hAnsiTheme="minorHAnsi"/>
        </w:rPr>
      </w:pPr>
    </w:p>
    <w:p w14:paraId="4264CB77" w14:textId="77777777" w:rsidR="00F2051F" w:rsidRPr="005F0444" w:rsidRDefault="00DD71FC">
      <w:pPr>
        <w:spacing w:after="180" w:line="310" w:lineRule="auto"/>
        <w:rPr>
          <w:rFonts w:asciiTheme="minorHAnsi" w:hAnsiTheme="minorHAnsi"/>
        </w:rPr>
      </w:pPr>
      <w:r w:rsidRPr="005F0444">
        <w:rPr>
          <w:rFonts w:asciiTheme="minorHAnsi" w:hAnsiTheme="minorHAnsi"/>
          <w:b/>
          <w:bCs/>
          <w:color w:val="1A1A1A"/>
          <w:sz w:val="24"/>
          <w:szCs w:val="24"/>
        </w:rPr>
        <w:t>Organisations are vulnerable to internal and external forces from places they did not expect, and the subject is far wider than cyber.</w:t>
      </w:r>
    </w:p>
    <w:p w14:paraId="494E2304" w14:textId="4D2A51AE" w:rsidR="00F2051F" w:rsidRPr="005F0444" w:rsidRDefault="00DD71FC">
      <w:pPr>
        <w:spacing w:after="80"/>
        <w:rPr>
          <w:rFonts w:asciiTheme="minorHAnsi" w:hAnsiTheme="minorHAnsi"/>
        </w:rPr>
      </w:pPr>
      <w:r w:rsidRPr="005F0444">
        <w:rPr>
          <w:rFonts w:asciiTheme="minorHAnsi" w:hAnsiTheme="minorHAnsi"/>
        </w:rPr>
        <w:t xml:space="preserve">A supplier failure, a regulatory question, </w:t>
      </w:r>
      <w:r w:rsidR="0024190F" w:rsidRPr="005F0444">
        <w:rPr>
          <w:rFonts w:asciiTheme="minorHAnsi" w:hAnsiTheme="minorHAnsi"/>
        </w:rPr>
        <w:t xml:space="preserve">an AI </w:t>
      </w:r>
      <w:r w:rsidRPr="005F0444">
        <w:rPr>
          <w:rFonts w:asciiTheme="minorHAnsi" w:hAnsiTheme="minorHAnsi"/>
        </w:rPr>
        <w:t xml:space="preserve">model behaving unexpectedly, </w:t>
      </w:r>
      <w:r w:rsidR="0024190F" w:rsidRPr="005F0444">
        <w:rPr>
          <w:rFonts w:asciiTheme="minorHAnsi" w:hAnsiTheme="minorHAnsi"/>
        </w:rPr>
        <w:t xml:space="preserve">a social media issue, </w:t>
      </w:r>
      <w:r w:rsidRPr="005F0444">
        <w:rPr>
          <w:rFonts w:asciiTheme="minorHAnsi" w:hAnsiTheme="minorHAnsi"/>
        </w:rPr>
        <w:t xml:space="preserve">or a story </w:t>
      </w:r>
      <w:r w:rsidR="0024190F" w:rsidRPr="005F0444">
        <w:rPr>
          <w:rFonts w:asciiTheme="minorHAnsi" w:hAnsiTheme="minorHAnsi"/>
        </w:rPr>
        <w:t xml:space="preserve">spreading rapidly </w:t>
      </w:r>
      <w:r w:rsidRPr="005F0444">
        <w:rPr>
          <w:rFonts w:asciiTheme="minorHAnsi" w:hAnsiTheme="minorHAnsi"/>
        </w:rPr>
        <w:t xml:space="preserve">can </w:t>
      </w:r>
      <w:r w:rsidR="0024190F" w:rsidRPr="005F0444">
        <w:rPr>
          <w:rFonts w:asciiTheme="minorHAnsi" w:hAnsiTheme="minorHAnsi"/>
        </w:rPr>
        <w:t xml:space="preserve">move across </w:t>
      </w:r>
      <w:r w:rsidRPr="005F0444">
        <w:rPr>
          <w:rFonts w:asciiTheme="minorHAnsi" w:hAnsiTheme="minorHAnsi"/>
        </w:rPr>
        <w:t>an organisation within hours. Under Indian law, the data protection regime sets defined timelines, penalties reaching INR 250 crore, and accountability that extends to third parties.</w:t>
      </w:r>
      <w:r w:rsidRPr="005F0444">
        <w:rPr>
          <w:rFonts w:asciiTheme="minorHAnsi" w:hAnsiTheme="minorHAnsi"/>
          <w:color w:val="4F7314"/>
          <w:vertAlign w:val="superscript"/>
        </w:rPr>
        <w:t>1</w:t>
      </w:r>
      <w:r w:rsidRPr="005F0444">
        <w:rPr>
          <w:rFonts w:asciiTheme="minorHAnsi" w:hAnsiTheme="minorHAnsi"/>
        </w:rPr>
        <w:t xml:space="preserve"> A global Deloitte survey finds fewer than one in five organisations have mature governance for autonomous systems, at the same time those systems are being connected to production data and customer-facing processes.</w:t>
      </w:r>
      <w:r w:rsidRPr="005F0444">
        <w:rPr>
          <w:rFonts w:asciiTheme="minorHAnsi" w:hAnsiTheme="minorHAnsi"/>
          <w:color w:val="4F7314"/>
          <w:vertAlign w:val="superscript"/>
        </w:rPr>
        <w:t>2</w:t>
      </w:r>
      <w:r w:rsidRPr="005F0444">
        <w:rPr>
          <w:rFonts w:asciiTheme="minorHAnsi" w:hAnsiTheme="minorHAnsi"/>
          <w:b/>
          <w:bCs/>
          <w:color w:val="4F7314"/>
          <w:spacing w:val="40"/>
          <w:sz w:val="14"/>
          <w:szCs w:val="14"/>
        </w:rPr>
        <w:t>WHAT THE SESSION COVERS</w:t>
      </w:r>
    </w:p>
    <w:p w14:paraId="55A2207A" w14:textId="433CDF2D" w:rsidR="00F2051F" w:rsidRPr="005F0444" w:rsidRDefault="0024190F" w:rsidP="004B5C43">
      <w:pPr>
        <w:pStyle w:val="ListParagraph"/>
        <w:numPr>
          <w:ilvl w:val="0"/>
          <w:numId w:val="2"/>
        </w:numPr>
        <w:spacing w:after="75" w:line="270" w:lineRule="auto"/>
        <w:rPr>
          <w:rFonts w:asciiTheme="minorHAnsi" w:hAnsiTheme="minorHAnsi"/>
        </w:rPr>
      </w:pPr>
      <w:r w:rsidRPr="005F0444">
        <w:rPr>
          <w:rFonts w:asciiTheme="minorHAnsi" w:hAnsiTheme="minorHAnsi"/>
        </w:rPr>
        <w:t xml:space="preserve">Where organisations are vulnerable - </w:t>
      </w:r>
      <w:r w:rsidR="00DD71FC" w:rsidRPr="005F0444">
        <w:rPr>
          <w:rFonts w:asciiTheme="minorHAnsi" w:hAnsiTheme="minorHAnsi"/>
        </w:rPr>
        <w:t xml:space="preserve">cyber, </w:t>
      </w:r>
      <w:r w:rsidRPr="005F0444">
        <w:rPr>
          <w:rFonts w:asciiTheme="minorHAnsi" w:hAnsiTheme="minorHAnsi"/>
        </w:rPr>
        <w:t xml:space="preserve">fraud, </w:t>
      </w:r>
      <w:r w:rsidR="00DD71FC" w:rsidRPr="005F0444">
        <w:rPr>
          <w:rFonts w:asciiTheme="minorHAnsi" w:hAnsiTheme="minorHAnsi"/>
        </w:rPr>
        <w:t>forensic</w:t>
      </w:r>
      <w:r w:rsidRPr="005F0444">
        <w:rPr>
          <w:rFonts w:asciiTheme="minorHAnsi" w:hAnsiTheme="minorHAnsi"/>
        </w:rPr>
        <w:t>s</w:t>
      </w:r>
      <w:r w:rsidR="00DD71FC" w:rsidRPr="005F0444">
        <w:rPr>
          <w:rFonts w:asciiTheme="minorHAnsi" w:hAnsiTheme="minorHAnsi"/>
        </w:rPr>
        <w:t>, governance, regulatory, legal, reputational</w:t>
      </w:r>
      <w:r w:rsidRPr="005F0444">
        <w:rPr>
          <w:rFonts w:asciiTheme="minorHAnsi" w:hAnsiTheme="minorHAnsi"/>
        </w:rPr>
        <w:t>, third party</w:t>
      </w:r>
      <w:r w:rsidR="00DD71FC" w:rsidRPr="005F0444">
        <w:rPr>
          <w:rFonts w:asciiTheme="minorHAnsi" w:hAnsiTheme="minorHAnsi"/>
        </w:rPr>
        <w:t xml:space="preserve"> and </w:t>
      </w:r>
      <w:r w:rsidRPr="005F0444">
        <w:rPr>
          <w:rFonts w:asciiTheme="minorHAnsi" w:hAnsiTheme="minorHAnsi"/>
        </w:rPr>
        <w:t xml:space="preserve">business </w:t>
      </w:r>
      <w:r w:rsidR="00DD71FC" w:rsidRPr="005F0444">
        <w:rPr>
          <w:rFonts w:asciiTheme="minorHAnsi" w:hAnsiTheme="minorHAnsi"/>
        </w:rPr>
        <w:t>continuity.</w:t>
      </w:r>
    </w:p>
    <w:p w14:paraId="59BB7B78" w14:textId="114A9B57" w:rsidR="004B5C43" w:rsidRPr="005F0444" w:rsidRDefault="00DD71FC" w:rsidP="004B5C43">
      <w:pPr>
        <w:pStyle w:val="ListParagraph"/>
        <w:numPr>
          <w:ilvl w:val="0"/>
          <w:numId w:val="2"/>
        </w:numPr>
        <w:spacing w:after="130" w:line="280" w:lineRule="auto"/>
        <w:rPr>
          <w:rFonts w:asciiTheme="minorHAnsi" w:hAnsiTheme="minorHAnsi"/>
        </w:rPr>
      </w:pPr>
      <w:r w:rsidRPr="005F0444">
        <w:rPr>
          <w:rFonts w:asciiTheme="minorHAnsi" w:hAnsiTheme="minorHAnsi"/>
        </w:rPr>
        <w:t xml:space="preserve">How </w:t>
      </w:r>
      <w:r w:rsidR="0024190F" w:rsidRPr="005F0444">
        <w:rPr>
          <w:rFonts w:asciiTheme="minorHAnsi" w:hAnsiTheme="minorHAnsi"/>
        </w:rPr>
        <w:t xml:space="preserve">risk </w:t>
      </w:r>
      <w:r w:rsidRPr="005F0444">
        <w:rPr>
          <w:rFonts w:asciiTheme="minorHAnsi" w:hAnsiTheme="minorHAnsi"/>
        </w:rPr>
        <w:t xml:space="preserve">travels and compounds across an organisation, </w:t>
      </w:r>
      <w:r w:rsidR="0024190F" w:rsidRPr="005F0444">
        <w:rPr>
          <w:rFonts w:asciiTheme="minorHAnsi" w:hAnsiTheme="minorHAnsi"/>
        </w:rPr>
        <w:t>particularly when multiple issues occur at the same time</w:t>
      </w:r>
      <w:r w:rsidR="004B5C43" w:rsidRPr="005F0444">
        <w:rPr>
          <w:rFonts w:asciiTheme="minorHAnsi" w:hAnsiTheme="minorHAnsi"/>
        </w:rPr>
        <w:t>.</w:t>
      </w:r>
    </w:p>
    <w:p w14:paraId="5BCED371" w14:textId="6225A86E" w:rsidR="00BC745C" w:rsidRPr="005F0444" w:rsidRDefault="00BC745C" w:rsidP="004B5C43">
      <w:pPr>
        <w:pStyle w:val="ListParagraph"/>
        <w:numPr>
          <w:ilvl w:val="0"/>
          <w:numId w:val="2"/>
        </w:numPr>
        <w:spacing w:after="130" w:line="280" w:lineRule="auto"/>
        <w:rPr>
          <w:rFonts w:asciiTheme="minorHAnsi" w:hAnsiTheme="minorHAnsi"/>
        </w:rPr>
      </w:pPr>
      <w:r w:rsidRPr="005F0444">
        <w:rPr>
          <w:rFonts w:asciiTheme="minorHAnsi" w:hAnsiTheme="minorHAnsi"/>
        </w:rPr>
        <w:t>What the data protection regime means in practice: where accountability sits, including when a third party’s failure becomes the organisation’s responsibility.</w:t>
      </w:r>
    </w:p>
    <w:p w14:paraId="06EAFEA7" w14:textId="763611D9" w:rsidR="00E420EB" w:rsidRPr="005F0444" w:rsidRDefault="00E420EB" w:rsidP="004B5C43">
      <w:pPr>
        <w:pStyle w:val="ListParagraph"/>
        <w:numPr>
          <w:ilvl w:val="0"/>
          <w:numId w:val="2"/>
        </w:numPr>
        <w:spacing w:after="130" w:line="280" w:lineRule="auto"/>
        <w:rPr>
          <w:rFonts w:asciiTheme="minorHAnsi" w:hAnsiTheme="minorHAnsi"/>
        </w:rPr>
      </w:pPr>
      <w:r w:rsidRPr="005F0444">
        <w:rPr>
          <w:rFonts w:asciiTheme="minorHAnsi" w:hAnsiTheme="minorHAnsi"/>
        </w:rPr>
        <w:t>How to govern AI and autonomous systems: What needs to be in place as these systems move into critical business processes, and who is accountable.</w:t>
      </w:r>
    </w:p>
    <w:p w14:paraId="04530290" w14:textId="1357A959" w:rsidR="0024190F" w:rsidRPr="005F0444" w:rsidRDefault="0024190F" w:rsidP="004B5C43">
      <w:pPr>
        <w:pStyle w:val="ListParagraph"/>
        <w:numPr>
          <w:ilvl w:val="0"/>
          <w:numId w:val="2"/>
        </w:numPr>
        <w:spacing w:after="130" w:line="280" w:lineRule="auto"/>
        <w:rPr>
          <w:rFonts w:asciiTheme="minorHAnsi" w:hAnsiTheme="minorHAnsi"/>
        </w:rPr>
      </w:pPr>
      <w:r w:rsidRPr="005F0444">
        <w:rPr>
          <w:rFonts w:asciiTheme="minorHAnsi" w:hAnsiTheme="minorHAnsi"/>
        </w:rPr>
        <w:t xml:space="preserve">How trust is protected: </w:t>
      </w:r>
      <w:r w:rsidR="00E420EB" w:rsidRPr="005F0444">
        <w:rPr>
          <w:rFonts w:asciiTheme="minorHAnsi" w:hAnsiTheme="minorHAnsi"/>
        </w:rPr>
        <w:t xml:space="preserve">What </w:t>
      </w:r>
      <w:r w:rsidRPr="005F0444">
        <w:rPr>
          <w:rFonts w:asciiTheme="minorHAnsi" w:hAnsiTheme="minorHAnsi"/>
        </w:rPr>
        <w:t>it takes to maintain the confidence of customers, employees, regulators, investors and the board when something goes wrong.</w:t>
      </w:r>
    </w:p>
    <w:p w14:paraId="38F4D260" w14:textId="25086405" w:rsidR="0024190F" w:rsidRPr="005F0444" w:rsidRDefault="0024190F" w:rsidP="004B5C43">
      <w:pPr>
        <w:pStyle w:val="ListParagraph"/>
        <w:numPr>
          <w:ilvl w:val="0"/>
          <w:numId w:val="2"/>
        </w:numPr>
        <w:spacing w:after="130" w:line="280" w:lineRule="auto"/>
        <w:rPr>
          <w:rFonts w:asciiTheme="minorHAnsi" w:hAnsiTheme="minorHAnsi"/>
        </w:rPr>
      </w:pPr>
      <w:r w:rsidRPr="005F0444">
        <w:rPr>
          <w:rFonts w:asciiTheme="minorHAnsi" w:hAnsiTheme="minorHAnsi"/>
        </w:rPr>
        <w:t xml:space="preserve">What recovery really requires: </w:t>
      </w:r>
      <w:r w:rsidR="00E420EB" w:rsidRPr="005F0444">
        <w:rPr>
          <w:rFonts w:asciiTheme="minorHAnsi" w:hAnsiTheme="minorHAnsi"/>
        </w:rPr>
        <w:t xml:space="preserve">How </w:t>
      </w:r>
      <w:r w:rsidRPr="005F0444">
        <w:rPr>
          <w:rFonts w:asciiTheme="minorHAnsi" w:hAnsiTheme="minorHAnsi"/>
        </w:rPr>
        <w:t>the board and leadership team can respond when multiple parts of the organisation are affected at once.</w:t>
      </w:r>
    </w:p>
    <w:p w14:paraId="0BE2A6B1" w14:textId="77777777" w:rsidR="0024190F" w:rsidRPr="005F0444" w:rsidRDefault="0024190F">
      <w:pPr>
        <w:spacing w:after="140"/>
        <w:rPr>
          <w:rFonts w:asciiTheme="minorHAnsi" w:hAnsiTheme="minorHAnsi"/>
        </w:rPr>
      </w:pPr>
    </w:p>
    <w:p w14:paraId="5B4A67B2" w14:textId="2EC40AE0" w:rsidR="00E420EB" w:rsidRPr="005F0444" w:rsidRDefault="00F4173B" w:rsidP="00E420EB">
      <w:pPr>
        <w:spacing w:after="130" w:line="280" w:lineRule="auto"/>
        <w:rPr>
          <w:rFonts w:asciiTheme="minorHAnsi" w:hAnsiTheme="minorHAnsi"/>
        </w:rPr>
      </w:pPr>
      <w:r w:rsidRPr="005F0444">
        <w:rPr>
          <w:rFonts w:asciiTheme="minorHAnsi" w:hAnsiTheme="minorHAnsi"/>
        </w:rPr>
        <w:t xml:space="preserve">In this session, participants will </w:t>
      </w:r>
      <w:r w:rsidR="00E420EB" w:rsidRPr="005F0444">
        <w:rPr>
          <w:rFonts w:asciiTheme="minorHAnsi" w:hAnsiTheme="minorHAnsi"/>
        </w:rPr>
        <w:t>work through realistic scenarios rather than listen to a briefing, drawing on cases of organisations that recovered well</w:t>
      </w:r>
      <w:r w:rsidRPr="005F0444">
        <w:rPr>
          <w:rFonts w:asciiTheme="minorHAnsi" w:hAnsiTheme="minorHAnsi"/>
        </w:rPr>
        <w:t xml:space="preserve">, </w:t>
      </w:r>
      <w:r w:rsidR="00E420EB" w:rsidRPr="005F0444">
        <w:rPr>
          <w:rFonts w:asciiTheme="minorHAnsi" w:hAnsiTheme="minorHAnsi"/>
        </w:rPr>
        <w:t>and those that did not.</w:t>
      </w:r>
    </w:p>
    <w:p w14:paraId="078DA1A7" w14:textId="77777777" w:rsidR="00E420EB" w:rsidRPr="005F0444" w:rsidRDefault="00E420EB">
      <w:pPr>
        <w:spacing w:after="140"/>
        <w:rPr>
          <w:rFonts w:asciiTheme="minorHAnsi" w:hAnsiTheme="minorHAnsi"/>
        </w:rPr>
      </w:pPr>
    </w:p>
    <w:p w14:paraId="44A7BD20" w14:textId="77777777" w:rsidR="00F2051F" w:rsidRPr="005F0444" w:rsidRDefault="00F2051F">
      <w:pPr>
        <w:spacing w:after="160"/>
        <w:rPr>
          <w:rFonts w:asciiTheme="minorHAnsi" w:hAnsiTheme="minorHAnsi"/>
        </w:rPr>
      </w:pPr>
    </w:p>
    <w:tbl>
      <w:tblPr>
        <w:tblW w:w="9600" w:type="dxa"/>
        <w:tblBorders>
          <w:top w:val="single" w:sz="12" w:space="0" w:color="86BC25"/>
        </w:tblBorders>
        <w:tblCellMar>
          <w:left w:w="10" w:type="dxa"/>
          <w:right w:w="10" w:type="dxa"/>
        </w:tblCellMar>
        <w:tblLook w:val="04A0" w:firstRow="1" w:lastRow="0" w:firstColumn="1" w:lastColumn="0" w:noHBand="0" w:noVBand="1"/>
      </w:tblPr>
      <w:tblGrid>
        <w:gridCol w:w="9600"/>
      </w:tblGrid>
      <w:tr w:rsidR="00F2051F" w:rsidRPr="005F0444" w14:paraId="186FCF06" w14:textId="77777777">
        <w:tc>
          <w:tcPr>
            <w:tcW w:w="9600" w:type="dxa"/>
            <w:shd w:val="clear" w:color="auto" w:fill="F1F5E7"/>
            <w:tcMar>
              <w:top w:w="160" w:type="dxa"/>
              <w:left w:w="190" w:type="dxa"/>
              <w:bottom w:w="160" w:type="dxa"/>
              <w:right w:w="190" w:type="dxa"/>
            </w:tcMar>
          </w:tcPr>
          <w:p w14:paraId="720F4D56"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WHAT THE SESSION WORKS TOWARDS</w:t>
            </w:r>
          </w:p>
          <w:p w14:paraId="5016DED7" w14:textId="60C07874" w:rsidR="00F2051F" w:rsidRPr="005F0444" w:rsidRDefault="00FE3948">
            <w:pPr>
              <w:spacing w:line="280" w:lineRule="auto"/>
              <w:rPr>
                <w:rFonts w:asciiTheme="minorHAnsi" w:hAnsiTheme="minorHAnsi"/>
              </w:rPr>
            </w:pPr>
            <w:r w:rsidRPr="005F0444">
              <w:rPr>
                <w:rFonts w:asciiTheme="minorHAnsi" w:hAnsiTheme="minorHAnsi"/>
                <w:i/>
                <w:iCs/>
              </w:rPr>
              <w:t>Participants leave with a clearer view of where their organisation is most exposed, how risks can compound, and what a coordinated response looks like when trust, business continuity, and stakeholder confidence are all at stake.</w:t>
            </w:r>
          </w:p>
        </w:tc>
      </w:tr>
    </w:tbl>
    <w:p w14:paraId="1465E8C2" w14:textId="77777777" w:rsidR="00F2051F" w:rsidRPr="005F0444" w:rsidRDefault="00DD71FC">
      <w:pPr>
        <w:spacing w:before="80" w:line="200" w:lineRule="auto"/>
        <w:rPr>
          <w:rFonts w:asciiTheme="minorHAnsi" w:hAnsiTheme="minorHAnsi"/>
        </w:rPr>
      </w:pPr>
      <w:proofErr w:type="gramStart"/>
      <w:r w:rsidRPr="005F0444">
        <w:rPr>
          <w:rFonts w:asciiTheme="minorHAnsi" w:hAnsiTheme="minorHAnsi"/>
          <w:color w:val="6E6E6E"/>
          <w:sz w:val="13"/>
          <w:szCs w:val="13"/>
        </w:rPr>
        <w:t>1  Digital</w:t>
      </w:r>
      <w:proofErr w:type="gramEnd"/>
      <w:r w:rsidRPr="005F0444">
        <w:rPr>
          <w:rFonts w:asciiTheme="minorHAnsi" w:hAnsiTheme="minorHAnsi"/>
          <w:color w:val="6E6E6E"/>
          <w:sz w:val="13"/>
          <w:szCs w:val="13"/>
        </w:rPr>
        <w:t xml:space="preserve"> Personal Data Protection Act, section 8(5), and DPDP Rules, Rule 6, as in force 2026. Indian statute.   </w:t>
      </w:r>
      <w:proofErr w:type="gramStart"/>
      <w:r w:rsidRPr="005F0444">
        <w:rPr>
          <w:rFonts w:asciiTheme="minorHAnsi" w:hAnsiTheme="minorHAnsi"/>
          <w:color w:val="6E6E6E"/>
          <w:sz w:val="13"/>
          <w:szCs w:val="13"/>
        </w:rPr>
        <w:t>2  Deloitte</w:t>
      </w:r>
      <w:proofErr w:type="gramEnd"/>
      <w:r w:rsidRPr="005F0444">
        <w:rPr>
          <w:rFonts w:asciiTheme="minorHAnsi" w:hAnsiTheme="minorHAnsi"/>
          <w:color w:val="6E6E6E"/>
          <w:sz w:val="13"/>
          <w:szCs w:val="13"/>
        </w:rPr>
        <w:t>, Tech Trends 2026. Global survey.</w:t>
      </w:r>
    </w:p>
    <w:p w14:paraId="249F0A35" w14:textId="77777777" w:rsidR="00F2051F" w:rsidRPr="005F0444" w:rsidRDefault="00DD71FC">
      <w:pPr>
        <w:rPr>
          <w:rFonts w:asciiTheme="minorHAnsi" w:hAnsiTheme="minorHAnsi"/>
        </w:rPr>
      </w:pPr>
      <w:r w:rsidRPr="005F0444">
        <w:rPr>
          <w:rFonts w:asciiTheme="minorHAnsi" w:hAnsiTheme="minorHAnsi"/>
        </w:rPr>
        <w:br w:type="page"/>
      </w:r>
    </w:p>
    <w:p w14:paraId="2B12F32B" w14:textId="6BA9CE84" w:rsidR="00F2051F" w:rsidRPr="005F0444" w:rsidRDefault="00F2051F">
      <w:pPr>
        <w:rPr>
          <w:rFonts w:asciiTheme="minorHAnsi" w:hAnsiTheme="minorHAnsi"/>
        </w:rPr>
      </w:pPr>
    </w:p>
    <w:tbl>
      <w:tblPr>
        <w:tblW w:w="9600" w:type="dxa"/>
        <w:tblCellMar>
          <w:left w:w="10" w:type="dxa"/>
          <w:right w:w="10" w:type="dxa"/>
        </w:tblCellMar>
        <w:tblLook w:val="04A0" w:firstRow="1" w:lastRow="0" w:firstColumn="1" w:lastColumn="0" w:noHBand="0" w:noVBand="1"/>
      </w:tblPr>
      <w:tblGrid>
        <w:gridCol w:w="5760"/>
        <w:gridCol w:w="2592"/>
        <w:gridCol w:w="1248"/>
      </w:tblGrid>
      <w:tr w:rsidR="00F2051F" w:rsidRPr="005F0444" w14:paraId="1A584D18" w14:textId="77777777">
        <w:tc>
          <w:tcPr>
            <w:tcW w:w="8352" w:type="dxa"/>
            <w:gridSpan w:val="2"/>
            <w:tcMar>
              <w:right w:w="150" w:type="dxa"/>
            </w:tcMar>
          </w:tcPr>
          <w:p w14:paraId="110770F8"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MASTERCLASS 04</w:t>
            </w:r>
          </w:p>
          <w:p w14:paraId="6CBC2B23" w14:textId="0D93940E" w:rsidR="00AC0575" w:rsidRPr="005F0444" w:rsidRDefault="00DD71FC">
            <w:pPr>
              <w:spacing w:after="40"/>
              <w:rPr>
                <w:rFonts w:asciiTheme="minorHAnsi" w:hAnsiTheme="minorHAnsi"/>
                <w:b/>
                <w:bCs/>
                <w:color w:val="1A1A1A"/>
                <w:sz w:val="48"/>
                <w:szCs w:val="48"/>
              </w:rPr>
            </w:pPr>
            <w:r w:rsidRPr="005F0444">
              <w:rPr>
                <w:rFonts w:asciiTheme="minorHAnsi" w:hAnsiTheme="minorHAnsi"/>
                <w:b/>
                <w:bCs/>
                <w:color w:val="1A1A1A"/>
                <w:sz w:val="48"/>
                <w:szCs w:val="48"/>
              </w:rPr>
              <w:t>AI for Enterprise India</w:t>
            </w:r>
            <w:r w:rsidR="005A4B36" w:rsidRPr="005F0444">
              <w:rPr>
                <w:rFonts w:asciiTheme="minorHAnsi" w:hAnsiTheme="minorHAnsi"/>
                <w:b/>
                <w:bCs/>
                <w:color w:val="1A1A1A"/>
                <w:sz w:val="48"/>
                <w:szCs w:val="48"/>
              </w:rPr>
              <w:t xml:space="preserve">/ Enterprise </w:t>
            </w:r>
            <w:proofErr w:type="spellStart"/>
            <w:r w:rsidR="00522F8C" w:rsidRPr="005F0444">
              <w:rPr>
                <w:rFonts w:asciiTheme="minorHAnsi" w:hAnsiTheme="minorHAnsi"/>
                <w:b/>
                <w:bCs/>
                <w:color w:val="1A1A1A"/>
                <w:sz w:val="48"/>
                <w:szCs w:val="48"/>
              </w:rPr>
              <w:t>AIndia</w:t>
            </w:r>
            <w:proofErr w:type="spellEnd"/>
            <w:r w:rsidR="00AC0575" w:rsidRPr="005F0444">
              <w:rPr>
                <w:rFonts w:asciiTheme="minorHAnsi" w:hAnsiTheme="minorHAnsi"/>
                <w:b/>
                <w:bCs/>
                <w:color w:val="1A1A1A"/>
                <w:sz w:val="48"/>
                <w:szCs w:val="48"/>
              </w:rPr>
              <w:t>/</w:t>
            </w:r>
            <w:r w:rsidR="00B9211D" w:rsidRPr="005F0444">
              <w:rPr>
                <w:rFonts w:asciiTheme="minorHAnsi" w:hAnsiTheme="minorHAnsi"/>
                <w:b/>
                <w:bCs/>
                <w:color w:val="1A1A1A"/>
                <w:sz w:val="48"/>
                <w:szCs w:val="48"/>
              </w:rPr>
              <w:t xml:space="preserve"> </w:t>
            </w:r>
            <w:r w:rsidR="00AC0575" w:rsidRPr="005F0444">
              <w:rPr>
                <w:rFonts w:asciiTheme="minorHAnsi" w:hAnsiTheme="minorHAnsi"/>
                <w:b/>
                <w:bCs/>
                <w:color w:val="1A1A1A"/>
                <w:sz w:val="48"/>
                <w:szCs w:val="48"/>
              </w:rPr>
              <w:t>Human</w:t>
            </w:r>
            <w:r w:rsidR="00B9211D" w:rsidRPr="005F0444">
              <w:rPr>
                <w:rFonts w:asciiTheme="minorHAnsi" w:hAnsiTheme="minorHAnsi"/>
                <w:b/>
                <w:bCs/>
                <w:color w:val="1A1A1A"/>
                <w:sz w:val="48"/>
                <w:szCs w:val="48"/>
                <w:vertAlign w:val="superscript"/>
              </w:rPr>
              <w:t>+</w:t>
            </w:r>
            <w:r w:rsidR="00AC0575" w:rsidRPr="005F0444">
              <w:rPr>
                <w:rFonts w:asciiTheme="minorHAnsi" w:hAnsiTheme="minorHAnsi"/>
                <w:b/>
                <w:bCs/>
                <w:color w:val="1A1A1A"/>
                <w:sz w:val="48"/>
                <w:szCs w:val="48"/>
              </w:rPr>
              <w:t xml:space="preserve"> India</w:t>
            </w:r>
            <w:r w:rsidR="00B9211D" w:rsidRPr="005F0444">
              <w:rPr>
                <w:rFonts w:asciiTheme="minorHAnsi" w:hAnsiTheme="minorHAnsi"/>
                <w:b/>
                <w:bCs/>
                <w:color w:val="1A1A1A"/>
                <w:sz w:val="48"/>
                <w:szCs w:val="48"/>
              </w:rPr>
              <w:t xml:space="preserve"> Inc</w:t>
            </w:r>
            <w:r w:rsidR="00435BD4" w:rsidRPr="005F0444">
              <w:rPr>
                <w:rFonts w:asciiTheme="minorHAnsi" w:hAnsiTheme="minorHAnsi"/>
                <w:b/>
                <w:bCs/>
                <w:color w:val="1A1A1A"/>
                <w:sz w:val="48"/>
                <w:szCs w:val="48"/>
              </w:rPr>
              <w:t xml:space="preserve"> / </w:t>
            </w:r>
            <w:proofErr w:type="spellStart"/>
            <w:r w:rsidR="00435BD4" w:rsidRPr="005F0444">
              <w:rPr>
                <w:rFonts w:asciiTheme="minorHAnsi" w:hAnsiTheme="minorHAnsi"/>
                <w:b/>
                <w:bCs/>
                <w:color w:val="1A1A1A"/>
                <w:sz w:val="48"/>
                <w:szCs w:val="48"/>
              </w:rPr>
              <w:t>i</w:t>
            </w:r>
            <w:proofErr w:type="spellEnd"/>
            <w:r w:rsidR="00435BD4" w:rsidRPr="005F0444">
              <w:rPr>
                <w:rFonts w:asciiTheme="minorHAnsi" w:hAnsiTheme="minorHAnsi"/>
                <w:b/>
                <w:bCs/>
                <w:color w:val="1A1A1A"/>
                <w:sz w:val="48"/>
                <w:szCs w:val="48"/>
              </w:rPr>
              <w:t>-Enterprise</w:t>
            </w:r>
            <w:r w:rsidR="004F476F" w:rsidRPr="005F0444">
              <w:rPr>
                <w:rFonts w:asciiTheme="minorHAnsi" w:hAnsiTheme="minorHAnsi"/>
                <w:b/>
                <w:bCs/>
                <w:color w:val="1A1A1A"/>
                <w:sz w:val="48"/>
                <w:szCs w:val="48"/>
              </w:rPr>
              <w:t xml:space="preserve"> </w:t>
            </w:r>
            <w:r w:rsidR="0011693A" w:rsidRPr="005F0444">
              <w:rPr>
                <w:rFonts w:asciiTheme="minorHAnsi" w:hAnsiTheme="minorHAnsi"/>
                <w:b/>
                <w:bCs/>
                <w:color w:val="1A1A1A"/>
                <w:sz w:val="48"/>
                <w:szCs w:val="48"/>
              </w:rPr>
              <w:t xml:space="preserve">/ </w:t>
            </w:r>
            <w:proofErr w:type="spellStart"/>
            <w:r w:rsidR="0011693A" w:rsidRPr="005F0444">
              <w:rPr>
                <w:rFonts w:asciiTheme="minorHAnsi" w:hAnsiTheme="minorHAnsi"/>
                <w:b/>
                <w:bCs/>
                <w:color w:val="1A1A1A"/>
                <w:sz w:val="48"/>
                <w:szCs w:val="48"/>
              </w:rPr>
              <w:t>Hum</w:t>
            </w:r>
            <w:r w:rsidR="0011693A" w:rsidRPr="005F0444">
              <w:rPr>
                <w:rFonts w:asciiTheme="minorHAnsi" w:hAnsiTheme="minorHAnsi"/>
                <w:b/>
                <w:bCs/>
                <w:color w:val="00B050"/>
                <w:sz w:val="48"/>
                <w:szCs w:val="48"/>
              </w:rPr>
              <w:t>AI</w:t>
            </w:r>
            <w:r w:rsidR="0011693A" w:rsidRPr="005F0444">
              <w:rPr>
                <w:rFonts w:asciiTheme="minorHAnsi" w:hAnsiTheme="minorHAnsi"/>
                <w:b/>
                <w:bCs/>
                <w:color w:val="1A1A1A"/>
                <w:sz w:val="48"/>
                <w:szCs w:val="48"/>
              </w:rPr>
              <w:t>n</w:t>
            </w:r>
            <w:proofErr w:type="spellEnd"/>
            <w:r w:rsidR="000E20B7" w:rsidRPr="005F0444">
              <w:rPr>
                <w:rFonts w:asciiTheme="minorHAnsi" w:hAnsiTheme="minorHAnsi"/>
                <w:b/>
                <w:bCs/>
                <w:color w:val="1A1A1A"/>
                <w:sz w:val="48"/>
                <w:szCs w:val="48"/>
              </w:rPr>
              <w:t xml:space="preserve"> Enterprise</w:t>
            </w:r>
          </w:p>
          <w:p w14:paraId="52FEC465" w14:textId="77777777" w:rsidR="00F2051F" w:rsidRPr="005F0444" w:rsidRDefault="00DD71FC">
            <w:pPr>
              <w:rPr>
                <w:rFonts w:asciiTheme="minorHAnsi" w:hAnsiTheme="minorHAnsi"/>
              </w:rPr>
            </w:pPr>
            <w:r w:rsidRPr="005F0444">
              <w:rPr>
                <w:rFonts w:asciiTheme="minorHAnsi" w:hAnsiTheme="minorHAnsi"/>
                <w:color w:val="8A7239"/>
                <w:sz w:val="23"/>
                <w:szCs w:val="23"/>
              </w:rPr>
              <w:t>From something that works to something the business runs on</w:t>
            </w:r>
          </w:p>
        </w:tc>
        <w:tc>
          <w:tcPr>
            <w:tcW w:w="1248" w:type="dxa"/>
            <w:shd w:val="clear" w:color="auto" w:fill="000000"/>
            <w:tcMar>
              <w:top w:w="0" w:type="dxa"/>
              <w:left w:w="0" w:type="dxa"/>
              <w:bottom w:w="0" w:type="dxa"/>
              <w:right w:w="0" w:type="dxa"/>
            </w:tcMar>
          </w:tcPr>
          <w:p w14:paraId="12C13D45" w14:textId="77777777" w:rsidR="00F2051F" w:rsidRPr="005F0444" w:rsidRDefault="00DD71FC">
            <w:pPr>
              <w:spacing w:before="300" w:after="300"/>
              <w:jc w:val="center"/>
              <w:rPr>
                <w:rFonts w:asciiTheme="minorHAnsi" w:hAnsiTheme="minorHAnsi"/>
              </w:rPr>
            </w:pPr>
            <w:r w:rsidRPr="005F0444">
              <w:rPr>
                <w:rFonts w:asciiTheme="minorHAnsi" w:hAnsiTheme="minorHAnsi"/>
                <w:b/>
                <w:bCs/>
                <w:color w:val="86BC25"/>
                <w:sz w:val="36"/>
                <w:szCs w:val="36"/>
              </w:rPr>
              <w:t>04</w:t>
            </w:r>
          </w:p>
        </w:tc>
      </w:tr>
      <w:tr w:rsidR="00F2051F" w:rsidRPr="005F0444" w14:paraId="32A2B0BA" w14:textId="77777777">
        <w:tblPrEx>
          <w:tblBorders>
            <w:top w:val="single" w:sz="16" w:space="0" w:color="86BC25"/>
            <w:insideH w:val="single" w:sz="4" w:space="0" w:color="auto"/>
            <w:insideV w:val="single" w:sz="4" w:space="0" w:color="auto"/>
          </w:tblBorders>
        </w:tblPrEx>
        <w:tc>
          <w:tcPr>
            <w:tcW w:w="9600" w:type="dxa"/>
            <w:gridSpan w:val="3"/>
            <w:tcMar>
              <w:top w:w="0" w:type="dxa"/>
              <w:left w:w="0" w:type="dxa"/>
              <w:bottom w:w="0" w:type="dxa"/>
              <w:right w:w="0" w:type="dxa"/>
            </w:tcMar>
          </w:tcPr>
          <w:p w14:paraId="48926111" w14:textId="77777777" w:rsidR="00F2051F" w:rsidRPr="005F0444" w:rsidRDefault="00F2051F">
            <w:pPr>
              <w:rPr>
                <w:rFonts w:asciiTheme="minorHAnsi" w:hAnsiTheme="minorHAnsi"/>
              </w:rPr>
            </w:pPr>
          </w:p>
        </w:tc>
      </w:tr>
      <w:tr w:rsidR="00F2051F" w:rsidRPr="005F0444" w14:paraId="7FCA65A9" w14:textId="77777777">
        <w:tblPrEx>
          <w:tblBorders>
            <w:bottom w:val="single" w:sz="4" w:space="0" w:color="DDDDD8"/>
            <w:insideH w:val="single" w:sz="4" w:space="0" w:color="auto"/>
            <w:insideV w:val="single" w:sz="4" w:space="0" w:color="auto"/>
          </w:tblBorders>
        </w:tblPrEx>
        <w:tc>
          <w:tcPr>
            <w:tcW w:w="5760" w:type="dxa"/>
            <w:tcMar>
              <w:top w:w="140" w:type="dxa"/>
              <w:bottom w:w="160" w:type="dxa"/>
              <w:right w:w="200" w:type="dxa"/>
            </w:tcMar>
          </w:tcPr>
          <w:p w14:paraId="2662AA76"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WHO IT IS FOR</w:t>
            </w:r>
          </w:p>
          <w:p w14:paraId="32323102" w14:textId="77777777" w:rsidR="00F2051F" w:rsidRPr="005F0444" w:rsidRDefault="00DD71FC">
            <w:pPr>
              <w:spacing w:line="250" w:lineRule="auto"/>
              <w:rPr>
                <w:rFonts w:asciiTheme="minorHAnsi" w:hAnsiTheme="minorHAnsi"/>
              </w:rPr>
            </w:pPr>
            <w:r w:rsidRPr="005F0444">
              <w:rPr>
                <w:rFonts w:asciiTheme="minorHAnsi" w:hAnsiTheme="minorHAnsi"/>
                <w:color w:val="1A1A1A"/>
                <w:sz w:val="18"/>
                <w:szCs w:val="18"/>
              </w:rPr>
              <w:t>Chief Information Officers (CIOs), Chief Technology Officers (CTOs), Chief Digital Officers (CDOs), Chief Operating Officers (COOs), Chief Human Resources Officers (CHROs) and Chief Financial Officers (CFOs).</w:t>
            </w:r>
          </w:p>
        </w:tc>
        <w:tc>
          <w:tcPr>
            <w:tcW w:w="3840" w:type="dxa"/>
            <w:gridSpan w:val="2"/>
            <w:tcMar>
              <w:top w:w="140" w:type="dxa"/>
              <w:left w:w="200" w:type="dxa"/>
              <w:bottom w:w="160" w:type="dxa"/>
            </w:tcMar>
          </w:tcPr>
          <w:p w14:paraId="4A8EDFC9"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OWNERS</w:t>
            </w:r>
          </w:p>
          <w:p w14:paraId="662BF57D" w14:textId="1C59C346" w:rsidR="00F2051F" w:rsidRPr="005F0444" w:rsidRDefault="00020E81">
            <w:pPr>
              <w:spacing w:after="120" w:line="250" w:lineRule="auto"/>
              <w:rPr>
                <w:rFonts w:asciiTheme="minorHAnsi" w:hAnsiTheme="minorHAnsi"/>
              </w:rPr>
            </w:pPr>
            <w:r w:rsidRPr="00020E81">
              <w:rPr>
                <w:rFonts w:asciiTheme="minorHAnsi" w:hAnsiTheme="minorHAnsi"/>
                <w:b/>
                <w:bCs/>
                <w:color w:val="1A1A1A"/>
                <w:sz w:val="18"/>
                <w:szCs w:val="18"/>
              </w:rPr>
              <w:t xml:space="preserve">Prashanth </w:t>
            </w:r>
            <w:r w:rsidR="007E18FC">
              <w:rPr>
                <w:rFonts w:asciiTheme="minorHAnsi" w:hAnsiTheme="minorHAnsi"/>
                <w:b/>
                <w:bCs/>
                <w:color w:val="1A1A1A"/>
                <w:sz w:val="18"/>
                <w:szCs w:val="18"/>
              </w:rPr>
              <w:t xml:space="preserve">Kaddi, </w:t>
            </w:r>
            <w:r w:rsidR="00AF3D37" w:rsidRPr="00AF3D37">
              <w:rPr>
                <w:rFonts w:asciiTheme="minorHAnsi" w:hAnsiTheme="minorHAnsi"/>
                <w:b/>
                <w:bCs/>
                <w:color w:val="1A1A1A"/>
                <w:sz w:val="18"/>
                <w:szCs w:val="18"/>
              </w:rPr>
              <w:t xml:space="preserve">Ashvin </w:t>
            </w:r>
            <w:r w:rsidR="007E18FC">
              <w:rPr>
                <w:rFonts w:asciiTheme="minorHAnsi" w:hAnsiTheme="minorHAnsi"/>
                <w:b/>
                <w:bCs/>
                <w:color w:val="1A1A1A"/>
                <w:sz w:val="18"/>
                <w:szCs w:val="18"/>
              </w:rPr>
              <w:t xml:space="preserve">Vellody </w:t>
            </w:r>
          </w:p>
          <w:p w14:paraId="3F75A396"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LEADS</w:t>
            </w:r>
          </w:p>
          <w:p w14:paraId="1F118FE7" w14:textId="04CAF1D6" w:rsidR="00F2051F" w:rsidRPr="005F0444" w:rsidRDefault="00CC7E2E">
            <w:pPr>
              <w:spacing w:line="250" w:lineRule="auto"/>
              <w:rPr>
                <w:rFonts w:asciiTheme="minorHAnsi" w:hAnsiTheme="minorHAnsi"/>
              </w:rPr>
            </w:pPr>
            <w:r>
              <w:rPr>
                <w:rFonts w:asciiTheme="minorHAnsi" w:hAnsiTheme="minorHAnsi"/>
                <w:color w:val="1A1A1A"/>
                <w:sz w:val="18"/>
                <w:szCs w:val="18"/>
              </w:rPr>
              <w:t>CXO track leads</w:t>
            </w:r>
          </w:p>
        </w:tc>
      </w:tr>
    </w:tbl>
    <w:p w14:paraId="12AAEEF2" w14:textId="77777777" w:rsidR="00F2051F" w:rsidRPr="005F0444" w:rsidRDefault="00F2051F">
      <w:pPr>
        <w:spacing w:after="190"/>
        <w:rPr>
          <w:rFonts w:asciiTheme="minorHAnsi" w:hAnsiTheme="minorHAnsi"/>
        </w:rPr>
      </w:pPr>
    </w:p>
    <w:p w14:paraId="62595696" w14:textId="77777777" w:rsidR="00D90038" w:rsidRPr="005F0444" w:rsidRDefault="00D90038" w:rsidP="00D90038">
      <w:pPr>
        <w:spacing w:after="180" w:line="310" w:lineRule="auto"/>
        <w:rPr>
          <w:rFonts w:asciiTheme="minorHAnsi" w:hAnsiTheme="minorHAnsi"/>
        </w:rPr>
      </w:pPr>
      <w:r w:rsidRPr="005F0444">
        <w:rPr>
          <w:rFonts w:asciiTheme="minorHAnsi" w:hAnsiTheme="minorHAnsi"/>
          <w:b/>
          <w:bCs/>
          <w:color w:val="1A1A1A"/>
          <w:sz w:val="24"/>
          <w:szCs w:val="24"/>
        </w:rPr>
        <w:t>In a global Deloitte survey, 11% of organisations have agentic AI running in production, while 38% are still piloting it</w:t>
      </w:r>
      <w:r w:rsidRPr="005F0444">
        <w:rPr>
          <w:rFonts w:asciiTheme="minorHAnsi" w:hAnsiTheme="minorHAnsi"/>
          <w:b/>
          <w:bCs/>
          <w:color w:val="1A1A1A"/>
          <w:sz w:val="24"/>
          <w:szCs w:val="24"/>
          <w:vertAlign w:val="superscript"/>
        </w:rPr>
        <w:t>1</w:t>
      </w:r>
      <w:r w:rsidRPr="005F0444">
        <w:rPr>
          <w:rFonts w:asciiTheme="minorHAnsi" w:hAnsiTheme="minorHAnsi"/>
          <w:b/>
          <w:bCs/>
          <w:color w:val="1A1A1A"/>
          <w:sz w:val="24"/>
          <w:szCs w:val="24"/>
        </w:rPr>
        <w:t xml:space="preserve">. The challenge is no longer proving what AI can do. It is deciding where it belongs, what it should run on, and how to make it work at an enterprise scale. </w:t>
      </w:r>
    </w:p>
    <w:p w14:paraId="185B9974" w14:textId="77777777" w:rsidR="00D90038" w:rsidRPr="005F0444" w:rsidRDefault="00D90038" w:rsidP="00D90038">
      <w:pPr>
        <w:spacing w:after="120"/>
        <w:rPr>
          <w:rFonts w:asciiTheme="minorHAnsi" w:hAnsiTheme="minorHAnsi"/>
          <w:lang w:val="en-US"/>
        </w:rPr>
      </w:pPr>
      <w:r w:rsidRPr="005F0444">
        <w:rPr>
          <w:rFonts w:asciiTheme="minorHAnsi" w:hAnsiTheme="minorHAnsi"/>
          <w:lang w:val="en-US"/>
        </w:rPr>
        <w:t>As AI moves from experimentation into core business processes, leaders need to make choices that go beyond technology: where AI can create the most value, how work and roles should change, what the economics look like at scale, and what the organisation needs to put in place to make it work.</w:t>
      </w:r>
    </w:p>
    <w:p w14:paraId="0D1AAC45" w14:textId="77777777" w:rsidR="00D90038" w:rsidRPr="005F0444" w:rsidRDefault="00D90038" w:rsidP="00D90038">
      <w:pPr>
        <w:spacing w:after="80"/>
        <w:rPr>
          <w:rFonts w:asciiTheme="minorHAnsi" w:hAnsiTheme="minorHAnsi"/>
          <w:b/>
          <w:bCs/>
          <w:color w:val="4F7314"/>
          <w:spacing w:val="40"/>
          <w:sz w:val="14"/>
          <w:szCs w:val="14"/>
        </w:rPr>
      </w:pPr>
    </w:p>
    <w:p w14:paraId="534F7E39" w14:textId="77777777" w:rsidR="00D90038" w:rsidRPr="005F0444" w:rsidRDefault="00D90038" w:rsidP="00D90038">
      <w:pPr>
        <w:spacing w:after="80"/>
        <w:rPr>
          <w:rFonts w:asciiTheme="minorHAnsi" w:hAnsiTheme="minorHAnsi"/>
          <w:lang w:val="en-US"/>
        </w:rPr>
      </w:pPr>
      <w:r w:rsidRPr="005F0444">
        <w:rPr>
          <w:rFonts w:asciiTheme="minorHAnsi" w:hAnsiTheme="minorHAnsi"/>
          <w:b/>
          <w:bCs/>
          <w:color w:val="4F7314"/>
          <w:spacing w:val="40"/>
          <w:sz w:val="14"/>
          <w:szCs w:val="14"/>
        </w:rPr>
        <w:t>WHAT THE SESSION COVERS</w:t>
      </w:r>
    </w:p>
    <w:p w14:paraId="2BAA4286" w14:textId="77777777" w:rsidR="00D90038" w:rsidRPr="005F0444" w:rsidRDefault="00D90038" w:rsidP="00D90038">
      <w:pPr>
        <w:pStyle w:val="ListParagraph"/>
        <w:numPr>
          <w:ilvl w:val="0"/>
          <w:numId w:val="9"/>
        </w:numPr>
        <w:spacing w:after="120"/>
        <w:rPr>
          <w:rFonts w:asciiTheme="minorHAnsi" w:hAnsiTheme="minorHAnsi"/>
          <w:lang w:val="en-US"/>
        </w:rPr>
      </w:pPr>
      <w:r w:rsidRPr="005F0444">
        <w:rPr>
          <w:rFonts w:asciiTheme="minorHAnsi" w:hAnsiTheme="minorHAnsi"/>
          <w:lang w:val="en-US"/>
        </w:rPr>
        <w:t>Where AI can create the most value: Which decisions, processes and functions should AI automate or fundamentally change — and where human judgement should remain central.</w:t>
      </w:r>
    </w:p>
    <w:p w14:paraId="3DC6E526" w14:textId="77777777" w:rsidR="00D90038" w:rsidRPr="005F0444" w:rsidRDefault="00D90038" w:rsidP="00D90038">
      <w:pPr>
        <w:pStyle w:val="ListParagraph"/>
        <w:numPr>
          <w:ilvl w:val="0"/>
          <w:numId w:val="9"/>
        </w:numPr>
        <w:spacing w:after="120"/>
        <w:rPr>
          <w:rFonts w:asciiTheme="minorHAnsi" w:hAnsiTheme="minorHAnsi"/>
          <w:lang w:val="en-US"/>
        </w:rPr>
      </w:pPr>
      <w:r w:rsidRPr="005F0444">
        <w:rPr>
          <w:rFonts w:asciiTheme="minorHAnsi" w:hAnsiTheme="minorHAnsi"/>
          <w:lang w:val="en-US"/>
        </w:rPr>
        <w:t>What an AI-enabled function looks like: How the role of the CFO, technology, business and operations leaders could change as AI becomes embedded in the way work gets done.</w:t>
      </w:r>
    </w:p>
    <w:p w14:paraId="1251ADD0" w14:textId="77777777" w:rsidR="00D90038" w:rsidRPr="005F0444" w:rsidRDefault="00D90038" w:rsidP="00D90038">
      <w:pPr>
        <w:pStyle w:val="ListParagraph"/>
        <w:numPr>
          <w:ilvl w:val="0"/>
          <w:numId w:val="9"/>
        </w:numPr>
        <w:spacing w:after="120"/>
        <w:rPr>
          <w:rFonts w:asciiTheme="minorHAnsi" w:hAnsiTheme="minorHAnsi"/>
          <w:lang w:val="en-US"/>
        </w:rPr>
      </w:pPr>
      <w:r w:rsidRPr="005F0444">
        <w:rPr>
          <w:rFonts w:asciiTheme="minorHAnsi" w:hAnsiTheme="minorHAnsi"/>
          <w:lang w:val="en-US"/>
        </w:rPr>
        <w:t>What it takes to move from pilots to scale: The choices around technology, models, data, governance, security and integration, and how these choices should reflect the organisation’s own needs.</w:t>
      </w:r>
    </w:p>
    <w:p w14:paraId="6285B138" w14:textId="77777777" w:rsidR="00D90038" w:rsidRPr="005F0444" w:rsidRDefault="00D90038" w:rsidP="00D90038">
      <w:pPr>
        <w:pStyle w:val="ListParagraph"/>
        <w:numPr>
          <w:ilvl w:val="0"/>
          <w:numId w:val="9"/>
        </w:numPr>
        <w:spacing w:after="120"/>
        <w:rPr>
          <w:rFonts w:asciiTheme="minorHAnsi" w:hAnsiTheme="minorHAnsi"/>
          <w:lang w:val="en-US"/>
        </w:rPr>
      </w:pPr>
      <w:r w:rsidRPr="005F0444">
        <w:rPr>
          <w:rFonts w:asciiTheme="minorHAnsi" w:hAnsiTheme="minorHAnsi"/>
          <w:lang w:val="en-US"/>
        </w:rPr>
        <w:t>How the workforce changes: Which roles and capabilities will evolve, what people will continue to own, and how organisations can reskill at the pace AI is evolving.</w:t>
      </w:r>
    </w:p>
    <w:p w14:paraId="3DEC9513" w14:textId="77777777" w:rsidR="00D90038" w:rsidRPr="005F0444" w:rsidRDefault="00D90038" w:rsidP="00D90038">
      <w:pPr>
        <w:spacing w:after="130" w:line="280" w:lineRule="auto"/>
        <w:rPr>
          <w:rFonts w:asciiTheme="minorHAnsi" w:hAnsiTheme="minorHAnsi"/>
        </w:rPr>
      </w:pPr>
    </w:p>
    <w:p w14:paraId="381FCAAD" w14:textId="77777777" w:rsidR="00D90038" w:rsidRPr="005F0444" w:rsidRDefault="00D90038" w:rsidP="00D90038">
      <w:pPr>
        <w:spacing w:after="130" w:line="280" w:lineRule="auto"/>
        <w:rPr>
          <w:rFonts w:asciiTheme="minorHAnsi" w:hAnsiTheme="minorHAnsi"/>
        </w:rPr>
      </w:pPr>
      <w:r w:rsidRPr="005F0444">
        <w:rPr>
          <w:rFonts w:asciiTheme="minorHAnsi" w:hAnsiTheme="minorHAnsi"/>
        </w:rPr>
        <w:t>Deloitte research finds that organisations that take a technology-focussed approach to AI are 1.6 times more likely to fall short of their expected AI returns, than those that put people and work at the centre.</w:t>
      </w:r>
      <w:r w:rsidRPr="005F0444">
        <w:rPr>
          <w:rFonts w:asciiTheme="minorHAnsi" w:hAnsiTheme="minorHAnsi"/>
          <w:vertAlign w:val="superscript"/>
        </w:rPr>
        <w:t>2</w:t>
      </w:r>
      <w:r w:rsidRPr="005F0444">
        <w:rPr>
          <w:rFonts w:asciiTheme="minorHAnsi" w:hAnsiTheme="minorHAnsi"/>
        </w:rPr>
        <w:t xml:space="preserve"> The session therefore focuses not just on what AI can do, but on how to make it work for the business. The session opens enterprise-wide, then moves into function rooms for finance, technology, and manufacturing and supply chain, working hands-on with live tools, before reconvening on a single position. </w:t>
      </w:r>
    </w:p>
    <w:p w14:paraId="36AF2158" w14:textId="77777777" w:rsidR="00D90038" w:rsidRPr="005F0444" w:rsidRDefault="00D90038" w:rsidP="00D90038">
      <w:pPr>
        <w:spacing w:after="160"/>
        <w:rPr>
          <w:rFonts w:asciiTheme="minorHAnsi" w:hAnsiTheme="minorHAnsi"/>
        </w:rPr>
      </w:pPr>
    </w:p>
    <w:tbl>
      <w:tblPr>
        <w:tblW w:w="9600" w:type="dxa"/>
        <w:tblBorders>
          <w:top w:val="single" w:sz="12" w:space="0" w:color="86BC25"/>
        </w:tblBorders>
        <w:tblCellMar>
          <w:left w:w="10" w:type="dxa"/>
          <w:right w:w="10" w:type="dxa"/>
        </w:tblCellMar>
        <w:tblLook w:val="04A0" w:firstRow="1" w:lastRow="0" w:firstColumn="1" w:lastColumn="0" w:noHBand="0" w:noVBand="1"/>
      </w:tblPr>
      <w:tblGrid>
        <w:gridCol w:w="9600"/>
      </w:tblGrid>
      <w:tr w:rsidR="00D90038" w:rsidRPr="005F0444" w14:paraId="453BD33E" w14:textId="77777777" w:rsidTr="008C471A">
        <w:tc>
          <w:tcPr>
            <w:tcW w:w="9600" w:type="dxa"/>
            <w:shd w:val="clear" w:color="auto" w:fill="F1F5E7"/>
            <w:tcMar>
              <w:top w:w="160" w:type="dxa"/>
              <w:left w:w="190" w:type="dxa"/>
              <w:bottom w:w="160" w:type="dxa"/>
              <w:right w:w="190" w:type="dxa"/>
            </w:tcMar>
          </w:tcPr>
          <w:p w14:paraId="779F0648" w14:textId="77777777" w:rsidR="00D90038" w:rsidRPr="005F0444" w:rsidRDefault="00D90038" w:rsidP="008C471A">
            <w:pPr>
              <w:spacing w:after="80"/>
              <w:rPr>
                <w:rFonts w:asciiTheme="minorHAnsi" w:hAnsiTheme="minorHAnsi"/>
              </w:rPr>
            </w:pPr>
            <w:r w:rsidRPr="005F0444">
              <w:rPr>
                <w:rFonts w:asciiTheme="minorHAnsi" w:hAnsiTheme="minorHAnsi"/>
                <w:b/>
                <w:bCs/>
                <w:color w:val="4F7314"/>
                <w:spacing w:val="40"/>
                <w:sz w:val="14"/>
                <w:szCs w:val="14"/>
              </w:rPr>
              <w:t>WHAT THE SESSION WORKS TOWARDS</w:t>
            </w:r>
          </w:p>
          <w:p w14:paraId="2AC0E5C7" w14:textId="77777777" w:rsidR="00D90038" w:rsidRPr="005F0444" w:rsidRDefault="00D90038" w:rsidP="008C471A">
            <w:pPr>
              <w:spacing w:line="280" w:lineRule="auto"/>
              <w:rPr>
                <w:rFonts w:asciiTheme="minorHAnsi" w:hAnsiTheme="minorHAnsi"/>
              </w:rPr>
            </w:pPr>
            <w:r w:rsidRPr="005F0444">
              <w:rPr>
                <w:rFonts w:asciiTheme="minorHAnsi" w:hAnsiTheme="minorHAnsi"/>
                <w:i/>
                <w:iCs/>
                <w:color w:val="1A1A1A"/>
              </w:rPr>
              <w:t>Participants leave with a clearer view of where AI can create the greatest value for their organisation, what an AI-enabled function could look like, and the decisions required to move from experimentation to enterprise impact.</w:t>
            </w:r>
          </w:p>
        </w:tc>
      </w:tr>
    </w:tbl>
    <w:p w14:paraId="04F993FA" w14:textId="2B0C263D" w:rsidR="00F2051F" w:rsidRPr="005F0444" w:rsidRDefault="00DD71FC">
      <w:pPr>
        <w:spacing w:before="80" w:line="200" w:lineRule="auto"/>
        <w:rPr>
          <w:rFonts w:asciiTheme="minorHAnsi" w:hAnsiTheme="minorHAnsi"/>
        </w:rPr>
      </w:pPr>
      <w:proofErr w:type="gramStart"/>
      <w:r w:rsidRPr="005F0444">
        <w:rPr>
          <w:rFonts w:asciiTheme="minorHAnsi" w:hAnsiTheme="minorHAnsi"/>
          <w:color w:val="6E6E6E"/>
          <w:sz w:val="13"/>
          <w:szCs w:val="13"/>
        </w:rPr>
        <w:t>1  Deloitte</w:t>
      </w:r>
      <w:proofErr w:type="gramEnd"/>
      <w:r w:rsidRPr="005F0444">
        <w:rPr>
          <w:rFonts w:asciiTheme="minorHAnsi" w:hAnsiTheme="minorHAnsi"/>
          <w:color w:val="6E6E6E"/>
          <w:sz w:val="13"/>
          <w:szCs w:val="13"/>
        </w:rPr>
        <w:t>, Tech Trends 2026. Global survey, not India-specific.   2 Deloitte, Global Human Capital Trends 2026. Global survey, not India-specific.</w:t>
      </w:r>
      <w:r w:rsidR="00E512AD" w:rsidRPr="005F0444">
        <w:rPr>
          <w:rFonts w:asciiTheme="minorHAnsi" w:hAnsiTheme="minorHAnsi"/>
          <w:color w:val="6E6E6E"/>
          <w:sz w:val="13"/>
          <w:szCs w:val="13"/>
        </w:rPr>
        <w:br/>
      </w:r>
    </w:p>
    <w:p w14:paraId="75AE9E2E" w14:textId="77777777" w:rsidR="00F2051F" w:rsidRPr="005F0444" w:rsidRDefault="00DD71FC">
      <w:pPr>
        <w:rPr>
          <w:rFonts w:asciiTheme="minorHAnsi" w:hAnsiTheme="minorHAnsi"/>
        </w:rPr>
      </w:pPr>
      <w:r w:rsidRPr="005F0444">
        <w:rPr>
          <w:rFonts w:asciiTheme="minorHAnsi" w:hAnsiTheme="minorHAnsi"/>
        </w:rPr>
        <w:br w:type="page"/>
      </w:r>
    </w:p>
    <w:p w14:paraId="738F0361" w14:textId="78D34B95" w:rsidR="00F2051F" w:rsidRPr="005F0444" w:rsidRDefault="00F2051F">
      <w:pPr>
        <w:rPr>
          <w:rFonts w:asciiTheme="minorHAnsi" w:hAnsiTheme="minorHAnsi"/>
        </w:rPr>
      </w:pPr>
    </w:p>
    <w:tbl>
      <w:tblPr>
        <w:tblW w:w="9600" w:type="dxa"/>
        <w:tblCellMar>
          <w:left w:w="10" w:type="dxa"/>
          <w:right w:w="10" w:type="dxa"/>
        </w:tblCellMar>
        <w:tblLook w:val="04A0" w:firstRow="1" w:lastRow="0" w:firstColumn="1" w:lastColumn="0" w:noHBand="0" w:noVBand="1"/>
      </w:tblPr>
      <w:tblGrid>
        <w:gridCol w:w="5760"/>
        <w:gridCol w:w="2592"/>
        <w:gridCol w:w="1248"/>
      </w:tblGrid>
      <w:tr w:rsidR="00F2051F" w:rsidRPr="005F0444" w14:paraId="1B7672E2" w14:textId="77777777">
        <w:tc>
          <w:tcPr>
            <w:tcW w:w="8352" w:type="dxa"/>
            <w:gridSpan w:val="2"/>
            <w:tcMar>
              <w:right w:w="150" w:type="dxa"/>
            </w:tcMar>
          </w:tcPr>
          <w:p w14:paraId="50819128"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MASTERCLASS 05</w:t>
            </w:r>
          </w:p>
          <w:p w14:paraId="15AA7B2F" w14:textId="77777777" w:rsidR="00F2051F" w:rsidRPr="005F0444" w:rsidRDefault="00DD71FC">
            <w:pPr>
              <w:spacing w:after="40"/>
              <w:rPr>
                <w:rFonts w:asciiTheme="minorHAnsi" w:hAnsiTheme="minorHAnsi"/>
              </w:rPr>
            </w:pPr>
            <w:r w:rsidRPr="005F0444">
              <w:rPr>
                <w:rFonts w:asciiTheme="minorHAnsi" w:hAnsiTheme="minorHAnsi"/>
                <w:b/>
                <w:bCs/>
                <w:color w:val="1A1A1A"/>
                <w:sz w:val="48"/>
                <w:szCs w:val="48"/>
              </w:rPr>
              <w:t>AI for Bharat</w:t>
            </w:r>
          </w:p>
          <w:p w14:paraId="484470C6" w14:textId="77777777" w:rsidR="00F2051F" w:rsidRPr="005F0444" w:rsidRDefault="00DD71FC">
            <w:pPr>
              <w:rPr>
                <w:rFonts w:asciiTheme="minorHAnsi" w:hAnsiTheme="minorHAnsi"/>
              </w:rPr>
            </w:pPr>
            <w:r w:rsidRPr="005F0444">
              <w:rPr>
                <w:rFonts w:asciiTheme="minorHAnsi" w:hAnsiTheme="minorHAnsi"/>
                <w:color w:val="8A7239"/>
                <w:sz w:val="23"/>
                <w:szCs w:val="23"/>
              </w:rPr>
              <w:t>What becomes possible when the technology is built for the market it serves</w:t>
            </w:r>
          </w:p>
        </w:tc>
        <w:tc>
          <w:tcPr>
            <w:tcW w:w="1248" w:type="dxa"/>
            <w:shd w:val="clear" w:color="auto" w:fill="000000"/>
            <w:tcMar>
              <w:top w:w="0" w:type="dxa"/>
              <w:left w:w="0" w:type="dxa"/>
              <w:bottom w:w="0" w:type="dxa"/>
              <w:right w:w="0" w:type="dxa"/>
            </w:tcMar>
          </w:tcPr>
          <w:p w14:paraId="04A72656" w14:textId="77777777" w:rsidR="00F2051F" w:rsidRPr="005F0444" w:rsidRDefault="00DD71FC">
            <w:pPr>
              <w:spacing w:before="300" w:after="300"/>
              <w:jc w:val="center"/>
              <w:rPr>
                <w:rFonts w:asciiTheme="minorHAnsi" w:hAnsiTheme="minorHAnsi"/>
              </w:rPr>
            </w:pPr>
            <w:r w:rsidRPr="005F0444">
              <w:rPr>
                <w:rFonts w:asciiTheme="minorHAnsi" w:hAnsiTheme="minorHAnsi"/>
                <w:b/>
                <w:bCs/>
                <w:color w:val="86BC25"/>
                <w:sz w:val="36"/>
                <w:szCs w:val="36"/>
              </w:rPr>
              <w:t>05</w:t>
            </w:r>
          </w:p>
        </w:tc>
      </w:tr>
      <w:tr w:rsidR="00F2051F" w:rsidRPr="005F0444" w14:paraId="7569A6AD" w14:textId="77777777">
        <w:tblPrEx>
          <w:tblBorders>
            <w:top w:val="single" w:sz="16" w:space="0" w:color="86BC25"/>
            <w:insideH w:val="single" w:sz="4" w:space="0" w:color="auto"/>
            <w:insideV w:val="single" w:sz="4" w:space="0" w:color="auto"/>
          </w:tblBorders>
        </w:tblPrEx>
        <w:tc>
          <w:tcPr>
            <w:tcW w:w="9600" w:type="dxa"/>
            <w:gridSpan w:val="3"/>
            <w:tcMar>
              <w:top w:w="0" w:type="dxa"/>
              <w:left w:w="0" w:type="dxa"/>
              <w:bottom w:w="0" w:type="dxa"/>
              <w:right w:w="0" w:type="dxa"/>
            </w:tcMar>
          </w:tcPr>
          <w:p w14:paraId="2A220013" w14:textId="77777777" w:rsidR="00F2051F" w:rsidRPr="005F0444" w:rsidRDefault="00F2051F">
            <w:pPr>
              <w:rPr>
                <w:rFonts w:asciiTheme="minorHAnsi" w:hAnsiTheme="minorHAnsi"/>
              </w:rPr>
            </w:pPr>
          </w:p>
        </w:tc>
      </w:tr>
      <w:tr w:rsidR="00F2051F" w:rsidRPr="005F0444" w14:paraId="00EFD2A7" w14:textId="77777777">
        <w:tblPrEx>
          <w:tblBorders>
            <w:bottom w:val="single" w:sz="4" w:space="0" w:color="DDDDD8"/>
            <w:insideH w:val="single" w:sz="4" w:space="0" w:color="auto"/>
            <w:insideV w:val="single" w:sz="4" w:space="0" w:color="auto"/>
          </w:tblBorders>
        </w:tblPrEx>
        <w:tc>
          <w:tcPr>
            <w:tcW w:w="5760" w:type="dxa"/>
            <w:tcMar>
              <w:top w:w="140" w:type="dxa"/>
              <w:bottom w:w="160" w:type="dxa"/>
              <w:right w:w="200" w:type="dxa"/>
            </w:tcMar>
          </w:tcPr>
          <w:p w14:paraId="712C2984"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WHO IT IS FOR</w:t>
            </w:r>
          </w:p>
          <w:p w14:paraId="464191BB" w14:textId="77777777" w:rsidR="00F2051F" w:rsidRPr="005F0444" w:rsidRDefault="00DD71FC">
            <w:pPr>
              <w:spacing w:line="250" w:lineRule="auto"/>
              <w:rPr>
                <w:rFonts w:asciiTheme="minorHAnsi" w:hAnsiTheme="minorHAnsi"/>
              </w:rPr>
            </w:pPr>
            <w:r w:rsidRPr="005F0444">
              <w:rPr>
                <w:rFonts w:asciiTheme="minorHAnsi" w:hAnsiTheme="minorHAnsi"/>
                <w:color w:val="1A1A1A"/>
                <w:sz w:val="18"/>
                <w:szCs w:val="18"/>
              </w:rPr>
              <w:t>Leaders in government and the public sector, in defence, and in financial services. Three sector breakouts. Working title under review: alternatives on the sign-off page.</w:t>
            </w:r>
          </w:p>
        </w:tc>
        <w:tc>
          <w:tcPr>
            <w:tcW w:w="3840" w:type="dxa"/>
            <w:gridSpan w:val="2"/>
            <w:tcMar>
              <w:top w:w="140" w:type="dxa"/>
              <w:left w:w="200" w:type="dxa"/>
              <w:bottom w:w="160" w:type="dxa"/>
            </w:tcMar>
          </w:tcPr>
          <w:p w14:paraId="5C80989C"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OWNERS</w:t>
            </w:r>
          </w:p>
          <w:p w14:paraId="4C6B852B" w14:textId="77777777" w:rsidR="00F2051F" w:rsidRPr="005F0444" w:rsidRDefault="00DD71FC">
            <w:pPr>
              <w:spacing w:after="120" w:line="250" w:lineRule="auto"/>
              <w:rPr>
                <w:rFonts w:asciiTheme="minorHAnsi" w:hAnsiTheme="minorHAnsi"/>
              </w:rPr>
            </w:pPr>
            <w:r w:rsidRPr="005F0444">
              <w:rPr>
                <w:rFonts w:asciiTheme="minorHAnsi" w:hAnsiTheme="minorHAnsi"/>
                <w:b/>
                <w:bCs/>
                <w:color w:val="1A1A1A"/>
                <w:sz w:val="18"/>
                <w:szCs w:val="18"/>
              </w:rPr>
              <w:t>Aditya Sudhindranath and Shubhranshu Patnaik</w:t>
            </w:r>
          </w:p>
          <w:p w14:paraId="53E09D0F"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LEADS</w:t>
            </w:r>
          </w:p>
          <w:p w14:paraId="6AF62B81" w14:textId="77777777" w:rsidR="00F2051F" w:rsidRPr="005F0444" w:rsidRDefault="00DD71FC">
            <w:pPr>
              <w:spacing w:line="250" w:lineRule="auto"/>
              <w:rPr>
                <w:rFonts w:asciiTheme="minorHAnsi" w:hAnsiTheme="minorHAnsi"/>
              </w:rPr>
            </w:pPr>
            <w:r w:rsidRPr="005F0444">
              <w:rPr>
                <w:rFonts w:asciiTheme="minorHAnsi" w:hAnsiTheme="minorHAnsi"/>
                <w:color w:val="1A1A1A"/>
                <w:sz w:val="18"/>
                <w:szCs w:val="18"/>
              </w:rPr>
              <w:t>Madhumita Mohapatra, NSN Murty</w:t>
            </w:r>
          </w:p>
        </w:tc>
      </w:tr>
    </w:tbl>
    <w:p w14:paraId="0B70FB9B" w14:textId="77777777" w:rsidR="00F2051F" w:rsidRPr="005F0444" w:rsidRDefault="00F2051F">
      <w:pPr>
        <w:spacing w:after="190"/>
        <w:rPr>
          <w:rFonts w:asciiTheme="minorHAnsi" w:hAnsiTheme="minorHAnsi"/>
        </w:rPr>
      </w:pPr>
    </w:p>
    <w:p w14:paraId="08711FDC" w14:textId="0C23B18E" w:rsidR="00F2051F" w:rsidRPr="005F0444" w:rsidRDefault="00DD71FC">
      <w:pPr>
        <w:spacing w:after="180" w:line="310" w:lineRule="auto"/>
        <w:rPr>
          <w:rFonts w:asciiTheme="minorHAnsi" w:hAnsiTheme="minorHAnsi"/>
          <w:b/>
          <w:bCs/>
          <w:color w:val="1A1A1A"/>
          <w:sz w:val="24"/>
          <w:szCs w:val="24"/>
        </w:rPr>
      </w:pPr>
      <w:r w:rsidRPr="005F0444">
        <w:rPr>
          <w:rFonts w:asciiTheme="minorHAnsi" w:hAnsiTheme="minorHAnsi"/>
          <w:b/>
          <w:bCs/>
          <w:color w:val="1A1A1A"/>
          <w:sz w:val="24"/>
          <w:szCs w:val="24"/>
        </w:rPr>
        <w:t xml:space="preserve">India </w:t>
      </w:r>
      <w:r w:rsidR="00F17DB0" w:rsidRPr="005F0444">
        <w:rPr>
          <w:rFonts w:asciiTheme="minorHAnsi" w:hAnsiTheme="minorHAnsi"/>
          <w:b/>
          <w:bCs/>
          <w:color w:val="1A1A1A"/>
          <w:sz w:val="24"/>
          <w:szCs w:val="24"/>
        </w:rPr>
        <w:t>presents a distinctive opportunity for AI: a large and diverse population, more than 20 major languages, hundreds of millions of first-time digital users, and public and financial systems operating at exceptional scale.</w:t>
      </w:r>
    </w:p>
    <w:p w14:paraId="0ADBBD5C" w14:textId="18B09E4E" w:rsidR="00F2051F" w:rsidRPr="005F0444" w:rsidRDefault="00DD71FC" w:rsidP="00927ED5">
      <w:pPr>
        <w:spacing w:after="130" w:line="280" w:lineRule="auto"/>
        <w:rPr>
          <w:rFonts w:asciiTheme="minorHAnsi" w:hAnsiTheme="minorHAnsi"/>
        </w:rPr>
      </w:pPr>
      <w:r w:rsidRPr="005F0444">
        <w:rPr>
          <w:rFonts w:asciiTheme="minorHAnsi" w:hAnsiTheme="minorHAnsi"/>
        </w:rPr>
        <w:t xml:space="preserve">That scale is now being met with technology designed </w:t>
      </w:r>
      <w:r w:rsidR="00E073B0" w:rsidRPr="005F0444">
        <w:rPr>
          <w:rFonts w:asciiTheme="minorHAnsi" w:hAnsiTheme="minorHAnsi"/>
        </w:rPr>
        <w:t xml:space="preserve">specifically </w:t>
      </w:r>
      <w:r w:rsidRPr="005F0444">
        <w:rPr>
          <w:rFonts w:asciiTheme="minorHAnsi" w:hAnsiTheme="minorHAnsi"/>
        </w:rPr>
        <w:t xml:space="preserve">for it. Indian foundation models trained on Indian language data </w:t>
      </w:r>
      <w:r w:rsidR="00E073B0" w:rsidRPr="005F0444">
        <w:rPr>
          <w:rFonts w:asciiTheme="minorHAnsi" w:hAnsiTheme="minorHAnsi"/>
        </w:rPr>
        <w:t xml:space="preserve">are emerging alongside </w:t>
      </w:r>
      <w:r w:rsidRPr="005F0444">
        <w:rPr>
          <w:rFonts w:asciiTheme="minorHAnsi" w:hAnsiTheme="minorHAnsi"/>
        </w:rPr>
        <w:t xml:space="preserve">national compute </w:t>
      </w:r>
      <w:r w:rsidR="00E073B0" w:rsidRPr="005F0444">
        <w:rPr>
          <w:rFonts w:asciiTheme="minorHAnsi" w:hAnsiTheme="minorHAnsi"/>
        </w:rPr>
        <w:t>infrastructure</w:t>
      </w:r>
      <w:r w:rsidR="002D76D0" w:rsidRPr="005F0444">
        <w:rPr>
          <w:rFonts w:asciiTheme="minorHAnsi" w:hAnsiTheme="minorHAnsi"/>
        </w:rPr>
        <w:t>, and significant commercial investment is following.</w:t>
      </w:r>
      <w:r w:rsidR="00E073B0" w:rsidRPr="005F0444">
        <w:rPr>
          <w:rFonts w:asciiTheme="minorHAnsi" w:hAnsiTheme="minorHAnsi"/>
        </w:rPr>
        <w:t xml:space="preserve"> </w:t>
      </w:r>
      <w:r w:rsidR="00927ED5" w:rsidRPr="005F0444">
        <w:rPr>
          <w:rFonts w:asciiTheme="minorHAnsi" w:hAnsiTheme="minorHAnsi"/>
        </w:rPr>
        <w:t>A conversation that was once about technological sovereignty is now becoming a practical question of where India-native AI can create an advantage.</w:t>
      </w:r>
    </w:p>
    <w:p w14:paraId="2AFC2A18"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WHAT THE SESSION COVERS</w:t>
      </w:r>
    </w:p>
    <w:p w14:paraId="26E7B2FC" w14:textId="4AB5C311"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Pr="005F0444">
        <w:rPr>
          <w:rFonts w:asciiTheme="minorHAnsi" w:hAnsiTheme="minorHAnsi"/>
          <w:b/>
          <w:bCs/>
          <w:color w:val="1A1A1A"/>
        </w:rPr>
        <w:t>The opportunity.</w:t>
      </w:r>
      <w:r w:rsidRPr="005F0444">
        <w:rPr>
          <w:rFonts w:asciiTheme="minorHAnsi" w:hAnsiTheme="minorHAnsi"/>
        </w:rPr>
        <w:t xml:space="preserve"> What becomes possible when </w:t>
      </w:r>
      <w:r w:rsidR="00495197" w:rsidRPr="005F0444">
        <w:rPr>
          <w:rFonts w:asciiTheme="minorHAnsi" w:hAnsiTheme="minorHAnsi"/>
        </w:rPr>
        <w:t xml:space="preserve">customers and citizens can interact in their </w:t>
      </w:r>
      <w:r w:rsidRPr="005F0444">
        <w:rPr>
          <w:rFonts w:asciiTheme="minorHAnsi" w:hAnsiTheme="minorHAnsi"/>
        </w:rPr>
        <w:t>own language, at scale, without translation in the middle.</w:t>
      </w:r>
    </w:p>
    <w:p w14:paraId="21CA4657" w14:textId="1167FE50"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Pr="005F0444">
        <w:rPr>
          <w:rFonts w:asciiTheme="minorHAnsi" w:hAnsiTheme="minorHAnsi"/>
          <w:b/>
          <w:bCs/>
          <w:color w:val="1A1A1A"/>
        </w:rPr>
        <w:t xml:space="preserve">What </w:t>
      </w:r>
      <w:r w:rsidR="00495197" w:rsidRPr="005F0444">
        <w:rPr>
          <w:rFonts w:asciiTheme="minorHAnsi" w:hAnsiTheme="minorHAnsi"/>
          <w:b/>
          <w:bCs/>
          <w:color w:val="1A1A1A"/>
        </w:rPr>
        <w:t>is ready today:</w:t>
      </w:r>
      <w:r w:rsidRPr="005F0444">
        <w:rPr>
          <w:rFonts w:asciiTheme="minorHAnsi" w:hAnsiTheme="minorHAnsi"/>
        </w:rPr>
        <w:t xml:space="preserve"> Which </w:t>
      </w:r>
      <w:r w:rsidR="00495197" w:rsidRPr="005F0444">
        <w:rPr>
          <w:rFonts w:asciiTheme="minorHAnsi" w:hAnsiTheme="minorHAnsi"/>
        </w:rPr>
        <w:t xml:space="preserve">India-native AI </w:t>
      </w:r>
      <w:r w:rsidRPr="005F0444">
        <w:rPr>
          <w:rFonts w:asciiTheme="minorHAnsi" w:hAnsiTheme="minorHAnsi"/>
        </w:rPr>
        <w:t>capabilities exist today, which are close</w:t>
      </w:r>
      <w:r w:rsidR="00495197" w:rsidRPr="005F0444">
        <w:rPr>
          <w:rFonts w:asciiTheme="minorHAnsi" w:hAnsiTheme="minorHAnsi"/>
        </w:rPr>
        <w:t xml:space="preserve"> to deployment</w:t>
      </w:r>
      <w:r w:rsidRPr="005F0444">
        <w:rPr>
          <w:rFonts w:asciiTheme="minorHAnsi" w:hAnsiTheme="minorHAnsi"/>
        </w:rPr>
        <w:t xml:space="preserve">, and which </w:t>
      </w:r>
      <w:r w:rsidR="00495197" w:rsidRPr="005F0444">
        <w:rPr>
          <w:rFonts w:asciiTheme="minorHAnsi" w:hAnsiTheme="minorHAnsi"/>
        </w:rPr>
        <w:t xml:space="preserve">are still </w:t>
      </w:r>
      <w:r w:rsidRPr="005F0444">
        <w:rPr>
          <w:rFonts w:asciiTheme="minorHAnsi" w:hAnsiTheme="minorHAnsi"/>
        </w:rPr>
        <w:t xml:space="preserve">at the </w:t>
      </w:r>
      <w:r w:rsidR="00495197" w:rsidRPr="005F0444">
        <w:rPr>
          <w:rFonts w:asciiTheme="minorHAnsi" w:hAnsiTheme="minorHAnsi"/>
        </w:rPr>
        <w:t xml:space="preserve">testing stage. </w:t>
      </w:r>
    </w:p>
    <w:p w14:paraId="67F93472" w14:textId="5D93FF9B"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Pr="005F0444">
        <w:rPr>
          <w:rFonts w:asciiTheme="minorHAnsi" w:hAnsiTheme="minorHAnsi"/>
          <w:b/>
          <w:bCs/>
          <w:color w:val="1A1A1A"/>
        </w:rPr>
        <w:t>Sovereignty and assurance.</w:t>
      </w:r>
      <w:r w:rsidRPr="005F0444">
        <w:rPr>
          <w:rFonts w:asciiTheme="minorHAnsi" w:hAnsiTheme="minorHAnsi"/>
        </w:rPr>
        <w:t xml:space="preserve"> Where data resides, who can inspect a model, and what evidence </w:t>
      </w:r>
      <w:r w:rsidR="00495197" w:rsidRPr="005F0444">
        <w:rPr>
          <w:rFonts w:asciiTheme="minorHAnsi" w:hAnsiTheme="minorHAnsi"/>
        </w:rPr>
        <w:t xml:space="preserve">and assurance is required for regulatory and sensitive buyers. </w:t>
      </w:r>
    </w:p>
    <w:p w14:paraId="5E5DE622" w14:textId="11C1B9A9" w:rsidR="00F2051F" w:rsidRPr="005F0444" w:rsidRDefault="00DD71FC">
      <w:pPr>
        <w:spacing w:after="75" w:line="270" w:lineRule="auto"/>
        <w:ind w:left="290" w:hanging="200"/>
        <w:rPr>
          <w:rFonts w:asciiTheme="minorHAnsi" w:hAnsiTheme="minorHAnsi"/>
        </w:rPr>
      </w:pPr>
      <w:r w:rsidRPr="005F0444">
        <w:rPr>
          <w:rFonts w:asciiTheme="minorHAnsi" w:hAnsiTheme="minorHAnsi"/>
          <w:color w:val="86BC25"/>
          <w:sz w:val="14"/>
          <w:szCs w:val="14"/>
        </w:rPr>
        <w:t xml:space="preserve">▪   </w:t>
      </w:r>
      <w:r w:rsidRPr="005F0444">
        <w:rPr>
          <w:rFonts w:asciiTheme="minorHAnsi" w:hAnsiTheme="minorHAnsi"/>
          <w:b/>
          <w:bCs/>
          <w:color w:val="1A1A1A"/>
        </w:rPr>
        <w:t>The economics.</w:t>
      </w:r>
      <w:r w:rsidRPr="005F0444">
        <w:rPr>
          <w:rFonts w:asciiTheme="minorHAnsi" w:hAnsiTheme="minorHAnsi"/>
        </w:rPr>
        <w:t xml:space="preserve"> Where a</w:t>
      </w:r>
      <w:r w:rsidR="00CC3A5E" w:rsidRPr="005F0444">
        <w:rPr>
          <w:rFonts w:asciiTheme="minorHAnsi" w:hAnsiTheme="minorHAnsi"/>
        </w:rPr>
        <w:t xml:space="preserve">n India-native technology stack changes </w:t>
      </w:r>
      <w:r w:rsidRPr="005F0444">
        <w:rPr>
          <w:rFonts w:asciiTheme="minorHAnsi" w:hAnsiTheme="minorHAnsi"/>
        </w:rPr>
        <w:t>the cost of a deployment, and where it does not yet.</w:t>
      </w:r>
    </w:p>
    <w:p w14:paraId="681CABB8" w14:textId="77777777" w:rsidR="00495197" w:rsidRPr="005F0444" w:rsidRDefault="00495197" w:rsidP="00495197">
      <w:pPr>
        <w:spacing w:after="140"/>
        <w:rPr>
          <w:rFonts w:asciiTheme="minorHAnsi" w:hAnsiTheme="minorHAnsi"/>
        </w:rPr>
      </w:pPr>
    </w:p>
    <w:p w14:paraId="5620E16E" w14:textId="10650A4E" w:rsidR="00CD4746" w:rsidRPr="005F0444" w:rsidRDefault="00932DED" w:rsidP="00495197">
      <w:pPr>
        <w:spacing w:after="140"/>
        <w:rPr>
          <w:rFonts w:asciiTheme="minorHAnsi" w:hAnsiTheme="minorHAnsi"/>
        </w:rPr>
      </w:pPr>
      <w:r w:rsidRPr="005F0444">
        <w:rPr>
          <w:rFonts w:asciiTheme="minorHAnsi" w:hAnsiTheme="minorHAnsi"/>
        </w:rPr>
        <w:t xml:space="preserve">The </w:t>
      </w:r>
      <w:r w:rsidR="00CD4746" w:rsidRPr="005F0444">
        <w:rPr>
          <w:rFonts w:asciiTheme="minorHAnsi" w:hAnsiTheme="minorHAnsi"/>
        </w:rPr>
        <w:t>session will begin with a view of what India has built and where it is heading, before moving into three sector discussions — government, financial services and defence — with specialist perspectives on the opportunities and choices for each.</w:t>
      </w:r>
    </w:p>
    <w:p w14:paraId="64BF16F7" w14:textId="77777777" w:rsidR="00F2051F" w:rsidRPr="005F0444" w:rsidRDefault="00F2051F">
      <w:pPr>
        <w:spacing w:after="160"/>
        <w:rPr>
          <w:rFonts w:asciiTheme="minorHAnsi" w:hAnsiTheme="minorHAnsi"/>
        </w:rPr>
      </w:pPr>
    </w:p>
    <w:tbl>
      <w:tblPr>
        <w:tblW w:w="9600" w:type="dxa"/>
        <w:tblBorders>
          <w:top w:val="single" w:sz="12" w:space="0" w:color="86BC25"/>
        </w:tblBorders>
        <w:tblCellMar>
          <w:left w:w="10" w:type="dxa"/>
          <w:right w:w="10" w:type="dxa"/>
        </w:tblCellMar>
        <w:tblLook w:val="04A0" w:firstRow="1" w:lastRow="0" w:firstColumn="1" w:lastColumn="0" w:noHBand="0" w:noVBand="1"/>
      </w:tblPr>
      <w:tblGrid>
        <w:gridCol w:w="9600"/>
      </w:tblGrid>
      <w:tr w:rsidR="00F2051F" w:rsidRPr="005F0444" w14:paraId="53D3A084" w14:textId="77777777">
        <w:tc>
          <w:tcPr>
            <w:tcW w:w="9600" w:type="dxa"/>
            <w:shd w:val="clear" w:color="auto" w:fill="F1F5E7"/>
            <w:tcMar>
              <w:top w:w="160" w:type="dxa"/>
              <w:left w:w="190" w:type="dxa"/>
              <w:bottom w:w="160" w:type="dxa"/>
              <w:right w:w="190" w:type="dxa"/>
            </w:tcMar>
          </w:tcPr>
          <w:p w14:paraId="11E0EEC1"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WHAT THE SESSION WORKS TOWARDS</w:t>
            </w:r>
          </w:p>
          <w:p w14:paraId="7D34209A" w14:textId="0F4904FE" w:rsidR="00F2051F" w:rsidRPr="005F0444" w:rsidRDefault="004B5D91">
            <w:pPr>
              <w:spacing w:line="280" w:lineRule="auto"/>
              <w:rPr>
                <w:rFonts w:asciiTheme="minorHAnsi" w:hAnsiTheme="minorHAnsi"/>
              </w:rPr>
            </w:pPr>
            <w:r w:rsidRPr="005F0444">
              <w:rPr>
                <w:rFonts w:asciiTheme="minorHAnsi" w:hAnsiTheme="minorHAnsi"/>
                <w:i/>
                <w:iCs/>
                <w:color w:val="1A1A1A"/>
              </w:rPr>
              <w:t>Participants leave with a clearer view of where India-native AI can create value for their organisation, where it can deliver an advantage, and which opportunities to pursue first.</w:t>
            </w:r>
          </w:p>
        </w:tc>
      </w:tr>
    </w:tbl>
    <w:p w14:paraId="3D598D3A" w14:textId="77777777" w:rsidR="00F2051F" w:rsidRPr="005F0444" w:rsidRDefault="00DD71FC">
      <w:pPr>
        <w:rPr>
          <w:rFonts w:asciiTheme="minorHAnsi" w:hAnsiTheme="minorHAnsi"/>
        </w:rPr>
      </w:pPr>
      <w:r w:rsidRPr="005F0444">
        <w:rPr>
          <w:rFonts w:asciiTheme="minorHAnsi" w:hAnsiTheme="minorHAnsi"/>
        </w:rPr>
        <w:br w:type="page"/>
      </w:r>
    </w:p>
    <w:p w14:paraId="67EED266" w14:textId="27A9A7D4" w:rsidR="00F2051F" w:rsidRPr="005F0444" w:rsidRDefault="00F2051F">
      <w:pPr>
        <w:rPr>
          <w:rFonts w:asciiTheme="minorHAnsi" w:hAnsiTheme="minorHAnsi"/>
        </w:rPr>
      </w:pPr>
    </w:p>
    <w:tbl>
      <w:tblPr>
        <w:tblW w:w="9600" w:type="dxa"/>
        <w:tblCellMar>
          <w:left w:w="10" w:type="dxa"/>
          <w:right w:w="10" w:type="dxa"/>
        </w:tblCellMar>
        <w:tblLook w:val="04A0" w:firstRow="1" w:lastRow="0" w:firstColumn="1" w:lastColumn="0" w:noHBand="0" w:noVBand="1"/>
      </w:tblPr>
      <w:tblGrid>
        <w:gridCol w:w="5760"/>
        <w:gridCol w:w="2592"/>
        <w:gridCol w:w="1248"/>
      </w:tblGrid>
      <w:tr w:rsidR="00F2051F" w:rsidRPr="005F0444" w14:paraId="258B35BE" w14:textId="77777777">
        <w:tc>
          <w:tcPr>
            <w:tcW w:w="8352" w:type="dxa"/>
            <w:gridSpan w:val="2"/>
            <w:tcMar>
              <w:right w:w="150" w:type="dxa"/>
            </w:tcMar>
          </w:tcPr>
          <w:p w14:paraId="500A8C96"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MASTERCLASS 06</w:t>
            </w:r>
          </w:p>
          <w:p w14:paraId="3FC04829" w14:textId="77777777" w:rsidR="00F2051F" w:rsidRPr="005F0444" w:rsidRDefault="00DD71FC">
            <w:pPr>
              <w:spacing w:after="40"/>
              <w:rPr>
                <w:rFonts w:asciiTheme="minorHAnsi" w:hAnsiTheme="minorHAnsi"/>
              </w:rPr>
            </w:pPr>
            <w:r w:rsidRPr="005F0444">
              <w:rPr>
                <w:rFonts w:asciiTheme="minorHAnsi" w:hAnsiTheme="minorHAnsi"/>
                <w:b/>
                <w:bCs/>
                <w:color w:val="1A1A1A"/>
                <w:sz w:val="48"/>
                <w:szCs w:val="48"/>
              </w:rPr>
              <w:t>i-GCC</w:t>
            </w:r>
          </w:p>
          <w:p w14:paraId="4E9D156D" w14:textId="77777777" w:rsidR="00F2051F" w:rsidRPr="005F0444" w:rsidRDefault="00DD71FC">
            <w:pPr>
              <w:rPr>
                <w:rFonts w:asciiTheme="minorHAnsi" w:hAnsiTheme="minorHAnsi"/>
              </w:rPr>
            </w:pPr>
            <w:r w:rsidRPr="005F0444">
              <w:rPr>
                <w:rFonts w:asciiTheme="minorHAnsi" w:hAnsiTheme="minorHAnsi"/>
                <w:color w:val="8A7239"/>
                <w:sz w:val="23"/>
                <w:szCs w:val="23"/>
              </w:rPr>
              <w:t>From capability centre to value centre</w:t>
            </w:r>
          </w:p>
        </w:tc>
        <w:tc>
          <w:tcPr>
            <w:tcW w:w="1248" w:type="dxa"/>
            <w:shd w:val="clear" w:color="auto" w:fill="000000"/>
            <w:tcMar>
              <w:top w:w="0" w:type="dxa"/>
              <w:left w:w="0" w:type="dxa"/>
              <w:bottom w:w="0" w:type="dxa"/>
              <w:right w:w="0" w:type="dxa"/>
            </w:tcMar>
          </w:tcPr>
          <w:p w14:paraId="7B4BC9D7" w14:textId="77777777" w:rsidR="00F2051F" w:rsidRPr="005F0444" w:rsidRDefault="00DD71FC">
            <w:pPr>
              <w:spacing w:before="300" w:after="300"/>
              <w:jc w:val="center"/>
              <w:rPr>
                <w:rFonts w:asciiTheme="minorHAnsi" w:hAnsiTheme="minorHAnsi"/>
              </w:rPr>
            </w:pPr>
            <w:r w:rsidRPr="005F0444">
              <w:rPr>
                <w:rFonts w:asciiTheme="minorHAnsi" w:hAnsiTheme="minorHAnsi"/>
                <w:b/>
                <w:bCs/>
                <w:color w:val="86BC25"/>
                <w:sz w:val="36"/>
                <w:szCs w:val="36"/>
              </w:rPr>
              <w:t>06</w:t>
            </w:r>
          </w:p>
        </w:tc>
      </w:tr>
      <w:tr w:rsidR="00F2051F" w:rsidRPr="005F0444" w14:paraId="6399FBAF" w14:textId="77777777">
        <w:tblPrEx>
          <w:tblBorders>
            <w:top w:val="single" w:sz="16" w:space="0" w:color="86BC25"/>
            <w:insideH w:val="single" w:sz="4" w:space="0" w:color="auto"/>
            <w:insideV w:val="single" w:sz="4" w:space="0" w:color="auto"/>
          </w:tblBorders>
        </w:tblPrEx>
        <w:tc>
          <w:tcPr>
            <w:tcW w:w="9600" w:type="dxa"/>
            <w:gridSpan w:val="3"/>
            <w:tcMar>
              <w:top w:w="0" w:type="dxa"/>
              <w:left w:w="0" w:type="dxa"/>
              <w:bottom w:w="0" w:type="dxa"/>
              <w:right w:w="0" w:type="dxa"/>
            </w:tcMar>
          </w:tcPr>
          <w:p w14:paraId="68997E95" w14:textId="77777777" w:rsidR="00F2051F" w:rsidRPr="005F0444" w:rsidRDefault="00F2051F">
            <w:pPr>
              <w:rPr>
                <w:rFonts w:asciiTheme="minorHAnsi" w:hAnsiTheme="minorHAnsi"/>
              </w:rPr>
            </w:pPr>
          </w:p>
        </w:tc>
      </w:tr>
      <w:tr w:rsidR="00F2051F" w:rsidRPr="005F0444" w14:paraId="72759C07" w14:textId="77777777">
        <w:tblPrEx>
          <w:tblBorders>
            <w:bottom w:val="single" w:sz="4" w:space="0" w:color="DDDDD8"/>
            <w:insideH w:val="single" w:sz="4" w:space="0" w:color="auto"/>
            <w:insideV w:val="single" w:sz="4" w:space="0" w:color="auto"/>
          </w:tblBorders>
        </w:tblPrEx>
        <w:tc>
          <w:tcPr>
            <w:tcW w:w="5760" w:type="dxa"/>
            <w:tcMar>
              <w:top w:w="140" w:type="dxa"/>
              <w:bottom w:w="160" w:type="dxa"/>
              <w:right w:w="200" w:type="dxa"/>
            </w:tcMar>
          </w:tcPr>
          <w:p w14:paraId="25595572"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WHO IT IS FOR</w:t>
            </w:r>
          </w:p>
          <w:p w14:paraId="6F2FCD54" w14:textId="77777777" w:rsidR="00F2051F" w:rsidRPr="005F0444" w:rsidRDefault="00DD71FC">
            <w:pPr>
              <w:spacing w:line="250" w:lineRule="auto"/>
              <w:rPr>
                <w:rFonts w:asciiTheme="minorHAnsi" w:hAnsiTheme="minorHAnsi"/>
              </w:rPr>
            </w:pPr>
            <w:r w:rsidRPr="005F0444">
              <w:rPr>
                <w:rFonts w:asciiTheme="minorHAnsi" w:hAnsiTheme="minorHAnsi"/>
                <w:color w:val="1A1A1A"/>
                <w:sz w:val="18"/>
                <w:szCs w:val="18"/>
              </w:rPr>
              <w:t>Heads of global capability centres, at every stage: organisations preparing to set one up, centres in their early and emerging years, and established centres operating at scale.</w:t>
            </w:r>
          </w:p>
        </w:tc>
        <w:tc>
          <w:tcPr>
            <w:tcW w:w="3840" w:type="dxa"/>
            <w:gridSpan w:val="2"/>
            <w:tcMar>
              <w:top w:w="140" w:type="dxa"/>
              <w:left w:w="200" w:type="dxa"/>
              <w:bottom w:w="160" w:type="dxa"/>
            </w:tcMar>
          </w:tcPr>
          <w:p w14:paraId="17E50455"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OWNERS</w:t>
            </w:r>
          </w:p>
          <w:p w14:paraId="47E3EB3F" w14:textId="77777777" w:rsidR="00F2051F" w:rsidRPr="005F0444" w:rsidRDefault="00DD71FC">
            <w:pPr>
              <w:spacing w:after="120" w:line="250" w:lineRule="auto"/>
              <w:rPr>
                <w:rFonts w:asciiTheme="minorHAnsi" w:hAnsiTheme="minorHAnsi"/>
              </w:rPr>
            </w:pPr>
            <w:r w:rsidRPr="005F0444">
              <w:rPr>
                <w:rFonts w:asciiTheme="minorHAnsi" w:hAnsiTheme="minorHAnsi"/>
                <w:b/>
                <w:bCs/>
                <w:color w:val="1A1A1A"/>
                <w:sz w:val="18"/>
                <w:szCs w:val="18"/>
              </w:rPr>
              <w:t>Jaikumar Subramanian</w:t>
            </w:r>
          </w:p>
          <w:p w14:paraId="0DC4BCD6"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TRACK LEADS</w:t>
            </w:r>
          </w:p>
          <w:p w14:paraId="4F8D1543" w14:textId="1ABFE787" w:rsidR="00F2051F" w:rsidRPr="005F0444" w:rsidRDefault="0099649F">
            <w:pPr>
              <w:spacing w:line="250" w:lineRule="auto"/>
              <w:rPr>
                <w:rFonts w:asciiTheme="minorHAnsi" w:hAnsiTheme="minorHAnsi"/>
              </w:rPr>
            </w:pPr>
            <w:r w:rsidRPr="005F0444">
              <w:rPr>
                <w:rFonts w:asciiTheme="minorHAnsi" w:hAnsiTheme="minorHAnsi"/>
                <w:color w:val="1A1A1A"/>
                <w:sz w:val="18"/>
                <w:szCs w:val="18"/>
              </w:rPr>
              <w:t>Prashant Choudhary</w:t>
            </w:r>
            <w:r>
              <w:rPr>
                <w:rFonts w:asciiTheme="minorHAnsi" w:hAnsiTheme="minorHAnsi"/>
                <w:color w:val="1A1A1A"/>
                <w:sz w:val="18"/>
                <w:szCs w:val="18"/>
              </w:rPr>
              <w:t xml:space="preserve">, </w:t>
            </w:r>
            <w:r w:rsidR="00DD71FC" w:rsidRPr="005F0444">
              <w:rPr>
                <w:rFonts w:asciiTheme="minorHAnsi" w:hAnsiTheme="minorHAnsi"/>
                <w:color w:val="1A1A1A"/>
                <w:sz w:val="18"/>
                <w:szCs w:val="18"/>
              </w:rPr>
              <w:t>Manisha Gupta</w:t>
            </w:r>
            <w:proofErr w:type="gramStart"/>
            <w:r w:rsidR="00DD71FC" w:rsidRPr="005F0444">
              <w:rPr>
                <w:rFonts w:asciiTheme="minorHAnsi" w:hAnsiTheme="minorHAnsi"/>
                <w:color w:val="1A1A1A"/>
                <w:sz w:val="18"/>
                <w:szCs w:val="18"/>
              </w:rPr>
              <w:t>, ,</w:t>
            </w:r>
            <w:proofErr w:type="gramEnd"/>
            <w:r w:rsidR="00DD71FC" w:rsidRPr="005F0444">
              <w:rPr>
                <w:rFonts w:asciiTheme="minorHAnsi" w:hAnsiTheme="minorHAnsi"/>
                <w:color w:val="1A1A1A"/>
                <w:sz w:val="18"/>
                <w:szCs w:val="18"/>
              </w:rPr>
              <w:t xml:space="preserve"> Rohan Lobo, Saurabh Mathur</w:t>
            </w:r>
          </w:p>
        </w:tc>
      </w:tr>
    </w:tbl>
    <w:p w14:paraId="24EFBFF1" w14:textId="77777777" w:rsidR="00F2051F" w:rsidRPr="005F0444" w:rsidRDefault="00F2051F">
      <w:pPr>
        <w:spacing w:after="190"/>
        <w:rPr>
          <w:rFonts w:asciiTheme="minorHAnsi" w:hAnsiTheme="minorHAnsi"/>
        </w:rPr>
      </w:pPr>
    </w:p>
    <w:p w14:paraId="1CA33CB8" w14:textId="40A9292A" w:rsidR="00F2051F" w:rsidRPr="005F0444" w:rsidRDefault="00DD71FC">
      <w:pPr>
        <w:spacing w:after="180" w:line="310" w:lineRule="auto"/>
        <w:rPr>
          <w:rFonts w:asciiTheme="minorHAnsi" w:hAnsiTheme="minorHAnsi"/>
        </w:rPr>
      </w:pPr>
      <w:r w:rsidRPr="005F0444">
        <w:rPr>
          <w:rFonts w:asciiTheme="minorHAnsi" w:hAnsiTheme="minorHAnsi"/>
          <w:b/>
          <w:bCs/>
          <w:color w:val="1A1A1A"/>
          <w:sz w:val="24"/>
          <w:szCs w:val="24"/>
        </w:rPr>
        <w:t xml:space="preserve">Global </w:t>
      </w:r>
      <w:r w:rsidR="00037BB3" w:rsidRPr="005F0444">
        <w:rPr>
          <w:rFonts w:asciiTheme="minorHAnsi" w:hAnsiTheme="minorHAnsi"/>
          <w:b/>
          <w:bCs/>
          <w:color w:val="1A1A1A"/>
          <w:sz w:val="24"/>
          <w:szCs w:val="24"/>
        </w:rPr>
        <w:t xml:space="preserve">Capability Centres have become a major engine of India’s growth. </w:t>
      </w:r>
      <w:r w:rsidR="00826CDC" w:rsidRPr="005F0444">
        <w:rPr>
          <w:rFonts w:asciiTheme="minorHAnsi" w:hAnsiTheme="minorHAnsi"/>
          <w:b/>
          <w:bCs/>
          <w:color w:val="1A1A1A"/>
          <w:sz w:val="24"/>
          <w:szCs w:val="24"/>
        </w:rPr>
        <w:t xml:space="preserve">Industry data </w:t>
      </w:r>
      <w:r w:rsidR="00037BB3" w:rsidRPr="005F0444">
        <w:rPr>
          <w:rFonts w:asciiTheme="minorHAnsi" w:hAnsiTheme="minorHAnsi"/>
          <w:b/>
          <w:bCs/>
          <w:color w:val="1A1A1A"/>
          <w:sz w:val="24"/>
          <w:szCs w:val="24"/>
        </w:rPr>
        <w:t xml:space="preserve">puts the number of centres in India at more than 2,100, employing over 2.3 million people and generating </w:t>
      </w:r>
      <w:r w:rsidR="00C32F02" w:rsidRPr="00C32F02">
        <w:rPr>
          <w:rFonts w:asciiTheme="minorHAnsi" w:hAnsiTheme="minorHAnsi"/>
          <w:b/>
          <w:bCs/>
          <w:color w:val="1A1A1A"/>
          <w:sz w:val="24"/>
          <w:szCs w:val="24"/>
        </w:rPr>
        <w:t>US$68 billion in Direct Gross Value Addition (GVA) as of FY2025</w:t>
      </w:r>
      <w:r w:rsidR="00037BB3" w:rsidRPr="005F0444">
        <w:rPr>
          <w:rFonts w:asciiTheme="minorHAnsi" w:hAnsiTheme="minorHAnsi"/>
          <w:b/>
          <w:bCs/>
          <w:color w:val="1A1A1A"/>
          <w:sz w:val="24"/>
          <w:szCs w:val="24"/>
        </w:rPr>
        <w:t>¹</w:t>
      </w:r>
      <w:r w:rsidR="00C32F02">
        <w:rPr>
          <w:rFonts w:asciiTheme="minorHAnsi" w:hAnsiTheme="minorHAnsi"/>
          <w:b/>
          <w:bCs/>
          <w:color w:val="1A1A1A"/>
          <w:sz w:val="24"/>
          <w:szCs w:val="24"/>
        </w:rPr>
        <w:t>.</w:t>
      </w:r>
      <w:r w:rsidR="00037BB3" w:rsidRPr="005F0444">
        <w:rPr>
          <w:rFonts w:asciiTheme="minorHAnsi" w:hAnsiTheme="minorHAnsi"/>
          <w:b/>
          <w:bCs/>
          <w:color w:val="1A1A1A"/>
          <w:sz w:val="24"/>
          <w:szCs w:val="24"/>
        </w:rPr>
        <w:t xml:space="preserve">  </w:t>
      </w:r>
    </w:p>
    <w:p w14:paraId="7C2F9734" w14:textId="53A9D400" w:rsidR="00826CDC" w:rsidRPr="005F0444" w:rsidRDefault="00DD71FC" w:rsidP="00826CDC">
      <w:pPr>
        <w:spacing w:after="160"/>
        <w:rPr>
          <w:rFonts w:asciiTheme="minorHAnsi" w:hAnsiTheme="minorHAnsi"/>
          <w:lang w:val="en-US"/>
        </w:rPr>
      </w:pPr>
      <w:r w:rsidRPr="005F0444">
        <w:rPr>
          <w:rFonts w:asciiTheme="minorHAnsi" w:hAnsiTheme="minorHAnsi"/>
        </w:rPr>
        <w:t xml:space="preserve">That scale has changed the conversation. </w:t>
      </w:r>
      <w:r w:rsidR="00826CDC" w:rsidRPr="005F0444">
        <w:rPr>
          <w:rFonts w:asciiTheme="minorHAnsi" w:hAnsiTheme="minorHAnsi"/>
        </w:rPr>
        <w:t>Almost all GCCs established since FY21 began with a product or portfolio mandate, while only around 5% have evolved into full transformation hubs.</w:t>
      </w:r>
      <w:r w:rsidR="00890402" w:rsidRPr="00890402">
        <w:rPr>
          <w:rFonts w:asciiTheme="minorHAnsi" w:hAnsiTheme="minorHAnsi"/>
          <w:vertAlign w:val="superscript"/>
        </w:rPr>
        <w:t>2</w:t>
      </w:r>
      <w:r w:rsidR="00826CDC" w:rsidRPr="005F0444">
        <w:rPr>
          <w:rFonts w:asciiTheme="minorHAnsi" w:hAnsiTheme="minorHAnsi"/>
        </w:rPr>
        <w:t xml:space="preserve"> The </w:t>
      </w:r>
      <w:r w:rsidR="00BA5E4B" w:rsidRPr="005F0444">
        <w:rPr>
          <w:rFonts w:asciiTheme="minorHAnsi" w:hAnsiTheme="minorHAnsi"/>
        </w:rPr>
        <w:t xml:space="preserve">challenge, and the opportunity, lies in </w:t>
      </w:r>
      <w:r w:rsidR="00826CDC" w:rsidRPr="005F0444">
        <w:rPr>
          <w:rFonts w:asciiTheme="minorHAnsi" w:hAnsiTheme="minorHAnsi"/>
        </w:rPr>
        <w:t>making that progression.</w:t>
      </w:r>
    </w:p>
    <w:p w14:paraId="0669D10B" w14:textId="64D6EC40" w:rsidR="00DE6E92" w:rsidRPr="005F0444" w:rsidRDefault="00DE6E92" w:rsidP="00DE6E92">
      <w:pPr>
        <w:spacing w:after="160"/>
        <w:rPr>
          <w:rFonts w:asciiTheme="minorHAnsi" w:hAnsiTheme="minorHAnsi"/>
        </w:rPr>
      </w:pPr>
      <w:r w:rsidRPr="005F0444">
        <w:rPr>
          <w:rFonts w:asciiTheme="minorHAnsi" w:hAnsiTheme="minorHAnsi"/>
        </w:rPr>
        <w:t>The session looks at the GCC journey across three stages. It opens with a common plenary, then moves into stage-specific conversations, before reconvening on the questions that matter at every stage.</w:t>
      </w:r>
    </w:p>
    <w:p w14:paraId="1A5C0F43" w14:textId="77777777" w:rsidR="00F2051F" w:rsidRPr="005F0444" w:rsidRDefault="00F2051F">
      <w:pPr>
        <w:spacing w:after="120"/>
        <w:rPr>
          <w:rFonts w:asciiTheme="minorHAnsi" w:hAnsiTheme="minorHAnsi"/>
        </w:rPr>
      </w:pPr>
    </w:p>
    <w:p w14:paraId="1EAF6679" w14:textId="77777777" w:rsidR="00E217D9" w:rsidRPr="005F0444" w:rsidRDefault="00DD71FC" w:rsidP="00E217D9">
      <w:pPr>
        <w:spacing w:after="80"/>
        <w:rPr>
          <w:rFonts w:asciiTheme="minorHAnsi" w:hAnsiTheme="minorHAnsi"/>
          <w:b/>
          <w:bCs/>
          <w:color w:val="000000" w:themeColor="text1"/>
          <w:spacing w:val="40"/>
          <w:sz w:val="14"/>
          <w:szCs w:val="14"/>
        </w:rPr>
      </w:pPr>
      <w:r w:rsidRPr="005F0444">
        <w:rPr>
          <w:rFonts w:asciiTheme="minorHAnsi" w:hAnsiTheme="minorHAnsi"/>
          <w:b/>
          <w:bCs/>
          <w:color w:val="4F7314"/>
          <w:spacing w:val="40"/>
          <w:sz w:val="14"/>
          <w:szCs w:val="14"/>
        </w:rPr>
        <w:t>WHAT EACH STAGE WORKS ON</w:t>
      </w:r>
    </w:p>
    <w:p w14:paraId="0AA658D0" w14:textId="77777777" w:rsidR="00E217D9" w:rsidRPr="005F0444" w:rsidRDefault="00E217D9" w:rsidP="00E217D9">
      <w:pPr>
        <w:spacing w:after="80"/>
        <w:rPr>
          <w:rFonts w:asciiTheme="minorHAnsi" w:hAnsiTheme="minorHAnsi"/>
          <w:b/>
          <w:bCs/>
          <w:color w:val="1A1A1A"/>
        </w:rPr>
      </w:pPr>
    </w:p>
    <w:p w14:paraId="03BB081F" w14:textId="69B2C7C2" w:rsidR="00E217D9" w:rsidRPr="005F0444" w:rsidRDefault="00DD71FC" w:rsidP="00DA4BD3">
      <w:pPr>
        <w:pStyle w:val="ListParagraph"/>
        <w:numPr>
          <w:ilvl w:val="0"/>
          <w:numId w:val="8"/>
        </w:numPr>
        <w:spacing w:after="80"/>
        <w:rPr>
          <w:rFonts w:asciiTheme="minorHAnsi" w:hAnsiTheme="minorHAnsi"/>
          <w:color w:val="000000" w:themeColor="text1"/>
          <w:sz w:val="14"/>
          <w:szCs w:val="14"/>
        </w:rPr>
      </w:pPr>
      <w:r w:rsidRPr="005F0444">
        <w:rPr>
          <w:rFonts w:asciiTheme="minorHAnsi" w:hAnsiTheme="minorHAnsi"/>
          <w:b/>
          <w:bCs/>
          <w:color w:val="000000" w:themeColor="text1"/>
        </w:rPr>
        <w:t>Setting up.</w:t>
      </w:r>
      <w:r w:rsidRPr="005F0444">
        <w:rPr>
          <w:rFonts w:asciiTheme="minorHAnsi" w:hAnsiTheme="minorHAnsi"/>
          <w:color w:val="000000" w:themeColor="text1"/>
        </w:rPr>
        <w:t xml:space="preserve"> The end-to-end journey of establishing a centre in India</w:t>
      </w:r>
      <w:r w:rsidR="00A81AC7" w:rsidRPr="005F0444">
        <w:rPr>
          <w:rFonts w:asciiTheme="minorHAnsi" w:hAnsiTheme="minorHAnsi"/>
          <w:color w:val="000000" w:themeColor="text1"/>
        </w:rPr>
        <w:t xml:space="preserve"> - from </w:t>
      </w:r>
      <w:r w:rsidRPr="005F0444">
        <w:rPr>
          <w:rFonts w:asciiTheme="minorHAnsi" w:hAnsiTheme="minorHAnsi"/>
          <w:color w:val="000000" w:themeColor="text1"/>
        </w:rPr>
        <w:t xml:space="preserve">entity structure and incorporation, tax and transfer pricing, </w:t>
      </w:r>
      <w:r w:rsidR="00A81AC7" w:rsidRPr="005F0444">
        <w:rPr>
          <w:rFonts w:asciiTheme="minorHAnsi" w:hAnsiTheme="minorHAnsi"/>
          <w:color w:val="000000" w:themeColor="text1"/>
        </w:rPr>
        <w:t xml:space="preserve">to </w:t>
      </w:r>
      <w:r w:rsidRPr="005F0444">
        <w:rPr>
          <w:rFonts w:asciiTheme="minorHAnsi" w:hAnsiTheme="minorHAnsi"/>
          <w:color w:val="000000" w:themeColor="text1"/>
        </w:rPr>
        <w:t>location strategy and incentives, leadership</w:t>
      </w:r>
      <w:r w:rsidR="000A63CF" w:rsidRPr="005F0444">
        <w:rPr>
          <w:rFonts w:asciiTheme="minorHAnsi" w:hAnsiTheme="minorHAnsi"/>
          <w:color w:val="000000" w:themeColor="text1"/>
        </w:rPr>
        <w:t xml:space="preserve">, talent and the initial operating </w:t>
      </w:r>
      <w:proofErr w:type="gramStart"/>
      <w:r w:rsidR="000A63CF" w:rsidRPr="005F0444">
        <w:rPr>
          <w:rFonts w:asciiTheme="minorHAnsi" w:hAnsiTheme="minorHAnsi"/>
          <w:color w:val="000000" w:themeColor="text1"/>
        </w:rPr>
        <w:t>model.</w:t>
      </w:r>
      <w:r w:rsidRPr="005F0444">
        <w:rPr>
          <w:rFonts w:asciiTheme="minorHAnsi" w:hAnsiTheme="minorHAnsi"/>
          <w:color w:val="000000" w:themeColor="text1"/>
          <w:sz w:val="14"/>
          <w:szCs w:val="14"/>
        </w:rPr>
        <w:t>▪</w:t>
      </w:r>
      <w:proofErr w:type="gramEnd"/>
      <w:r w:rsidRPr="005F0444">
        <w:rPr>
          <w:rFonts w:asciiTheme="minorHAnsi" w:hAnsiTheme="minorHAnsi"/>
          <w:color w:val="000000" w:themeColor="text1"/>
          <w:sz w:val="14"/>
          <w:szCs w:val="14"/>
        </w:rPr>
        <w:t xml:space="preserve">   </w:t>
      </w:r>
    </w:p>
    <w:p w14:paraId="5B930731" w14:textId="16D1A531" w:rsidR="000A63CF" w:rsidRPr="005F0444" w:rsidRDefault="00DD71FC" w:rsidP="00DA4BD3">
      <w:pPr>
        <w:pStyle w:val="ListParagraph"/>
        <w:numPr>
          <w:ilvl w:val="0"/>
          <w:numId w:val="8"/>
        </w:numPr>
        <w:spacing w:after="75" w:line="270" w:lineRule="auto"/>
        <w:rPr>
          <w:rFonts w:asciiTheme="minorHAnsi" w:hAnsiTheme="minorHAnsi"/>
          <w:color w:val="000000" w:themeColor="text1"/>
        </w:rPr>
      </w:pPr>
      <w:r w:rsidRPr="005F0444">
        <w:rPr>
          <w:rFonts w:asciiTheme="minorHAnsi" w:hAnsiTheme="minorHAnsi"/>
          <w:b/>
          <w:bCs/>
          <w:color w:val="000000" w:themeColor="text1"/>
        </w:rPr>
        <w:t>Finding a footing.</w:t>
      </w:r>
      <w:r w:rsidRPr="005F0444">
        <w:rPr>
          <w:rFonts w:asciiTheme="minorHAnsi" w:hAnsiTheme="minorHAnsi"/>
          <w:color w:val="000000" w:themeColor="text1"/>
        </w:rPr>
        <w:t xml:space="preserve"> What </w:t>
      </w:r>
      <w:r w:rsidR="000A5C84" w:rsidRPr="005F0444">
        <w:rPr>
          <w:rFonts w:asciiTheme="minorHAnsi" w:hAnsiTheme="minorHAnsi"/>
          <w:color w:val="000000" w:themeColor="text1"/>
        </w:rPr>
        <w:t xml:space="preserve">it takes to move to the next stage - </w:t>
      </w:r>
      <w:r w:rsidRPr="005F0444">
        <w:rPr>
          <w:rFonts w:asciiTheme="minorHAnsi" w:hAnsiTheme="minorHAnsi"/>
          <w:color w:val="000000" w:themeColor="text1"/>
        </w:rPr>
        <w:t xml:space="preserve">building the capability and leadership </w:t>
      </w:r>
      <w:proofErr w:type="gramStart"/>
      <w:r w:rsidRPr="005F0444">
        <w:rPr>
          <w:rFonts w:asciiTheme="minorHAnsi" w:hAnsiTheme="minorHAnsi"/>
          <w:color w:val="000000" w:themeColor="text1"/>
        </w:rPr>
        <w:t>depth</w:t>
      </w:r>
      <w:r w:rsidR="000A5C84" w:rsidRPr="005F0444">
        <w:rPr>
          <w:rFonts w:asciiTheme="minorHAnsi" w:hAnsiTheme="minorHAnsi"/>
          <w:color w:val="000000" w:themeColor="text1"/>
        </w:rPr>
        <w:t xml:space="preserve">, </w:t>
      </w:r>
      <w:r w:rsidRPr="005F0444">
        <w:rPr>
          <w:rFonts w:asciiTheme="minorHAnsi" w:hAnsiTheme="minorHAnsi"/>
          <w:color w:val="000000" w:themeColor="text1"/>
        </w:rPr>
        <w:t>and</w:t>
      </w:r>
      <w:proofErr w:type="gramEnd"/>
      <w:r w:rsidRPr="005F0444">
        <w:rPr>
          <w:rFonts w:asciiTheme="minorHAnsi" w:hAnsiTheme="minorHAnsi"/>
          <w:color w:val="000000" w:themeColor="text1"/>
        </w:rPr>
        <w:t xml:space="preserve"> </w:t>
      </w:r>
      <w:r w:rsidR="00AA6FB8" w:rsidRPr="005F0444">
        <w:rPr>
          <w:rFonts w:asciiTheme="minorHAnsi" w:hAnsiTheme="minorHAnsi"/>
          <w:color w:val="000000" w:themeColor="text1"/>
        </w:rPr>
        <w:t xml:space="preserve">navigating </w:t>
      </w:r>
      <w:r w:rsidRPr="005F0444">
        <w:rPr>
          <w:rFonts w:asciiTheme="minorHAnsi" w:hAnsiTheme="minorHAnsi"/>
          <w:color w:val="000000" w:themeColor="text1"/>
        </w:rPr>
        <w:t>the early challenges that decide whether a centre plateaus or progresses.</w:t>
      </w:r>
    </w:p>
    <w:p w14:paraId="1E1B8561" w14:textId="7B6BEF5B" w:rsidR="00F2051F" w:rsidRPr="005F0444" w:rsidRDefault="00DD71FC" w:rsidP="00DA4BD3">
      <w:pPr>
        <w:pStyle w:val="ListParagraph"/>
        <w:numPr>
          <w:ilvl w:val="0"/>
          <w:numId w:val="8"/>
        </w:numPr>
        <w:spacing w:after="140"/>
        <w:rPr>
          <w:rFonts w:asciiTheme="minorHAnsi" w:hAnsiTheme="minorHAnsi"/>
          <w:color w:val="000000" w:themeColor="text1"/>
        </w:rPr>
      </w:pPr>
      <w:r w:rsidRPr="005F0444">
        <w:rPr>
          <w:rFonts w:asciiTheme="minorHAnsi" w:hAnsiTheme="minorHAnsi"/>
          <w:b/>
          <w:bCs/>
          <w:color w:val="000000" w:themeColor="text1"/>
        </w:rPr>
        <w:t>Running at scale.</w:t>
      </w:r>
      <w:r w:rsidRPr="005F0444">
        <w:rPr>
          <w:rFonts w:asciiTheme="minorHAnsi" w:hAnsiTheme="minorHAnsi"/>
          <w:color w:val="000000" w:themeColor="text1"/>
        </w:rPr>
        <w:t xml:space="preserve"> How </w:t>
      </w:r>
      <w:r w:rsidR="00C67ADB" w:rsidRPr="005F0444">
        <w:rPr>
          <w:rFonts w:asciiTheme="minorHAnsi" w:hAnsiTheme="minorHAnsi"/>
          <w:color w:val="000000" w:themeColor="text1"/>
        </w:rPr>
        <w:t xml:space="preserve">a mature GCC moves from </w:t>
      </w:r>
      <w:r w:rsidR="00E07CD9" w:rsidRPr="005F0444">
        <w:rPr>
          <w:rFonts w:asciiTheme="minorHAnsi" w:hAnsiTheme="minorHAnsi"/>
          <w:color w:val="000000" w:themeColor="text1"/>
          <w:lang w:val="en-US"/>
        </w:rPr>
        <w:t xml:space="preserve">delivering what the global business wants, to anticipating what it will need to scale. </w:t>
      </w:r>
      <w:r w:rsidR="004F1AB4" w:rsidRPr="005F0444">
        <w:rPr>
          <w:rFonts w:asciiTheme="minorHAnsi" w:hAnsiTheme="minorHAnsi"/>
          <w:color w:val="000000" w:themeColor="text1"/>
        </w:rPr>
        <w:t>This includes practical questions around using procurement, talent, and technology across geographies to create greater value.</w:t>
      </w:r>
    </w:p>
    <w:p w14:paraId="20D88B3E" w14:textId="153E3C59" w:rsidR="00F2051F" w:rsidRPr="005F0444" w:rsidRDefault="00801408" w:rsidP="004B5C43">
      <w:pPr>
        <w:spacing w:after="160"/>
        <w:rPr>
          <w:rFonts w:asciiTheme="minorHAnsi" w:hAnsiTheme="minorHAnsi"/>
        </w:rPr>
      </w:pPr>
      <w:r w:rsidRPr="005F0444">
        <w:rPr>
          <w:rFonts w:asciiTheme="minorHAnsi" w:hAnsiTheme="minorHAnsi"/>
        </w:rPr>
        <w:t xml:space="preserve">The session then reconvenes to answer what matters at every stage: How the GCC demonstrates its value to headquarters, why cost </w:t>
      </w:r>
      <w:r w:rsidR="00653F21" w:rsidRPr="005F0444">
        <w:rPr>
          <w:rFonts w:asciiTheme="minorHAnsi" w:hAnsiTheme="minorHAnsi"/>
        </w:rPr>
        <w:t xml:space="preserve">per head </w:t>
      </w:r>
      <w:r w:rsidR="00CB328E" w:rsidRPr="005F0444">
        <w:rPr>
          <w:rFonts w:asciiTheme="minorHAnsi" w:hAnsiTheme="minorHAnsi"/>
        </w:rPr>
        <w:t xml:space="preserve">alone is no longer an accurate measure, and how commercial and regulatory considerations shape </w:t>
      </w:r>
      <w:r w:rsidR="00653F21" w:rsidRPr="005F0444">
        <w:rPr>
          <w:rFonts w:asciiTheme="minorHAnsi" w:hAnsiTheme="minorHAnsi"/>
        </w:rPr>
        <w:t>what the GCC can achieve.</w:t>
      </w:r>
      <w:r w:rsidR="00A81E76" w:rsidRPr="005F0444">
        <w:rPr>
          <w:rFonts w:asciiTheme="minorHAnsi" w:hAnsiTheme="minorHAnsi"/>
        </w:rPr>
        <w:t xml:space="preserve"> </w:t>
      </w:r>
    </w:p>
    <w:p w14:paraId="6131CFCF" w14:textId="77777777" w:rsidR="0073303E" w:rsidRPr="005F0444" w:rsidRDefault="0073303E" w:rsidP="0073303E">
      <w:pPr>
        <w:spacing w:after="160"/>
        <w:rPr>
          <w:rFonts w:asciiTheme="minorHAnsi" w:hAnsiTheme="minorHAnsi"/>
        </w:rPr>
      </w:pPr>
    </w:p>
    <w:tbl>
      <w:tblPr>
        <w:tblW w:w="9600" w:type="dxa"/>
        <w:tblBorders>
          <w:top w:val="single" w:sz="12" w:space="0" w:color="86BC25"/>
        </w:tblBorders>
        <w:tblCellMar>
          <w:left w:w="10" w:type="dxa"/>
          <w:right w:w="10" w:type="dxa"/>
        </w:tblCellMar>
        <w:tblLook w:val="04A0" w:firstRow="1" w:lastRow="0" w:firstColumn="1" w:lastColumn="0" w:noHBand="0" w:noVBand="1"/>
      </w:tblPr>
      <w:tblGrid>
        <w:gridCol w:w="9600"/>
      </w:tblGrid>
      <w:tr w:rsidR="00F2051F" w:rsidRPr="005F0444" w14:paraId="71C8DEEC" w14:textId="77777777">
        <w:tc>
          <w:tcPr>
            <w:tcW w:w="9600" w:type="dxa"/>
            <w:shd w:val="clear" w:color="auto" w:fill="F1F5E7"/>
            <w:tcMar>
              <w:top w:w="160" w:type="dxa"/>
              <w:left w:w="190" w:type="dxa"/>
              <w:bottom w:w="160" w:type="dxa"/>
              <w:right w:w="190" w:type="dxa"/>
            </w:tcMar>
          </w:tcPr>
          <w:p w14:paraId="17F1462B" w14:textId="77777777" w:rsidR="00F2051F" w:rsidRPr="005F0444" w:rsidRDefault="00DD71FC">
            <w:pPr>
              <w:spacing w:after="80"/>
              <w:rPr>
                <w:rFonts w:asciiTheme="minorHAnsi" w:hAnsiTheme="minorHAnsi"/>
              </w:rPr>
            </w:pPr>
            <w:r w:rsidRPr="005F0444">
              <w:rPr>
                <w:rFonts w:asciiTheme="minorHAnsi" w:hAnsiTheme="minorHAnsi"/>
                <w:b/>
                <w:bCs/>
                <w:color w:val="4F7314"/>
                <w:spacing w:val="40"/>
                <w:sz w:val="14"/>
                <w:szCs w:val="14"/>
              </w:rPr>
              <w:t>WHAT THE SESSION WORKS TOWARDS</w:t>
            </w:r>
          </w:p>
          <w:p w14:paraId="1E1DA17C" w14:textId="55653C31" w:rsidR="00F2051F" w:rsidRPr="005F0444" w:rsidRDefault="00BF3002">
            <w:pPr>
              <w:spacing w:line="280" w:lineRule="auto"/>
              <w:rPr>
                <w:rFonts w:asciiTheme="minorHAnsi" w:hAnsiTheme="minorHAnsi"/>
              </w:rPr>
            </w:pPr>
            <w:r w:rsidRPr="005F0444">
              <w:rPr>
                <w:rFonts w:asciiTheme="minorHAnsi" w:hAnsiTheme="minorHAnsi"/>
                <w:i/>
                <w:iCs/>
              </w:rPr>
              <w:t xml:space="preserve">Participants leave with clarity on where their GCC stands today, what the next stage looks like, and what it will take to move from being a capability centre, to a value centre. </w:t>
            </w:r>
          </w:p>
        </w:tc>
      </w:tr>
    </w:tbl>
    <w:p w14:paraId="029A3A2A" w14:textId="13AD9CEB" w:rsidR="00440595" w:rsidRPr="005F0444" w:rsidRDefault="00DD71FC" w:rsidP="00A847C0">
      <w:pPr>
        <w:spacing w:before="80" w:line="200" w:lineRule="auto"/>
        <w:rPr>
          <w:rFonts w:asciiTheme="minorHAnsi" w:hAnsiTheme="minorHAnsi"/>
          <w:b/>
          <w:bCs/>
          <w:color w:val="1A1A1A"/>
          <w:sz w:val="42"/>
          <w:szCs w:val="42"/>
        </w:rPr>
      </w:pPr>
      <w:proofErr w:type="gramStart"/>
      <w:r w:rsidRPr="005F0444">
        <w:rPr>
          <w:rFonts w:asciiTheme="minorHAnsi" w:hAnsiTheme="minorHAnsi"/>
          <w:color w:val="6E6E6E"/>
          <w:sz w:val="13"/>
          <w:szCs w:val="13"/>
        </w:rPr>
        <w:t xml:space="preserve">1  </w:t>
      </w:r>
      <w:r w:rsidR="00A847C0" w:rsidRPr="00A847C0">
        <w:rPr>
          <w:rFonts w:asciiTheme="minorHAnsi" w:hAnsiTheme="minorHAnsi"/>
          <w:color w:val="6E6E6E"/>
          <w:sz w:val="13"/>
          <w:szCs w:val="13"/>
        </w:rPr>
        <w:t>D</w:t>
      </w:r>
      <w:proofErr w:type="gramEnd"/>
      <w:r w:rsidR="00A847C0" w:rsidRPr="00A847C0">
        <w:rPr>
          <w:rFonts w:asciiTheme="minorHAnsi" w:hAnsiTheme="minorHAnsi"/>
          <w:color w:val="6E6E6E"/>
          <w:sz w:val="13"/>
          <w:szCs w:val="13"/>
        </w:rPr>
        <w:t xml:space="preserve">&amp;B Economic Impact of Global Capability </w:t>
      </w:r>
      <w:proofErr w:type="spellStart"/>
      <w:r w:rsidR="00A847C0" w:rsidRPr="00A847C0">
        <w:rPr>
          <w:rFonts w:asciiTheme="minorHAnsi" w:hAnsiTheme="minorHAnsi"/>
          <w:color w:val="6E6E6E"/>
          <w:sz w:val="13"/>
          <w:szCs w:val="13"/>
        </w:rPr>
        <w:t>Centers</w:t>
      </w:r>
      <w:proofErr w:type="spellEnd"/>
      <w:r w:rsidR="00A847C0" w:rsidRPr="00A847C0">
        <w:rPr>
          <w:rFonts w:asciiTheme="minorHAnsi" w:hAnsiTheme="minorHAnsi"/>
          <w:color w:val="6E6E6E"/>
          <w:sz w:val="13"/>
          <w:szCs w:val="13"/>
        </w:rPr>
        <w:t xml:space="preserve"> in India report 2025</w:t>
      </w:r>
      <w:r w:rsidR="00122F6F">
        <w:rPr>
          <w:rFonts w:asciiTheme="minorHAnsi" w:hAnsiTheme="minorHAnsi"/>
          <w:color w:val="6E6E6E"/>
          <w:sz w:val="13"/>
          <w:szCs w:val="13"/>
        </w:rPr>
        <w:t xml:space="preserve">               </w:t>
      </w:r>
      <w:r w:rsidR="00122F6F">
        <w:rPr>
          <w:color w:val="6E6E6E"/>
          <w:sz w:val="13"/>
          <w:szCs w:val="13"/>
        </w:rPr>
        <w:t xml:space="preserve">2. </w:t>
      </w:r>
      <w:r w:rsidR="00122F6F" w:rsidRPr="00222E03">
        <w:rPr>
          <w:color w:val="6E6E6E"/>
          <w:sz w:val="13"/>
          <w:szCs w:val="13"/>
        </w:rPr>
        <w:t xml:space="preserve">NASSCOM–Zinnov, GCC Value Orbit FY26. </w:t>
      </w:r>
      <w:r w:rsidRPr="005F0444">
        <w:rPr>
          <w:rFonts w:asciiTheme="minorHAnsi" w:hAnsiTheme="minorHAnsi"/>
        </w:rPr>
        <w:br w:type="page"/>
      </w:r>
    </w:p>
    <w:p w14:paraId="104C0994" w14:textId="7839D4B6" w:rsidR="00440595" w:rsidRPr="005F0444" w:rsidRDefault="00440595" w:rsidP="00440595">
      <w:pPr>
        <w:spacing w:after="70"/>
        <w:rPr>
          <w:rFonts w:asciiTheme="minorHAnsi" w:hAnsiTheme="minorHAnsi"/>
          <w:b/>
          <w:bCs/>
          <w:color w:val="1A1A1A"/>
          <w:sz w:val="42"/>
          <w:szCs w:val="42"/>
        </w:rPr>
      </w:pPr>
      <w:r w:rsidRPr="005F0444">
        <w:rPr>
          <w:rFonts w:asciiTheme="minorHAnsi" w:hAnsiTheme="minorHAnsi"/>
          <w:b/>
          <w:bCs/>
          <w:color w:val="1A1A1A"/>
          <w:sz w:val="42"/>
          <w:szCs w:val="42"/>
        </w:rPr>
        <w:lastRenderedPageBreak/>
        <w:t>Masterclass flow</w:t>
      </w:r>
    </w:p>
    <w:p w14:paraId="16E88CC7" w14:textId="16D25044" w:rsidR="00F64EE7" w:rsidRPr="005F0444" w:rsidRDefault="00F64EE7" w:rsidP="00F64EE7">
      <w:pPr>
        <w:spacing w:after="220"/>
        <w:rPr>
          <w:rFonts w:asciiTheme="minorHAnsi" w:hAnsiTheme="minorHAnsi"/>
          <w:color w:val="6E6E6E"/>
          <w:sz w:val="23"/>
          <w:szCs w:val="23"/>
        </w:rPr>
      </w:pPr>
      <w:r w:rsidRPr="005F0444">
        <w:rPr>
          <w:rFonts w:asciiTheme="minorHAnsi" w:hAnsiTheme="minorHAnsi"/>
          <w:color w:val="6E6E6E"/>
          <w:sz w:val="23"/>
          <w:szCs w:val="23"/>
        </w:rPr>
        <w:t>Each masterclass should answer these four main questions</w:t>
      </w:r>
    </w:p>
    <w:p w14:paraId="5B9B0774" w14:textId="77777777" w:rsidR="00677A60" w:rsidRPr="005F0444" w:rsidRDefault="00677A60" w:rsidP="00677A60">
      <w:pPr>
        <w:pStyle w:val="ListParagraph"/>
        <w:numPr>
          <w:ilvl w:val="0"/>
          <w:numId w:val="13"/>
        </w:numPr>
        <w:spacing w:after="130"/>
        <w:rPr>
          <w:rFonts w:asciiTheme="minorHAnsi" w:hAnsiTheme="minorHAnsi"/>
        </w:rPr>
      </w:pPr>
      <w:r w:rsidRPr="005F0444">
        <w:rPr>
          <w:rFonts w:asciiTheme="minorHAnsi" w:hAnsiTheme="minorHAnsi"/>
        </w:rPr>
        <w:t>Where am I/my organisation today?</w:t>
      </w:r>
    </w:p>
    <w:p w14:paraId="55B8D019" w14:textId="77777777" w:rsidR="00677A60" w:rsidRPr="005F0444" w:rsidRDefault="00677A60" w:rsidP="00677A60">
      <w:pPr>
        <w:pStyle w:val="ListParagraph"/>
        <w:numPr>
          <w:ilvl w:val="0"/>
          <w:numId w:val="13"/>
        </w:numPr>
        <w:spacing w:after="130"/>
        <w:rPr>
          <w:rFonts w:asciiTheme="minorHAnsi" w:hAnsiTheme="minorHAnsi"/>
        </w:rPr>
      </w:pPr>
      <w:r w:rsidRPr="005F0444">
        <w:rPr>
          <w:rFonts w:asciiTheme="minorHAnsi" w:hAnsiTheme="minorHAnsi"/>
        </w:rPr>
        <w:t>What needs to change?</w:t>
      </w:r>
    </w:p>
    <w:p w14:paraId="0437AF3A" w14:textId="77777777" w:rsidR="00677A60" w:rsidRPr="005F0444" w:rsidRDefault="00677A60" w:rsidP="00677A60">
      <w:pPr>
        <w:pStyle w:val="ListParagraph"/>
        <w:numPr>
          <w:ilvl w:val="0"/>
          <w:numId w:val="13"/>
        </w:numPr>
        <w:spacing w:after="130"/>
        <w:rPr>
          <w:rFonts w:asciiTheme="minorHAnsi" w:hAnsiTheme="minorHAnsi"/>
        </w:rPr>
      </w:pPr>
      <w:r w:rsidRPr="005F0444">
        <w:rPr>
          <w:rFonts w:asciiTheme="minorHAnsi" w:hAnsiTheme="minorHAnsi"/>
        </w:rPr>
        <w:t>What’s the best path forward?</w:t>
      </w:r>
    </w:p>
    <w:p w14:paraId="445E73CA" w14:textId="6C334C30" w:rsidR="00677A60" w:rsidRPr="005F0444" w:rsidRDefault="00677A60" w:rsidP="00677A60">
      <w:pPr>
        <w:pStyle w:val="ListParagraph"/>
        <w:numPr>
          <w:ilvl w:val="0"/>
          <w:numId w:val="13"/>
        </w:numPr>
        <w:spacing w:after="130"/>
        <w:rPr>
          <w:rFonts w:asciiTheme="minorHAnsi" w:hAnsiTheme="minorHAnsi"/>
        </w:rPr>
      </w:pPr>
      <w:r w:rsidRPr="005F0444">
        <w:rPr>
          <w:rFonts w:asciiTheme="minorHAnsi" w:hAnsiTheme="minorHAnsi"/>
        </w:rPr>
        <w:t>What do I leave with?</w:t>
      </w:r>
      <w:r w:rsidR="00AA0D42">
        <w:rPr>
          <w:rFonts w:asciiTheme="minorHAnsi" w:hAnsiTheme="minorHAnsi"/>
        </w:rPr>
        <w:br/>
      </w: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3437"/>
        <w:gridCol w:w="4618"/>
      </w:tblGrid>
      <w:tr w:rsidR="004204B9" w:rsidRPr="005F0444" w14:paraId="3B2BD3CB" w14:textId="7DB96604" w:rsidTr="005F0444">
        <w:trPr>
          <w:tblHeader/>
        </w:trPr>
        <w:tc>
          <w:tcPr>
            <w:tcW w:w="1841" w:type="dxa"/>
            <w:shd w:val="clear" w:color="auto" w:fill="000000"/>
            <w:tcMar>
              <w:top w:w="80" w:type="dxa"/>
              <w:left w:w="110" w:type="dxa"/>
              <w:bottom w:w="80" w:type="dxa"/>
              <w:right w:w="110" w:type="dxa"/>
            </w:tcMar>
          </w:tcPr>
          <w:p w14:paraId="3C7F2913" w14:textId="032BE682" w:rsidR="004204B9" w:rsidRPr="00286253" w:rsidRDefault="004204B9" w:rsidP="00286253">
            <w:pPr>
              <w:jc w:val="center"/>
              <w:rPr>
                <w:rFonts w:asciiTheme="minorHAnsi" w:hAnsiTheme="minorHAnsi"/>
                <w:sz w:val="20"/>
                <w:szCs w:val="20"/>
              </w:rPr>
            </w:pPr>
            <w:r w:rsidRPr="00286253">
              <w:rPr>
                <w:rFonts w:asciiTheme="minorHAnsi" w:hAnsiTheme="minorHAnsi"/>
                <w:b/>
                <w:bCs/>
                <w:color w:val="FFFFFF"/>
                <w:sz w:val="20"/>
                <w:szCs w:val="20"/>
              </w:rPr>
              <w:t>STAGE</w:t>
            </w:r>
          </w:p>
        </w:tc>
        <w:tc>
          <w:tcPr>
            <w:tcW w:w="3437" w:type="dxa"/>
            <w:shd w:val="clear" w:color="auto" w:fill="000000"/>
            <w:tcMar>
              <w:top w:w="80" w:type="dxa"/>
              <w:left w:w="110" w:type="dxa"/>
              <w:bottom w:w="80" w:type="dxa"/>
              <w:right w:w="110" w:type="dxa"/>
            </w:tcMar>
          </w:tcPr>
          <w:p w14:paraId="75578F92" w14:textId="525B51DA" w:rsidR="004204B9" w:rsidRPr="00286253" w:rsidRDefault="004204B9" w:rsidP="00286253">
            <w:pPr>
              <w:jc w:val="center"/>
              <w:rPr>
                <w:rFonts w:asciiTheme="minorHAnsi" w:hAnsiTheme="minorHAnsi"/>
                <w:sz w:val="20"/>
                <w:szCs w:val="20"/>
              </w:rPr>
            </w:pPr>
            <w:r w:rsidRPr="00286253">
              <w:rPr>
                <w:rFonts w:asciiTheme="minorHAnsi" w:hAnsiTheme="minorHAnsi"/>
                <w:b/>
                <w:bCs/>
                <w:color w:val="FFFFFF"/>
                <w:sz w:val="20"/>
                <w:szCs w:val="20"/>
              </w:rPr>
              <w:t>WHAT IT MEANS IN F1</w:t>
            </w:r>
          </w:p>
        </w:tc>
        <w:tc>
          <w:tcPr>
            <w:tcW w:w="4618" w:type="dxa"/>
            <w:shd w:val="clear" w:color="auto" w:fill="000000"/>
          </w:tcPr>
          <w:p w14:paraId="4C8B9825" w14:textId="326801F3" w:rsidR="004204B9" w:rsidRPr="00286253" w:rsidRDefault="004204B9" w:rsidP="00286253">
            <w:pPr>
              <w:jc w:val="center"/>
              <w:rPr>
                <w:rFonts w:asciiTheme="minorHAnsi" w:hAnsiTheme="minorHAnsi"/>
                <w:b/>
                <w:bCs/>
                <w:color w:val="FFFFFF"/>
                <w:sz w:val="20"/>
                <w:szCs w:val="20"/>
              </w:rPr>
            </w:pPr>
            <w:r w:rsidRPr="00286253">
              <w:rPr>
                <w:rFonts w:asciiTheme="minorHAnsi" w:hAnsiTheme="minorHAnsi"/>
                <w:b/>
                <w:bCs/>
                <w:color w:val="FFFFFF"/>
                <w:sz w:val="20"/>
                <w:szCs w:val="20"/>
              </w:rPr>
              <w:t>PARTICIPANT JOURNEY</w:t>
            </w:r>
          </w:p>
        </w:tc>
      </w:tr>
      <w:tr w:rsidR="005F0444" w:rsidRPr="005F0444" w14:paraId="6D6F597C" w14:textId="54A5E7E8" w:rsidTr="005F0444">
        <w:tc>
          <w:tcPr>
            <w:tcW w:w="1841" w:type="dxa"/>
            <w:shd w:val="clear" w:color="auto" w:fill="FAFAF8"/>
            <w:tcMar>
              <w:top w:w="90" w:type="dxa"/>
              <w:left w:w="110" w:type="dxa"/>
              <w:bottom w:w="90" w:type="dxa"/>
              <w:right w:w="110" w:type="dxa"/>
            </w:tcMar>
            <w:vAlign w:val="center"/>
          </w:tcPr>
          <w:p w14:paraId="7B0515B4" w14:textId="77777777" w:rsidR="005F0444" w:rsidRPr="005F0444" w:rsidRDefault="005F0444" w:rsidP="005F0444">
            <w:pPr>
              <w:pStyle w:val="NormalWeb"/>
              <w:spacing w:before="0" w:beforeAutospacing="0" w:after="0" w:afterAutospacing="0"/>
              <w:rPr>
                <w:rFonts w:asciiTheme="minorHAnsi" w:hAnsiTheme="minorHAnsi" w:cs="Arial"/>
                <w:sz w:val="20"/>
                <w:szCs w:val="20"/>
              </w:rPr>
            </w:pPr>
            <w:r w:rsidRPr="005F0444">
              <w:rPr>
                <w:rFonts w:asciiTheme="minorHAnsi" w:hAnsiTheme="minorHAnsi" w:cs="Arial"/>
                <w:b/>
                <w:bCs/>
                <w:color w:val="000000" w:themeColor="text1"/>
                <w:kern w:val="24"/>
                <w:sz w:val="20"/>
                <w:szCs w:val="20"/>
                <w:lang w:val="en-IN"/>
              </w:rPr>
              <w:t>Paddock/</w:t>
            </w:r>
          </w:p>
          <w:p w14:paraId="1B68E10C" w14:textId="0D1E8431"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b/>
                <w:bCs/>
                <w:color w:val="000000" w:themeColor="text1"/>
                <w:kern w:val="24"/>
                <w:sz w:val="20"/>
                <w:szCs w:val="20"/>
              </w:rPr>
              <w:t>The Starting Grid</w:t>
            </w:r>
          </w:p>
        </w:tc>
        <w:tc>
          <w:tcPr>
            <w:tcW w:w="3437" w:type="dxa"/>
            <w:shd w:val="clear" w:color="auto" w:fill="FAFAF8"/>
            <w:tcMar>
              <w:top w:w="90" w:type="dxa"/>
              <w:left w:w="110" w:type="dxa"/>
              <w:bottom w:w="90" w:type="dxa"/>
              <w:right w:w="110" w:type="dxa"/>
            </w:tcMar>
            <w:vAlign w:val="center"/>
          </w:tcPr>
          <w:p w14:paraId="218E5C15" w14:textId="3E2878E9"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color w:val="000000" w:themeColor="text1"/>
                <w:kern w:val="24"/>
                <w:sz w:val="20"/>
                <w:szCs w:val="20"/>
              </w:rPr>
              <w:t>Every race begins in the Paddock / on the Starting Grid, where drivers understand their position and prepare for the race ahead.</w:t>
            </w:r>
          </w:p>
        </w:tc>
        <w:tc>
          <w:tcPr>
            <w:tcW w:w="4618" w:type="dxa"/>
            <w:shd w:val="clear" w:color="auto" w:fill="FAFAF8"/>
            <w:vAlign w:val="center"/>
          </w:tcPr>
          <w:p w14:paraId="7BBEA178" w14:textId="31B353F1"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color w:val="000000" w:themeColor="text1"/>
                <w:kern w:val="24"/>
                <w:sz w:val="20"/>
                <w:szCs w:val="20"/>
              </w:rPr>
              <w:t>Participants begin by understanding where their organisation stands today, the challenges ahead, and the opportunities to create greater business value.</w:t>
            </w:r>
          </w:p>
        </w:tc>
      </w:tr>
      <w:tr w:rsidR="005F0444" w:rsidRPr="005F0444" w14:paraId="21B2A406" w14:textId="4477D2FA" w:rsidTr="005F0444">
        <w:tc>
          <w:tcPr>
            <w:tcW w:w="1841" w:type="dxa"/>
            <w:shd w:val="clear" w:color="auto" w:fill="FFFFFF"/>
            <w:tcMar>
              <w:top w:w="90" w:type="dxa"/>
              <w:left w:w="110" w:type="dxa"/>
              <w:bottom w:w="90" w:type="dxa"/>
              <w:right w:w="110" w:type="dxa"/>
            </w:tcMar>
            <w:vAlign w:val="center"/>
          </w:tcPr>
          <w:p w14:paraId="63C8CB4D" w14:textId="18188EB3"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b/>
                <w:bCs/>
                <w:color w:val="000000" w:themeColor="text1"/>
                <w:kern w:val="24"/>
                <w:sz w:val="20"/>
                <w:szCs w:val="20"/>
              </w:rPr>
              <w:t>The Pit Stop</w:t>
            </w:r>
          </w:p>
        </w:tc>
        <w:tc>
          <w:tcPr>
            <w:tcW w:w="3437" w:type="dxa"/>
            <w:shd w:val="clear" w:color="auto" w:fill="FFFFFF"/>
            <w:tcMar>
              <w:top w:w="90" w:type="dxa"/>
              <w:left w:w="110" w:type="dxa"/>
              <w:bottom w:w="90" w:type="dxa"/>
              <w:right w:w="110" w:type="dxa"/>
            </w:tcMar>
            <w:vAlign w:val="center"/>
          </w:tcPr>
          <w:p w14:paraId="292C407C" w14:textId="57D8CBDE"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color w:val="000000" w:themeColor="text1"/>
                <w:kern w:val="24"/>
                <w:sz w:val="20"/>
                <w:szCs w:val="20"/>
              </w:rPr>
              <w:t xml:space="preserve">A Pit Stop is a strategic pause where teams analyse performance, </w:t>
            </w:r>
            <w:proofErr w:type="gramStart"/>
            <w:r w:rsidRPr="005F0444">
              <w:rPr>
                <w:rFonts w:asciiTheme="minorHAnsi" w:hAnsiTheme="minorHAnsi" w:cs="Arial"/>
                <w:color w:val="000000" w:themeColor="text1"/>
                <w:kern w:val="24"/>
                <w:sz w:val="20"/>
                <w:szCs w:val="20"/>
              </w:rPr>
              <w:t>make adjustments</w:t>
            </w:r>
            <w:proofErr w:type="gramEnd"/>
            <w:r w:rsidRPr="005F0444">
              <w:rPr>
                <w:rFonts w:asciiTheme="minorHAnsi" w:hAnsiTheme="minorHAnsi" w:cs="Arial"/>
                <w:color w:val="000000" w:themeColor="text1"/>
                <w:kern w:val="24"/>
                <w:sz w:val="20"/>
                <w:szCs w:val="20"/>
              </w:rPr>
              <w:t xml:space="preserve"> and prepare the car for the next phase of the race.</w:t>
            </w:r>
          </w:p>
        </w:tc>
        <w:tc>
          <w:tcPr>
            <w:tcW w:w="4618" w:type="dxa"/>
            <w:shd w:val="clear" w:color="auto" w:fill="FFFFFF"/>
            <w:vAlign w:val="center"/>
          </w:tcPr>
          <w:p w14:paraId="43E58ED2" w14:textId="3311D878"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color w:val="000000" w:themeColor="text1"/>
                <w:kern w:val="24"/>
                <w:sz w:val="20"/>
                <w:szCs w:val="20"/>
              </w:rPr>
              <w:t>Participants challenge their thinking, learn from peers and experts, and design think before making critical business decisions. This is where they will split into breakout rooms to discuss.</w:t>
            </w:r>
          </w:p>
        </w:tc>
      </w:tr>
      <w:tr w:rsidR="005F0444" w:rsidRPr="005F0444" w14:paraId="022B90A3" w14:textId="66AEC8DD" w:rsidTr="005F0444">
        <w:tc>
          <w:tcPr>
            <w:tcW w:w="1841" w:type="dxa"/>
            <w:shd w:val="clear" w:color="auto" w:fill="FFFFFF"/>
            <w:tcMar>
              <w:top w:w="90" w:type="dxa"/>
              <w:left w:w="110" w:type="dxa"/>
              <w:bottom w:w="90" w:type="dxa"/>
              <w:right w:w="110" w:type="dxa"/>
            </w:tcMar>
            <w:vAlign w:val="center"/>
          </w:tcPr>
          <w:p w14:paraId="5D4B3EE3" w14:textId="75EDD28E" w:rsidR="005F0444" w:rsidRPr="005F0444" w:rsidRDefault="005F0444" w:rsidP="005F0444">
            <w:pPr>
              <w:spacing w:line="225" w:lineRule="auto"/>
              <w:rPr>
                <w:rFonts w:asciiTheme="minorHAnsi" w:hAnsiTheme="minorHAnsi"/>
                <w:b/>
                <w:bCs/>
                <w:color w:val="1A1A1A"/>
                <w:sz w:val="20"/>
                <w:szCs w:val="20"/>
              </w:rPr>
            </w:pPr>
            <w:r w:rsidRPr="005F0444">
              <w:rPr>
                <w:rFonts w:asciiTheme="minorHAnsi" w:hAnsiTheme="minorHAnsi" w:cs="Arial"/>
                <w:b/>
                <w:bCs/>
                <w:color w:val="000000" w:themeColor="text1"/>
                <w:kern w:val="24"/>
                <w:sz w:val="20"/>
                <w:szCs w:val="20"/>
              </w:rPr>
              <w:t>The Apex</w:t>
            </w:r>
          </w:p>
        </w:tc>
        <w:tc>
          <w:tcPr>
            <w:tcW w:w="3437" w:type="dxa"/>
            <w:shd w:val="clear" w:color="auto" w:fill="FFFFFF"/>
            <w:tcMar>
              <w:top w:w="90" w:type="dxa"/>
              <w:left w:w="110" w:type="dxa"/>
              <w:bottom w:w="90" w:type="dxa"/>
              <w:right w:w="110" w:type="dxa"/>
            </w:tcMar>
            <w:vAlign w:val="center"/>
          </w:tcPr>
          <w:p w14:paraId="2AB879F6" w14:textId="64AAFE32"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color w:val="000000" w:themeColor="text1"/>
                <w:kern w:val="24"/>
                <w:sz w:val="20"/>
                <w:szCs w:val="20"/>
              </w:rPr>
              <w:t>The Apex is the most important point of every corner. Choosing the right racing line here determines how successfully a driver exits the turn and gains an advantage.</w:t>
            </w:r>
          </w:p>
        </w:tc>
        <w:tc>
          <w:tcPr>
            <w:tcW w:w="4618" w:type="dxa"/>
            <w:shd w:val="clear" w:color="auto" w:fill="FFFFFF"/>
            <w:vAlign w:val="center"/>
          </w:tcPr>
          <w:p w14:paraId="5A5CA55E" w14:textId="0EE6C232"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color w:val="000000" w:themeColor="text1"/>
                <w:kern w:val="24"/>
                <w:sz w:val="20"/>
                <w:szCs w:val="20"/>
              </w:rPr>
              <w:t>Participants identify the most important decisions they need to make, evaluate different options and define the best path forward for their organisation.</w:t>
            </w:r>
          </w:p>
        </w:tc>
      </w:tr>
      <w:tr w:rsidR="005F0444" w:rsidRPr="005F0444" w14:paraId="2D8CCD06" w14:textId="58534A6B" w:rsidTr="005F0444">
        <w:tc>
          <w:tcPr>
            <w:tcW w:w="1841" w:type="dxa"/>
            <w:shd w:val="clear" w:color="auto" w:fill="FAFAF8"/>
            <w:tcMar>
              <w:top w:w="90" w:type="dxa"/>
              <w:left w:w="110" w:type="dxa"/>
              <w:bottom w:w="90" w:type="dxa"/>
              <w:right w:w="110" w:type="dxa"/>
            </w:tcMar>
            <w:vAlign w:val="center"/>
          </w:tcPr>
          <w:p w14:paraId="5C586E84" w14:textId="422621D9"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b/>
                <w:bCs/>
                <w:color w:val="000000" w:themeColor="text1"/>
                <w:kern w:val="24"/>
                <w:sz w:val="20"/>
                <w:szCs w:val="20"/>
              </w:rPr>
              <w:t>The Chequered Flag</w:t>
            </w:r>
          </w:p>
        </w:tc>
        <w:tc>
          <w:tcPr>
            <w:tcW w:w="3437" w:type="dxa"/>
            <w:shd w:val="clear" w:color="auto" w:fill="FAFAF8"/>
            <w:tcMar>
              <w:top w:w="90" w:type="dxa"/>
              <w:left w:w="110" w:type="dxa"/>
              <w:bottom w:w="90" w:type="dxa"/>
              <w:right w:w="110" w:type="dxa"/>
            </w:tcMar>
            <w:vAlign w:val="center"/>
          </w:tcPr>
          <w:p w14:paraId="4794ABBA" w14:textId="6E440BBD"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color w:val="000000" w:themeColor="text1"/>
                <w:kern w:val="24"/>
                <w:sz w:val="20"/>
                <w:szCs w:val="20"/>
              </w:rPr>
              <w:t>The Chequered Flag marks the successful end of the race, cohesively tying together every decision made along the way.</w:t>
            </w:r>
          </w:p>
        </w:tc>
        <w:tc>
          <w:tcPr>
            <w:tcW w:w="4618" w:type="dxa"/>
            <w:shd w:val="clear" w:color="auto" w:fill="FAFAF8"/>
            <w:vAlign w:val="center"/>
          </w:tcPr>
          <w:p w14:paraId="0E5ACCA8" w14:textId="438333BE" w:rsidR="005F0444" w:rsidRPr="005F0444" w:rsidRDefault="005F0444" w:rsidP="005F0444">
            <w:pPr>
              <w:spacing w:line="225" w:lineRule="auto"/>
              <w:rPr>
                <w:rFonts w:asciiTheme="minorHAnsi" w:hAnsiTheme="minorHAnsi"/>
                <w:sz w:val="20"/>
                <w:szCs w:val="20"/>
              </w:rPr>
            </w:pPr>
            <w:r w:rsidRPr="005F0444">
              <w:rPr>
                <w:rFonts w:asciiTheme="minorHAnsi" w:hAnsiTheme="minorHAnsi" w:cs="Arial"/>
                <w:color w:val="000000" w:themeColor="text1"/>
                <w:kern w:val="24"/>
                <w:sz w:val="20"/>
                <w:szCs w:val="20"/>
              </w:rPr>
              <w:t>Participants leave with a practical blueprint and a clear set of priorities that they can immediately apply within their organisation.</w:t>
            </w:r>
          </w:p>
        </w:tc>
      </w:tr>
    </w:tbl>
    <w:p w14:paraId="677B9E2A" w14:textId="77777777" w:rsidR="00AA0D42" w:rsidRDefault="00AA0D42" w:rsidP="00F64EE7">
      <w:pPr>
        <w:spacing w:after="220"/>
        <w:rPr>
          <w:rFonts w:asciiTheme="minorHAnsi" w:hAnsiTheme="minorHAnsi"/>
          <w:color w:val="6E6E6E"/>
          <w:sz w:val="23"/>
          <w:szCs w:val="23"/>
        </w:rPr>
      </w:pPr>
    </w:p>
    <w:p w14:paraId="30D9DF07" w14:textId="5CB35974" w:rsidR="00677A60" w:rsidRPr="005F0444" w:rsidRDefault="009A0B75" w:rsidP="00F64EE7">
      <w:pPr>
        <w:spacing w:after="220"/>
        <w:rPr>
          <w:rFonts w:asciiTheme="minorHAnsi" w:hAnsiTheme="minorHAnsi"/>
          <w:color w:val="6E6E6E"/>
          <w:sz w:val="23"/>
          <w:szCs w:val="23"/>
        </w:rPr>
      </w:pPr>
      <w:r w:rsidRPr="009A0B75">
        <w:rPr>
          <w:rFonts w:asciiTheme="minorHAnsi" w:hAnsiTheme="minorHAnsi"/>
          <w:color w:val="6E6E6E"/>
          <w:sz w:val="23"/>
          <w:szCs w:val="23"/>
        </w:rPr>
        <w:t>Every major content block must make clients ponder the following: “What does this tell me?”, “What does this make me reconsider?”, or “What does this help me decide?”</w:t>
      </w: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3437"/>
        <w:gridCol w:w="4618"/>
      </w:tblGrid>
      <w:tr w:rsidR="00805412" w:rsidRPr="005F0444" w14:paraId="03BF39B0" w14:textId="77777777" w:rsidTr="0035758F">
        <w:trPr>
          <w:tblHeader/>
        </w:trPr>
        <w:tc>
          <w:tcPr>
            <w:tcW w:w="1841" w:type="dxa"/>
            <w:shd w:val="clear" w:color="auto" w:fill="000000"/>
            <w:tcMar>
              <w:top w:w="80" w:type="dxa"/>
              <w:left w:w="110" w:type="dxa"/>
              <w:bottom w:w="80" w:type="dxa"/>
              <w:right w:w="110" w:type="dxa"/>
            </w:tcMar>
          </w:tcPr>
          <w:p w14:paraId="7ACAF0DF" w14:textId="77777777" w:rsidR="00805412" w:rsidRPr="00286253" w:rsidRDefault="00805412" w:rsidP="00286253">
            <w:pPr>
              <w:jc w:val="center"/>
              <w:rPr>
                <w:rFonts w:asciiTheme="minorHAnsi" w:hAnsiTheme="minorHAnsi"/>
                <w:sz w:val="20"/>
                <w:szCs w:val="20"/>
              </w:rPr>
            </w:pPr>
            <w:r w:rsidRPr="00286253">
              <w:rPr>
                <w:rFonts w:asciiTheme="minorHAnsi" w:hAnsiTheme="minorHAnsi"/>
                <w:b/>
                <w:bCs/>
                <w:color w:val="FFFFFF"/>
                <w:sz w:val="20"/>
                <w:szCs w:val="20"/>
              </w:rPr>
              <w:t>STAGE</w:t>
            </w:r>
          </w:p>
        </w:tc>
        <w:tc>
          <w:tcPr>
            <w:tcW w:w="3437" w:type="dxa"/>
            <w:shd w:val="clear" w:color="auto" w:fill="000000"/>
            <w:tcMar>
              <w:top w:w="80" w:type="dxa"/>
              <w:left w:w="110" w:type="dxa"/>
              <w:bottom w:w="80" w:type="dxa"/>
              <w:right w:w="110" w:type="dxa"/>
            </w:tcMar>
          </w:tcPr>
          <w:p w14:paraId="5687A39B" w14:textId="314317ED" w:rsidR="00805412" w:rsidRPr="00286253" w:rsidRDefault="0000247C" w:rsidP="00286253">
            <w:pPr>
              <w:jc w:val="center"/>
              <w:rPr>
                <w:rFonts w:asciiTheme="minorHAnsi" w:hAnsiTheme="minorHAnsi"/>
                <w:sz w:val="20"/>
                <w:szCs w:val="20"/>
              </w:rPr>
            </w:pPr>
            <w:r>
              <w:rPr>
                <w:rFonts w:asciiTheme="minorHAnsi" w:hAnsiTheme="minorHAnsi"/>
                <w:b/>
                <w:bCs/>
                <w:color w:val="FFFFFF"/>
                <w:sz w:val="20"/>
                <w:szCs w:val="20"/>
              </w:rPr>
              <w:t>TOPIC COVERED</w:t>
            </w:r>
          </w:p>
        </w:tc>
        <w:tc>
          <w:tcPr>
            <w:tcW w:w="4618" w:type="dxa"/>
            <w:shd w:val="clear" w:color="auto" w:fill="000000"/>
          </w:tcPr>
          <w:p w14:paraId="2C9C503F" w14:textId="09F30389" w:rsidR="00805412" w:rsidRPr="00286253" w:rsidRDefault="0000247C" w:rsidP="00286253">
            <w:pPr>
              <w:jc w:val="center"/>
              <w:rPr>
                <w:rFonts w:asciiTheme="minorHAnsi" w:hAnsiTheme="minorHAnsi"/>
                <w:b/>
                <w:bCs/>
                <w:color w:val="FFFFFF"/>
                <w:sz w:val="20"/>
                <w:szCs w:val="20"/>
              </w:rPr>
            </w:pPr>
            <w:r>
              <w:rPr>
                <w:rFonts w:asciiTheme="minorHAnsi" w:hAnsiTheme="minorHAnsi"/>
                <w:b/>
                <w:bCs/>
                <w:color w:val="FFFFFF"/>
                <w:sz w:val="20"/>
                <w:szCs w:val="20"/>
              </w:rPr>
              <w:t>DESCRIPTION OF EXECUTION</w:t>
            </w:r>
          </w:p>
        </w:tc>
      </w:tr>
      <w:tr w:rsidR="00805412" w:rsidRPr="005F0444" w14:paraId="08664977" w14:textId="77777777" w:rsidTr="0035758F">
        <w:tc>
          <w:tcPr>
            <w:tcW w:w="1841" w:type="dxa"/>
            <w:shd w:val="clear" w:color="auto" w:fill="FAFAF8"/>
            <w:tcMar>
              <w:top w:w="90" w:type="dxa"/>
              <w:left w:w="110" w:type="dxa"/>
              <w:bottom w:w="90" w:type="dxa"/>
              <w:right w:w="110" w:type="dxa"/>
            </w:tcMar>
            <w:vAlign w:val="center"/>
          </w:tcPr>
          <w:p w14:paraId="5A14BC46" w14:textId="77777777" w:rsidR="00805412" w:rsidRPr="005F0444" w:rsidRDefault="00805412" w:rsidP="0035758F">
            <w:pPr>
              <w:pStyle w:val="NormalWeb"/>
              <w:spacing w:before="0" w:beforeAutospacing="0" w:after="0" w:afterAutospacing="0"/>
              <w:rPr>
                <w:rFonts w:asciiTheme="minorHAnsi" w:hAnsiTheme="minorHAnsi" w:cs="Arial"/>
                <w:sz w:val="20"/>
                <w:szCs w:val="20"/>
              </w:rPr>
            </w:pPr>
            <w:r w:rsidRPr="005F0444">
              <w:rPr>
                <w:rFonts w:asciiTheme="minorHAnsi" w:hAnsiTheme="minorHAnsi" w:cs="Arial"/>
                <w:b/>
                <w:bCs/>
                <w:color w:val="000000" w:themeColor="text1"/>
                <w:kern w:val="24"/>
                <w:sz w:val="20"/>
                <w:szCs w:val="20"/>
                <w:lang w:val="en-IN"/>
              </w:rPr>
              <w:t>Paddock/</w:t>
            </w:r>
          </w:p>
          <w:p w14:paraId="6887B121" w14:textId="77777777" w:rsidR="00805412" w:rsidRPr="005F0444" w:rsidRDefault="00805412" w:rsidP="0035758F">
            <w:pPr>
              <w:spacing w:line="225" w:lineRule="auto"/>
              <w:rPr>
                <w:rFonts w:asciiTheme="minorHAnsi" w:hAnsiTheme="minorHAnsi"/>
                <w:sz w:val="20"/>
                <w:szCs w:val="20"/>
              </w:rPr>
            </w:pPr>
            <w:r w:rsidRPr="005F0444">
              <w:rPr>
                <w:rFonts w:asciiTheme="minorHAnsi" w:hAnsiTheme="minorHAnsi" w:cs="Arial"/>
                <w:b/>
                <w:bCs/>
                <w:color w:val="000000" w:themeColor="text1"/>
                <w:kern w:val="24"/>
                <w:sz w:val="20"/>
                <w:szCs w:val="20"/>
              </w:rPr>
              <w:t>The Starting Grid</w:t>
            </w:r>
          </w:p>
        </w:tc>
        <w:tc>
          <w:tcPr>
            <w:tcW w:w="3437" w:type="dxa"/>
            <w:shd w:val="clear" w:color="auto" w:fill="FAFAF8"/>
            <w:tcMar>
              <w:top w:w="90" w:type="dxa"/>
              <w:left w:w="110" w:type="dxa"/>
              <w:bottom w:w="90" w:type="dxa"/>
              <w:right w:w="110" w:type="dxa"/>
            </w:tcMar>
            <w:vAlign w:val="center"/>
          </w:tcPr>
          <w:p w14:paraId="38A327D0" w14:textId="7330D803" w:rsidR="00805412" w:rsidRPr="005F0444" w:rsidRDefault="00805412" w:rsidP="0035758F">
            <w:pPr>
              <w:spacing w:line="225" w:lineRule="auto"/>
              <w:rPr>
                <w:rFonts w:asciiTheme="minorHAnsi" w:hAnsiTheme="minorHAnsi"/>
                <w:sz w:val="20"/>
                <w:szCs w:val="20"/>
              </w:rPr>
            </w:pPr>
          </w:p>
        </w:tc>
        <w:tc>
          <w:tcPr>
            <w:tcW w:w="4618" w:type="dxa"/>
            <w:shd w:val="clear" w:color="auto" w:fill="FAFAF8"/>
            <w:vAlign w:val="center"/>
          </w:tcPr>
          <w:p w14:paraId="663B34D2" w14:textId="40E3281F" w:rsidR="00805412" w:rsidRPr="005F0444" w:rsidRDefault="00774077" w:rsidP="00774077">
            <w:pPr>
              <w:spacing w:line="225" w:lineRule="auto"/>
              <w:rPr>
                <w:rFonts w:asciiTheme="minorHAnsi" w:hAnsiTheme="minorHAnsi"/>
                <w:sz w:val="20"/>
                <w:szCs w:val="20"/>
              </w:rPr>
            </w:pPr>
            <w:r w:rsidRPr="00774077">
              <w:rPr>
                <w:rFonts w:asciiTheme="minorHAnsi" w:hAnsiTheme="minorHAnsi"/>
                <w:sz w:val="20"/>
                <w:szCs w:val="20"/>
              </w:rPr>
              <w:t xml:space="preserve">What will participants do in this </w:t>
            </w:r>
            <w:proofErr w:type="gramStart"/>
            <w:r w:rsidRPr="00774077">
              <w:rPr>
                <w:rFonts w:asciiTheme="minorHAnsi" w:hAnsiTheme="minorHAnsi"/>
                <w:sz w:val="20"/>
                <w:szCs w:val="20"/>
              </w:rPr>
              <w:t>particular section</w:t>
            </w:r>
            <w:proofErr w:type="gramEnd"/>
            <w:r w:rsidRPr="00774077">
              <w:rPr>
                <w:rFonts w:asciiTheme="minorHAnsi" w:hAnsiTheme="minorHAnsi"/>
                <w:sz w:val="20"/>
                <w:szCs w:val="20"/>
              </w:rPr>
              <w:t xml:space="preserve"> of the masterclass? Will they design think, share success stories, do role plays, solve crisis simulations etc.</w:t>
            </w:r>
          </w:p>
        </w:tc>
      </w:tr>
      <w:tr w:rsidR="00805412" w:rsidRPr="005F0444" w14:paraId="3646D3D7" w14:textId="77777777" w:rsidTr="0035758F">
        <w:tc>
          <w:tcPr>
            <w:tcW w:w="1841" w:type="dxa"/>
            <w:shd w:val="clear" w:color="auto" w:fill="FFFFFF"/>
            <w:tcMar>
              <w:top w:w="90" w:type="dxa"/>
              <w:left w:w="110" w:type="dxa"/>
              <w:bottom w:w="90" w:type="dxa"/>
              <w:right w:w="110" w:type="dxa"/>
            </w:tcMar>
            <w:vAlign w:val="center"/>
          </w:tcPr>
          <w:p w14:paraId="571D004B" w14:textId="77777777" w:rsidR="00805412" w:rsidRPr="005F0444" w:rsidRDefault="00805412" w:rsidP="0035758F">
            <w:pPr>
              <w:spacing w:line="225" w:lineRule="auto"/>
              <w:rPr>
                <w:rFonts w:asciiTheme="minorHAnsi" w:hAnsiTheme="minorHAnsi"/>
                <w:sz w:val="20"/>
                <w:szCs w:val="20"/>
              </w:rPr>
            </w:pPr>
            <w:r w:rsidRPr="005F0444">
              <w:rPr>
                <w:rFonts w:asciiTheme="minorHAnsi" w:hAnsiTheme="minorHAnsi" w:cs="Arial"/>
                <w:b/>
                <w:bCs/>
                <w:color w:val="000000" w:themeColor="text1"/>
                <w:kern w:val="24"/>
                <w:sz w:val="20"/>
                <w:szCs w:val="20"/>
              </w:rPr>
              <w:t>The Pit Stop</w:t>
            </w:r>
          </w:p>
        </w:tc>
        <w:tc>
          <w:tcPr>
            <w:tcW w:w="3437" w:type="dxa"/>
            <w:shd w:val="clear" w:color="auto" w:fill="FFFFFF"/>
            <w:tcMar>
              <w:top w:w="90" w:type="dxa"/>
              <w:left w:w="110" w:type="dxa"/>
              <w:bottom w:w="90" w:type="dxa"/>
              <w:right w:w="110" w:type="dxa"/>
            </w:tcMar>
            <w:vAlign w:val="center"/>
          </w:tcPr>
          <w:p w14:paraId="0EA12194" w14:textId="33DBE839" w:rsidR="00805412" w:rsidRPr="005F0444" w:rsidRDefault="00805412" w:rsidP="0035758F">
            <w:pPr>
              <w:spacing w:line="225" w:lineRule="auto"/>
              <w:rPr>
                <w:rFonts w:asciiTheme="minorHAnsi" w:hAnsiTheme="minorHAnsi"/>
                <w:sz w:val="20"/>
                <w:szCs w:val="20"/>
              </w:rPr>
            </w:pPr>
          </w:p>
        </w:tc>
        <w:tc>
          <w:tcPr>
            <w:tcW w:w="4618" w:type="dxa"/>
            <w:shd w:val="clear" w:color="auto" w:fill="FFFFFF"/>
            <w:vAlign w:val="center"/>
          </w:tcPr>
          <w:p w14:paraId="5691E68F" w14:textId="05AFDE93" w:rsidR="00805412" w:rsidRPr="005F0444" w:rsidRDefault="00774077" w:rsidP="0035758F">
            <w:pPr>
              <w:spacing w:line="225" w:lineRule="auto"/>
              <w:rPr>
                <w:rFonts w:asciiTheme="minorHAnsi" w:hAnsiTheme="minorHAnsi"/>
                <w:sz w:val="20"/>
                <w:szCs w:val="20"/>
              </w:rPr>
            </w:pPr>
            <w:r w:rsidRPr="00774077">
              <w:rPr>
                <w:rFonts w:asciiTheme="minorHAnsi" w:hAnsiTheme="minorHAnsi"/>
                <w:sz w:val="20"/>
                <w:szCs w:val="20"/>
              </w:rPr>
              <w:t>What will the structure of the breakout session be like?</w:t>
            </w:r>
          </w:p>
        </w:tc>
      </w:tr>
      <w:tr w:rsidR="00805412" w:rsidRPr="005F0444" w14:paraId="52173F2B" w14:textId="77777777" w:rsidTr="00774077">
        <w:trPr>
          <w:trHeight w:val="726"/>
        </w:trPr>
        <w:tc>
          <w:tcPr>
            <w:tcW w:w="1841" w:type="dxa"/>
            <w:shd w:val="clear" w:color="auto" w:fill="FFFFFF"/>
            <w:tcMar>
              <w:top w:w="90" w:type="dxa"/>
              <w:left w:w="110" w:type="dxa"/>
              <w:bottom w:w="90" w:type="dxa"/>
              <w:right w:w="110" w:type="dxa"/>
            </w:tcMar>
            <w:vAlign w:val="center"/>
          </w:tcPr>
          <w:p w14:paraId="5639BB6B" w14:textId="77777777" w:rsidR="00805412" w:rsidRPr="005F0444" w:rsidRDefault="00805412" w:rsidP="0035758F">
            <w:pPr>
              <w:spacing w:line="225" w:lineRule="auto"/>
              <w:rPr>
                <w:rFonts w:asciiTheme="minorHAnsi" w:hAnsiTheme="minorHAnsi"/>
                <w:b/>
                <w:bCs/>
                <w:color w:val="1A1A1A"/>
                <w:sz w:val="20"/>
                <w:szCs w:val="20"/>
              </w:rPr>
            </w:pPr>
            <w:r w:rsidRPr="005F0444">
              <w:rPr>
                <w:rFonts w:asciiTheme="minorHAnsi" w:hAnsiTheme="minorHAnsi" w:cs="Arial"/>
                <w:b/>
                <w:bCs/>
                <w:color w:val="000000" w:themeColor="text1"/>
                <w:kern w:val="24"/>
                <w:sz w:val="20"/>
                <w:szCs w:val="20"/>
              </w:rPr>
              <w:t>The Apex</w:t>
            </w:r>
          </w:p>
        </w:tc>
        <w:tc>
          <w:tcPr>
            <w:tcW w:w="3437" w:type="dxa"/>
            <w:shd w:val="clear" w:color="auto" w:fill="FFFFFF"/>
            <w:tcMar>
              <w:top w:w="90" w:type="dxa"/>
              <w:left w:w="110" w:type="dxa"/>
              <w:bottom w:w="90" w:type="dxa"/>
              <w:right w:w="110" w:type="dxa"/>
            </w:tcMar>
            <w:vAlign w:val="center"/>
          </w:tcPr>
          <w:p w14:paraId="7FD7C951" w14:textId="1668935F" w:rsidR="00805412" w:rsidRPr="005F0444" w:rsidRDefault="00805412" w:rsidP="0035758F">
            <w:pPr>
              <w:spacing w:line="225" w:lineRule="auto"/>
              <w:rPr>
                <w:rFonts w:asciiTheme="minorHAnsi" w:hAnsiTheme="minorHAnsi"/>
                <w:sz w:val="20"/>
                <w:szCs w:val="20"/>
              </w:rPr>
            </w:pPr>
          </w:p>
        </w:tc>
        <w:tc>
          <w:tcPr>
            <w:tcW w:w="4618" w:type="dxa"/>
            <w:shd w:val="clear" w:color="auto" w:fill="FFFFFF"/>
            <w:vAlign w:val="center"/>
          </w:tcPr>
          <w:p w14:paraId="14531347" w14:textId="47EAB20D" w:rsidR="00805412" w:rsidRPr="005F0444" w:rsidRDefault="00805412" w:rsidP="0035758F">
            <w:pPr>
              <w:spacing w:line="225" w:lineRule="auto"/>
              <w:rPr>
                <w:rFonts w:asciiTheme="minorHAnsi" w:hAnsiTheme="minorHAnsi"/>
                <w:sz w:val="20"/>
                <w:szCs w:val="20"/>
              </w:rPr>
            </w:pPr>
          </w:p>
        </w:tc>
      </w:tr>
      <w:tr w:rsidR="00805412" w:rsidRPr="005F0444" w14:paraId="32060075" w14:textId="77777777" w:rsidTr="0035758F">
        <w:tc>
          <w:tcPr>
            <w:tcW w:w="1841" w:type="dxa"/>
            <w:shd w:val="clear" w:color="auto" w:fill="FAFAF8"/>
            <w:tcMar>
              <w:top w:w="90" w:type="dxa"/>
              <w:left w:w="110" w:type="dxa"/>
              <w:bottom w:w="90" w:type="dxa"/>
              <w:right w:w="110" w:type="dxa"/>
            </w:tcMar>
            <w:vAlign w:val="center"/>
          </w:tcPr>
          <w:p w14:paraId="60DF2D2F" w14:textId="77777777" w:rsidR="00805412" w:rsidRPr="005F0444" w:rsidRDefault="00805412" w:rsidP="0035758F">
            <w:pPr>
              <w:spacing w:line="225" w:lineRule="auto"/>
              <w:rPr>
                <w:rFonts w:asciiTheme="minorHAnsi" w:hAnsiTheme="minorHAnsi"/>
                <w:sz w:val="20"/>
                <w:szCs w:val="20"/>
              </w:rPr>
            </w:pPr>
            <w:r w:rsidRPr="005F0444">
              <w:rPr>
                <w:rFonts w:asciiTheme="minorHAnsi" w:hAnsiTheme="minorHAnsi" w:cs="Arial"/>
                <w:b/>
                <w:bCs/>
                <w:color w:val="000000" w:themeColor="text1"/>
                <w:kern w:val="24"/>
                <w:sz w:val="20"/>
                <w:szCs w:val="20"/>
              </w:rPr>
              <w:t>The Chequered Flag</w:t>
            </w:r>
          </w:p>
        </w:tc>
        <w:tc>
          <w:tcPr>
            <w:tcW w:w="3437" w:type="dxa"/>
            <w:shd w:val="clear" w:color="auto" w:fill="FAFAF8"/>
            <w:tcMar>
              <w:top w:w="90" w:type="dxa"/>
              <w:left w:w="110" w:type="dxa"/>
              <w:bottom w:w="90" w:type="dxa"/>
              <w:right w:w="110" w:type="dxa"/>
            </w:tcMar>
            <w:vAlign w:val="center"/>
          </w:tcPr>
          <w:p w14:paraId="0040B636" w14:textId="77777777" w:rsidR="00805412" w:rsidRDefault="00805412" w:rsidP="0035758F">
            <w:pPr>
              <w:spacing w:line="225" w:lineRule="auto"/>
              <w:rPr>
                <w:rFonts w:asciiTheme="minorHAnsi" w:hAnsiTheme="minorHAnsi" w:cs="Arial"/>
                <w:color w:val="000000" w:themeColor="text1"/>
                <w:kern w:val="24"/>
                <w:sz w:val="20"/>
                <w:szCs w:val="20"/>
              </w:rPr>
            </w:pPr>
          </w:p>
          <w:p w14:paraId="6CD558BC" w14:textId="44EA73FC" w:rsidR="00774077" w:rsidRPr="005F0444" w:rsidRDefault="00774077" w:rsidP="0035758F">
            <w:pPr>
              <w:spacing w:line="225" w:lineRule="auto"/>
              <w:rPr>
                <w:rFonts w:asciiTheme="minorHAnsi" w:hAnsiTheme="minorHAnsi"/>
                <w:sz w:val="20"/>
                <w:szCs w:val="20"/>
              </w:rPr>
            </w:pPr>
          </w:p>
        </w:tc>
        <w:tc>
          <w:tcPr>
            <w:tcW w:w="4618" w:type="dxa"/>
            <w:shd w:val="clear" w:color="auto" w:fill="FAFAF8"/>
            <w:vAlign w:val="center"/>
          </w:tcPr>
          <w:p w14:paraId="4FBA1D61" w14:textId="4D9AD503" w:rsidR="00805412" w:rsidRPr="005F0444" w:rsidRDefault="00805412" w:rsidP="0035758F">
            <w:pPr>
              <w:spacing w:line="225" w:lineRule="auto"/>
              <w:rPr>
                <w:rFonts w:asciiTheme="minorHAnsi" w:hAnsiTheme="minorHAnsi"/>
                <w:sz w:val="20"/>
                <w:szCs w:val="20"/>
              </w:rPr>
            </w:pPr>
          </w:p>
        </w:tc>
      </w:tr>
    </w:tbl>
    <w:p w14:paraId="719D0BD1" w14:textId="77777777" w:rsidR="00677A60" w:rsidRPr="005F0444" w:rsidRDefault="00677A60" w:rsidP="00F64EE7">
      <w:pPr>
        <w:spacing w:after="220"/>
        <w:rPr>
          <w:rFonts w:asciiTheme="minorHAnsi" w:hAnsiTheme="minorHAnsi"/>
        </w:rPr>
      </w:pPr>
    </w:p>
    <w:p w14:paraId="3B787335" w14:textId="77777777" w:rsidR="00F64EE7" w:rsidRPr="005F0444" w:rsidRDefault="00F64EE7" w:rsidP="00440595">
      <w:pPr>
        <w:spacing w:after="70"/>
        <w:rPr>
          <w:rFonts w:asciiTheme="minorHAnsi" w:hAnsiTheme="minorHAnsi"/>
        </w:rPr>
      </w:pPr>
    </w:p>
    <w:p w14:paraId="7FDAACF2" w14:textId="7C011075" w:rsidR="00F2051F" w:rsidRPr="005F0444" w:rsidRDefault="00DD71FC" w:rsidP="009B41E2">
      <w:pPr>
        <w:spacing w:after="70"/>
        <w:rPr>
          <w:rFonts w:asciiTheme="minorHAnsi" w:hAnsiTheme="minorHAnsi"/>
          <w:b/>
          <w:bCs/>
          <w:color w:val="1A1A1A"/>
          <w:sz w:val="42"/>
          <w:szCs w:val="42"/>
        </w:rPr>
      </w:pPr>
      <w:r w:rsidRPr="005F0444">
        <w:rPr>
          <w:rFonts w:asciiTheme="minorHAnsi" w:hAnsiTheme="minorHAnsi"/>
        </w:rPr>
        <w:br w:type="page"/>
      </w:r>
      <w:r w:rsidR="009B41E2" w:rsidRPr="005F0444">
        <w:rPr>
          <w:rFonts w:asciiTheme="minorHAnsi" w:hAnsiTheme="minorHAnsi"/>
          <w:b/>
          <w:bCs/>
          <w:color w:val="1A1A1A"/>
          <w:sz w:val="42"/>
          <w:szCs w:val="42"/>
        </w:rPr>
        <w:lastRenderedPageBreak/>
        <w:t>Session template sheet</w:t>
      </w:r>
    </w:p>
    <w:p w14:paraId="2AED7E37" w14:textId="0117A0AF" w:rsidR="009B41E2" w:rsidRPr="003E2B23" w:rsidRDefault="009B41E2" w:rsidP="009B41E2">
      <w:pPr>
        <w:spacing w:after="70"/>
        <w:rPr>
          <w:rFonts w:asciiTheme="minorHAnsi" w:hAnsiTheme="minorHAnsi"/>
          <w:color w:val="auto"/>
          <w:sz w:val="23"/>
          <w:szCs w:val="23"/>
        </w:rPr>
      </w:pPr>
      <w:r w:rsidRPr="003E2B23">
        <w:rPr>
          <w:rFonts w:asciiTheme="minorHAnsi" w:hAnsiTheme="minorHAnsi"/>
          <w:color w:val="auto"/>
          <w:sz w:val="23"/>
          <w:szCs w:val="23"/>
        </w:rPr>
        <w:t xml:space="preserve">To be filled in by track owners/leads and sent back </w:t>
      </w:r>
      <w:r w:rsidR="00D2424B" w:rsidRPr="003E2B23">
        <w:rPr>
          <w:rFonts w:asciiTheme="minorHAnsi" w:hAnsiTheme="minorHAnsi"/>
          <w:color w:val="auto"/>
          <w:sz w:val="23"/>
          <w:szCs w:val="23"/>
        </w:rPr>
        <w:t>to the core Coalesce team</w:t>
      </w:r>
    </w:p>
    <w:p w14:paraId="5B4DAE36" w14:textId="78E7F2AB" w:rsidR="003B5499" w:rsidRPr="003E2B23" w:rsidRDefault="003B5499" w:rsidP="009B41E2">
      <w:pPr>
        <w:spacing w:after="70"/>
        <w:rPr>
          <w:rFonts w:asciiTheme="minorHAnsi" w:hAnsiTheme="minorHAnsi"/>
          <w:color w:val="auto"/>
          <w:sz w:val="23"/>
          <w:szCs w:val="23"/>
        </w:rPr>
      </w:pPr>
    </w:p>
    <w:p w14:paraId="6CDC4D01" w14:textId="3ED318A0" w:rsidR="003B5499" w:rsidRPr="003E2B23" w:rsidRDefault="003B5499" w:rsidP="009B41E2">
      <w:pPr>
        <w:spacing w:after="70"/>
        <w:rPr>
          <w:rFonts w:asciiTheme="minorHAnsi" w:hAnsiTheme="minorHAnsi"/>
          <w:color w:val="auto"/>
          <w:sz w:val="23"/>
          <w:szCs w:val="23"/>
        </w:rPr>
      </w:pPr>
      <w:r w:rsidRPr="003E2B23">
        <w:rPr>
          <w:rFonts w:asciiTheme="minorHAnsi" w:hAnsiTheme="minorHAnsi"/>
          <w:color w:val="auto"/>
          <w:sz w:val="23"/>
          <w:szCs w:val="23"/>
        </w:rPr>
        <w:t>Why this masterclass? Why now?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8"/>
        <w:gridCol w:w="6852"/>
      </w:tblGrid>
      <w:tr w:rsidR="007A4C1A" w:rsidRPr="003E2B23" w14:paraId="2901F02E" w14:textId="77777777" w:rsidTr="0035758F">
        <w:trPr>
          <w:tblHeader/>
        </w:trPr>
        <w:tc>
          <w:tcPr>
            <w:tcW w:w="2304" w:type="dxa"/>
            <w:shd w:val="clear" w:color="auto" w:fill="000000"/>
            <w:tcMar>
              <w:top w:w="80" w:type="dxa"/>
              <w:left w:w="110" w:type="dxa"/>
              <w:bottom w:w="80" w:type="dxa"/>
              <w:right w:w="110" w:type="dxa"/>
            </w:tcMar>
          </w:tcPr>
          <w:p w14:paraId="2CD04728" w14:textId="2E101225" w:rsidR="007A4C1A" w:rsidRPr="003E2B23" w:rsidRDefault="007A4C1A" w:rsidP="0035758F">
            <w:pPr>
              <w:rPr>
                <w:rFonts w:asciiTheme="minorHAnsi" w:hAnsiTheme="minorHAnsi"/>
                <w:color w:val="auto"/>
              </w:rPr>
            </w:pPr>
            <w:r w:rsidRPr="003E2B23">
              <w:rPr>
                <w:rFonts w:asciiTheme="minorHAnsi" w:hAnsiTheme="minorHAnsi"/>
                <w:b/>
                <w:bCs/>
                <w:color w:val="auto"/>
                <w:sz w:val="13"/>
                <w:szCs w:val="13"/>
              </w:rPr>
              <w:t>QUESTION</w:t>
            </w:r>
          </w:p>
        </w:tc>
        <w:tc>
          <w:tcPr>
            <w:tcW w:w="7296" w:type="dxa"/>
            <w:shd w:val="clear" w:color="auto" w:fill="000000"/>
            <w:tcMar>
              <w:top w:w="80" w:type="dxa"/>
              <w:left w:w="110" w:type="dxa"/>
              <w:bottom w:w="80" w:type="dxa"/>
              <w:right w:w="110" w:type="dxa"/>
            </w:tcMar>
          </w:tcPr>
          <w:p w14:paraId="4D469D00" w14:textId="5AC2E19C" w:rsidR="007A4C1A" w:rsidRPr="003E2B23" w:rsidRDefault="007A4C1A" w:rsidP="0035758F">
            <w:pPr>
              <w:rPr>
                <w:rFonts w:asciiTheme="minorHAnsi" w:hAnsiTheme="minorHAnsi"/>
                <w:color w:val="auto"/>
              </w:rPr>
            </w:pPr>
            <w:r w:rsidRPr="003E2B23">
              <w:rPr>
                <w:rFonts w:asciiTheme="minorHAnsi" w:hAnsiTheme="minorHAnsi"/>
                <w:b/>
                <w:bCs/>
                <w:color w:val="auto"/>
                <w:sz w:val="13"/>
                <w:szCs w:val="13"/>
              </w:rPr>
              <w:t>RESPONSE</w:t>
            </w:r>
            <w:r w:rsidR="00944297" w:rsidRPr="003E2B23">
              <w:rPr>
                <w:rFonts w:asciiTheme="minorHAnsi" w:hAnsiTheme="minorHAnsi"/>
                <w:b/>
                <w:bCs/>
                <w:color w:val="auto"/>
                <w:sz w:val="13"/>
                <w:szCs w:val="13"/>
              </w:rPr>
              <w:t xml:space="preserve"> (PLEASE INPUT IN THE </w:t>
            </w:r>
            <w:r w:rsidR="005F3F8A" w:rsidRPr="003E2B23">
              <w:rPr>
                <w:rFonts w:asciiTheme="minorHAnsi" w:hAnsiTheme="minorHAnsi"/>
                <w:b/>
                <w:bCs/>
                <w:color w:val="auto"/>
                <w:sz w:val="13"/>
                <w:szCs w:val="13"/>
              </w:rPr>
              <w:t>ROWS BELOW)</w:t>
            </w:r>
          </w:p>
        </w:tc>
      </w:tr>
      <w:tr w:rsidR="007A4C1A" w:rsidRPr="003E2B23" w14:paraId="72B365E4" w14:textId="77777777" w:rsidTr="0035758F">
        <w:tc>
          <w:tcPr>
            <w:tcW w:w="2304" w:type="dxa"/>
            <w:shd w:val="clear" w:color="auto" w:fill="FAFAF8"/>
            <w:tcMar>
              <w:top w:w="90" w:type="dxa"/>
              <w:left w:w="110" w:type="dxa"/>
              <w:bottom w:w="90" w:type="dxa"/>
              <w:right w:w="110" w:type="dxa"/>
            </w:tcMar>
          </w:tcPr>
          <w:p w14:paraId="4A67CCC2" w14:textId="38A30DD3" w:rsidR="007A4C1A" w:rsidRPr="003E2B23" w:rsidRDefault="007A4C1A" w:rsidP="007A4C1A">
            <w:pPr>
              <w:spacing w:line="225" w:lineRule="auto"/>
              <w:rPr>
                <w:rFonts w:asciiTheme="minorHAnsi" w:hAnsiTheme="minorHAnsi"/>
                <w:color w:val="auto"/>
                <w:sz w:val="20"/>
                <w:szCs w:val="20"/>
              </w:rPr>
            </w:pPr>
            <w:r w:rsidRPr="003E2B23">
              <w:rPr>
                <w:rFonts w:asciiTheme="minorHAnsi" w:hAnsiTheme="minorHAnsi"/>
                <w:b/>
                <w:bCs/>
                <w:color w:val="auto"/>
                <w:sz w:val="20"/>
                <w:szCs w:val="20"/>
                <w:lang w:val="en-US"/>
              </w:rPr>
              <w:t>What is the ONE business question this masterclass must answer?</w:t>
            </w:r>
          </w:p>
        </w:tc>
        <w:tc>
          <w:tcPr>
            <w:tcW w:w="7296" w:type="dxa"/>
            <w:shd w:val="clear" w:color="auto" w:fill="FAFAF8"/>
            <w:tcMar>
              <w:top w:w="90" w:type="dxa"/>
              <w:left w:w="110" w:type="dxa"/>
              <w:bottom w:w="90" w:type="dxa"/>
              <w:right w:w="110" w:type="dxa"/>
            </w:tcMar>
          </w:tcPr>
          <w:p w14:paraId="57D165EA" w14:textId="77777777" w:rsidR="00944297" w:rsidRPr="003E2B23" w:rsidRDefault="00944297" w:rsidP="00944297">
            <w:pPr>
              <w:spacing w:line="225" w:lineRule="auto"/>
              <w:rPr>
                <w:rFonts w:asciiTheme="minorHAnsi" w:hAnsiTheme="minorHAnsi"/>
                <w:color w:val="auto"/>
                <w:sz w:val="20"/>
                <w:szCs w:val="20"/>
                <w:lang w:val="en-US"/>
              </w:rPr>
            </w:pPr>
            <w:r w:rsidRPr="003E2B23">
              <w:rPr>
                <w:rFonts w:asciiTheme="minorHAnsi" w:hAnsiTheme="minorHAnsi"/>
                <w:color w:val="auto"/>
                <w:sz w:val="20"/>
                <w:szCs w:val="20"/>
                <w:lang w:val="en-US"/>
              </w:rPr>
              <w:t>If participants remember only one question from the session, what should it be?</w:t>
            </w:r>
          </w:p>
          <w:p w14:paraId="0B270339" w14:textId="4BCECE69" w:rsidR="007A4C1A" w:rsidRPr="003E2B23" w:rsidRDefault="007A4C1A" w:rsidP="0035758F">
            <w:pPr>
              <w:spacing w:line="225" w:lineRule="auto"/>
              <w:rPr>
                <w:rFonts w:asciiTheme="minorHAnsi" w:hAnsiTheme="minorHAnsi"/>
                <w:color w:val="auto"/>
                <w:sz w:val="20"/>
                <w:szCs w:val="20"/>
              </w:rPr>
            </w:pPr>
          </w:p>
        </w:tc>
      </w:tr>
      <w:tr w:rsidR="007A4C1A" w:rsidRPr="003E2B23" w14:paraId="77745A9A" w14:textId="77777777" w:rsidTr="0035758F">
        <w:tc>
          <w:tcPr>
            <w:tcW w:w="2304" w:type="dxa"/>
            <w:shd w:val="clear" w:color="auto" w:fill="FFFFFF"/>
            <w:tcMar>
              <w:top w:w="90" w:type="dxa"/>
              <w:left w:w="110" w:type="dxa"/>
              <w:bottom w:w="90" w:type="dxa"/>
              <w:right w:w="110" w:type="dxa"/>
            </w:tcMar>
          </w:tcPr>
          <w:p w14:paraId="6758C0E8" w14:textId="4C45E53D" w:rsidR="007A4C1A" w:rsidRPr="003E2B23" w:rsidRDefault="00944297" w:rsidP="0035758F">
            <w:pPr>
              <w:spacing w:line="225" w:lineRule="auto"/>
              <w:rPr>
                <w:rFonts w:asciiTheme="minorHAnsi" w:hAnsiTheme="minorHAnsi"/>
                <w:color w:val="auto"/>
                <w:sz w:val="20"/>
                <w:szCs w:val="20"/>
              </w:rPr>
            </w:pPr>
            <w:r w:rsidRPr="003E2B23">
              <w:rPr>
                <w:rFonts w:asciiTheme="minorHAnsi" w:hAnsiTheme="minorHAnsi"/>
                <w:b/>
                <w:bCs/>
                <w:color w:val="auto"/>
                <w:sz w:val="20"/>
                <w:szCs w:val="20"/>
              </w:rPr>
              <w:t>Why does this question matter now?</w:t>
            </w:r>
          </w:p>
        </w:tc>
        <w:tc>
          <w:tcPr>
            <w:tcW w:w="7296" w:type="dxa"/>
            <w:shd w:val="clear" w:color="auto" w:fill="FFFFFF"/>
            <w:tcMar>
              <w:top w:w="90" w:type="dxa"/>
              <w:left w:w="110" w:type="dxa"/>
              <w:bottom w:w="90" w:type="dxa"/>
              <w:right w:w="110" w:type="dxa"/>
            </w:tcMar>
          </w:tcPr>
          <w:p w14:paraId="52ED5F78" w14:textId="553E8428" w:rsidR="007A4C1A" w:rsidRPr="003E2B23" w:rsidRDefault="00944297" w:rsidP="0035758F">
            <w:pPr>
              <w:spacing w:line="225" w:lineRule="auto"/>
              <w:rPr>
                <w:rFonts w:asciiTheme="minorHAnsi" w:hAnsiTheme="minorHAnsi"/>
                <w:color w:val="auto"/>
                <w:sz w:val="20"/>
                <w:szCs w:val="20"/>
                <w:lang w:val="en-US"/>
              </w:rPr>
            </w:pPr>
            <w:r w:rsidRPr="003E2B23">
              <w:rPr>
                <w:rFonts w:asciiTheme="minorHAnsi" w:hAnsiTheme="minorHAnsi"/>
                <w:color w:val="auto"/>
                <w:sz w:val="20"/>
                <w:szCs w:val="20"/>
                <w:lang w:val="en-US"/>
              </w:rPr>
              <w:t>What has changed in the market/business/regulatory/technology environment that makes this question particularly relevant today?</w:t>
            </w:r>
          </w:p>
        </w:tc>
      </w:tr>
      <w:tr w:rsidR="007A4C1A" w:rsidRPr="003E2B23" w14:paraId="07AEA386" w14:textId="77777777" w:rsidTr="0035758F">
        <w:tc>
          <w:tcPr>
            <w:tcW w:w="2304" w:type="dxa"/>
            <w:shd w:val="clear" w:color="auto" w:fill="FFFFFF"/>
            <w:tcMar>
              <w:top w:w="90" w:type="dxa"/>
              <w:left w:w="110" w:type="dxa"/>
              <w:bottom w:w="90" w:type="dxa"/>
              <w:right w:w="110" w:type="dxa"/>
            </w:tcMar>
          </w:tcPr>
          <w:p w14:paraId="45C4C83F" w14:textId="3302AC27" w:rsidR="007A4C1A" w:rsidRPr="003E2B23" w:rsidRDefault="00944297" w:rsidP="0035758F">
            <w:pPr>
              <w:spacing w:line="225" w:lineRule="auto"/>
              <w:rPr>
                <w:rFonts w:asciiTheme="minorHAnsi" w:hAnsiTheme="minorHAnsi"/>
                <w:b/>
                <w:bCs/>
                <w:color w:val="auto"/>
                <w:sz w:val="20"/>
                <w:szCs w:val="20"/>
              </w:rPr>
            </w:pPr>
            <w:r w:rsidRPr="003E2B23">
              <w:rPr>
                <w:rFonts w:asciiTheme="minorHAnsi" w:hAnsiTheme="minorHAnsi"/>
                <w:b/>
                <w:bCs/>
                <w:color w:val="auto"/>
                <w:sz w:val="20"/>
                <w:szCs w:val="20"/>
              </w:rPr>
              <w:t>What tensions/challenges are clients dealing with?</w:t>
            </w:r>
          </w:p>
        </w:tc>
        <w:tc>
          <w:tcPr>
            <w:tcW w:w="7296" w:type="dxa"/>
            <w:shd w:val="clear" w:color="auto" w:fill="FFFFFF"/>
            <w:tcMar>
              <w:top w:w="90" w:type="dxa"/>
              <w:left w:w="110" w:type="dxa"/>
              <w:bottom w:w="90" w:type="dxa"/>
              <w:right w:w="110" w:type="dxa"/>
            </w:tcMar>
          </w:tcPr>
          <w:p w14:paraId="028A4836" w14:textId="77777777" w:rsidR="00944297" w:rsidRPr="003E2B23" w:rsidRDefault="00944297" w:rsidP="00944297">
            <w:pPr>
              <w:numPr>
                <w:ilvl w:val="0"/>
                <w:numId w:val="10"/>
              </w:numPr>
              <w:spacing w:line="225" w:lineRule="auto"/>
              <w:rPr>
                <w:rFonts w:asciiTheme="minorHAnsi" w:hAnsiTheme="minorHAnsi"/>
                <w:color w:val="auto"/>
                <w:sz w:val="20"/>
                <w:szCs w:val="20"/>
                <w:lang w:val="en-US"/>
              </w:rPr>
            </w:pPr>
            <w:r w:rsidRPr="003E2B23">
              <w:rPr>
                <w:rFonts w:asciiTheme="minorHAnsi" w:hAnsiTheme="minorHAnsi"/>
                <w:color w:val="auto"/>
                <w:sz w:val="20"/>
                <w:szCs w:val="20"/>
                <w:lang w:val="en-US"/>
              </w:rPr>
              <w:t xml:space="preserve">What are clients struggling to decide? </w:t>
            </w:r>
          </w:p>
          <w:p w14:paraId="0E00F3EC" w14:textId="77777777" w:rsidR="00944297" w:rsidRPr="003E2B23" w:rsidRDefault="00944297" w:rsidP="00944297">
            <w:pPr>
              <w:numPr>
                <w:ilvl w:val="0"/>
                <w:numId w:val="10"/>
              </w:numPr>
              <w:spacing w:line="225" w:lineRule="auto"/>
              <w:rPr>
                <w:rFonts w:asciiTheme="minorHAnsi" w:hAnsiTheme="minorHAnsi"/>
                <w:color w:val="auto"/>
                <w:sz w:val="20"/>
                <w:szCs w:val="20"/>
                <w:lang w:val="en-US"/>
              </w:rPr>
            </w:pPr>
            <w:r w:rsidRPr="003E2B23">
              <w:rPr>
                <w:rFonts w:asciiTheme="minorHAnsi" w:hAnsiTheme="minorHAnsi"/>
                <w:color w:val="auto"/>
                <w:sz w:val="20"/>
                <w:szCs w:val="20"/>
                <w:lang w:val="en-US"/>
              </w:rPr>
              <w:t xml:space="preserve">What are they uncertain about? </w:t>
            </w:r>
          </w:p>
          <w:p w14:paraId="559A4FF8" w14:textId="77777777" w:rsidR="00944297" w:rsidRPr="003E2B23" w:rsidRDefault="00944297" w:rsidP="00944297">
            <w:pPr>
              <w:numPr>
                <w:ilvl w:val="0"/>
                <w:numId w:val="10"/>
              </w:numPr>
              <w:spacing w:line="225" w:lineRule="auto"/>
              <w:rPr>
                <w:rFonts w:asciiTheme="minorHAnsi" w:hAnsiTheme="minorHAnsi"/>
                <w:color w:val="auto"/>
                <w:sz w:val="20"/>
                <w:szCs w:val="20"/>
                <w:lang w:val="en-US"/>
              </w:rPr>
            </w:pPr>
            <w:r w:rsidRPr="003E2B23">
              <w:rPr>
                <w:rFonts w:asciiTheme="minorHAnsi" w:hAnsiTheme="minorHAnsi"/>
                <w:color w:val="auto"/>
                <w:sz w:val="20"/>
                <w:szCs w:val="20"/>
                <w:lang w:val="en-US"/>
              </w:rPr>
              <w:t xml:space="preserve">What trade-off are they facing? </w:t>
            </w:r>
          </w:p>
          <w:p w14:paraId="1BFAC685" w14:textId="77777777" w:rsidR="00944297" w:rsidRPr="003E2B23" w:rsidRDefault="00944297" w:rsidP="00944297">
            <w:pPr>
              <w:numPr>
                <w:ilvl w:val="0"/>
                <w:numId w:val="10"/>
              </w:numPr>
              <w:spacing w:line="225" w:lineRule="auto"/>
              <w:rPr>
                <w:rFonts w:asciiTheme="minorHAnsi" w:hAnsiTheme="minorHAnsi"/>
                <w:color w:val="auto"/>
                <w:sz w:val="20"/>
                <w:szCs w:val="20"/>
                <w:lang w:val="en-US"/>
              </w:rPr>
            </w:pPr>
            <w:r w:rsidRPr="003E2B23">
              <w:rPr>
                <w:rFonts w:asciiTheme="minorHAnsi" w:hAnsiTheme="minorHAnsi"/>
                <w:color w:val="auto"/>
                <w:sz w:val="20"/>
                <w:szCs w:val="20"/>
                <w:lang w:val="en-US"/>
              </w:rPr>
              <w:t xml:space="preserve">What is difficult to solve within one function? </w:t>
            </w:r>
          </w:p>
          <w:p w14:paraId="7E9EA598" w14:textId="77777777" w:rsidR="00944297" w:rsidRPr="003E2B23" w:rsidRDefault="00944297" w:rsidP="00944297">
            <w:pPr>
              <w:numPr>
                <w:ilvl w:val="0"/>
                <w:numId w:val="10"/>
              </w:numPr>
              <w:spacing w:line="225" w:lineRule="auto"/>
              <w:rPr>
                <w:rFonts w:asciiTheme="minorHAnsi" w:hAnsiTheme="minorHAnsi"/>
                <w:color w:val="auto"/>
                <w:sz w:val="20"/>
                <w:szCs w:val="20"/>
                <w:lang w:val="en-US"/>
              </w:rPr>
            </w:pPr>
            <w:r w:rsidRPr="003E2B23">
              <w:rPr>
                <w:rFonts w:asciiTheme="minorHAnsi" w:hAnsiTheme="minorHAnsi"/>
                <w:color w:val="auto"/>
                <w:sz w:val="20"/>
                <w:szCs w:val="20"/>
                <w:lang w:val="en-US"/>
              </w:rPr>
              <w:t xml:space="preserve">What are they potentially underestimating? </w:t>
            </w:r>
          </w:p>
          <w:p w14:paraId="2942EDEF" w14:textId="4587B728" w:rsidR="007A4C1A" w:rsidRPr="003E2B23" w:rsidRDefault="007A4C1A" w:rsidP="0035758F">
            <w:pPr>
              <w:spacing w:line="225" w:lineRule="auto"/>
              <w:rPr>
                <w:rFonts w:asciiTheme="minorHAnsi" w:hAnsiTheme="minorHAnsi"/>
                <w:color w:val="auto"/>
                <w:sz w:val="20"/>
                <w:szCs w:val="20"/>
              </w:rPr>
            </w:pPr>
          </w:p>
        </w:tc>
      </w:tr>
      <w:tr w:rsidR="007A4C1A" w:rsidRPr="003E2B23" w14:paraId="3BAF76EF" w14:textId="77777777" w:rsidTr="0035758F">
        <w:tc>
          <w:tcPr>
            <w:tcW w:w="2304" w:type="dxa"/>
            <w:shd w:val="clear" w:color="auto" w:fill="FAFAF8"/>
            <w:tcMar>
              <w:top w:w="90" w:type="dxa"/>
              <w:left w:w="110" w:type="dxa"/>
              <w:bottom w:w="90" w:type="dxa"/>
              <w:right w:w="110" w:type="dxa"/>
            </w:tcMar>
          </w:tcPr>
          <w:p w14:paraId="51C3F9E9" w14:textId="029F90DE" w:rsidR="007A4C1A" w:rsidRPr="003E2B23" w:rsidRDefault="005F3F8A" w:rsidP="0035758F">
            <w:pPr>
              <w:spacing w:line="225" w:lineRule="auto"/>
              <w:rPr>
                <w:rFonts w:asciiTheme="minorHAnsi" w:hAnsiTheme="minorHAnsi"/>
                <w:b/>
                <w:bCs/>
                <w:color w:val="auto"/>
                <w:sz w:val="20"/>
                <w:szCs w:val="20"/>
                <w:lang w:val="en-US"/>
              </w:rPr>
            </w:pPr>
            <w:r w:rsidRPr="003E2B23">
              <w:rPr>
                <w:rFonts w:asciiTheme="minorHAnsi" w:hAnsiTheme="minorHAnsi"/>
                <w:b/>
                <w:bCs/>
                <w:color w:val="auto"/>
                <w:sz w:val="20"/>
                <w:szCs w:val="20"/>
              </w:rPr>
              <w:t>Complete the sentence: A senior leader should spend 6 hours on this because___________________</w:t>
            </w:r>
          </w:p>
        </w:tc>
        <w:tc>
          <w:tcPr>
            <w:tcW w:w="7296" w:type="dxa"/>
            <w:shd w:val="clear" w:color="auto" w:fill="FAFAF8"/>
            <w:tcMar>
              <w:top w:w="90" w:type="dxa"/>
              <w:left w:w="110" w:type="dxa"/>
              <w:bottom w:w="90" w:type="dxa"/>
              <w:right w:w="110" w:type="dxa"/>
            </w:tcMar>
          </w:tcPr>
          <w:p w14:paraId="66573C41" w14:textId="2F61453A" w:rsidR="007A4C1A" w:rsidRPr="003E2B23" w:rsidRDefault="005F3F8A" w:rsidP="005F3F8A">
            <w:pPr>
              <w:spacing w:line="225" w:lineRule="auto"/>
              <w:rPr>
                <w:rFonts w:asciiTheme="minorHAnsi" w:hAnsiTheme="minorHAnsi"/>
                <w:color w:val="auto"/>
                <w:sz w:val="20"/>
                <w:szCs w:val="20"/>
              </w:rPr>
            </w:pPr>
            <w:r w:rsidRPr="003E2B23">
              <w:rPr>
                <w:rFonts w:asciiTheme="minorHAnsi" w:hAnsiTheme="minorHAnsi"/>
                <w:color w:val="auto"/>
                <w:sz w:val="20"/>
                <w:szCs w:val="20"/>
                <w:lang w:val="en-US"/>
              </w:rPr>
              <w:t>Why should a C-suite leader spend time on this? What will they get here that they are unlikely to get from a presentation, report, conference panel or ordinary peer conversation?</w:t>
            </w:r>
          </w:p>
        </w:tc>
      </w:tr>
    </w:tbl>
    <w:p w14:paraId="01046F4E" w14:textId="77777777" w:rsidR="003B5499" w:rsidRPr="005F0444" w:rsidRDefault="003B5499" w:rsidP="009B41E2">
      <w:pPr>
        <w:spacing w:after="70"/>
        <w:rPr>
          <w:rFonts w:asciiTheme="minorHAnsi" w:hAnsiTheme="minorHAnsi"/>
          <w:color w:val="6E6E6E"/>
          <w:sz w:val="23"/>
          <w:szCs w:val="23"/>
        </w:rPr>
      </w:pPr>
    </w:p>
    <w:p w14:paraId="5CD9ACB2" w14:textId="77777777" w:rsidR="00440595" w:rsidRPr="005F0444" w:rsidRDefault="00440595" w:rsidP="009B41E2">
      <w:pPr>
        <w:spacing w:after="70"/>
        <w:rPr>
          <w:rFonts w:asciiTheme="minorHAnsi" w:hAnsiTheme="minorHAnsi"/>
          <w:color w:val="6E6E6E"/>
          <w:sz w:val="23"/>
          <w:szCs w:val="23"/>
        </w:rPr>
      </w:pPr>
    </w:p>
    <w:p w14:paraId="45A59C23" w14:textId="2C179CF0" w:rsidR="00440595" w:rsidRPr="003E2B23" w:rsidRDefault="00440595" w:rsidP="009B41E2">
      <w:pPr>
        <w:spacing w:after="70"/>
        <w:rPr>
          <w:rFonts w:asciiTheme="minorHAnsi" w:hAnsiTheme="minorHAnsi"/>
          <w:color w:val="auto"/>
          <w:sz w:val="23"/>
          <w:szCs w:val="23"/>
        </w:rPr>
      </w:pPr>
      <w:r w:rsidRPr="003E2B23">
        <w:rPr>
          <w:rFonts w:asciiTheme="minorHAnsi" w:hAnsiTheme="minorHAnsi"/>
          <w:color w:val="auto"/>
          <w:sz w:val="23"/>
          <w:szCs w:val="23"/>
        </w:rPr>
        <w:t xml:space="preserve">Masterclass </w:t>
      </w:r>
      <w:r w:rsidR="00C271BC" w:rsidRPr="003E2B23">
        <w:rPr>
          <w:rFonts w:asciiTheme="minorHAnsi" w:hAnsiTheme="minorHAnsi"/>
          <w:color w:val="auto"/>
          <w:sz w:val="23"/>
          <w:szCs w:val="23"/>
        </w:rPr>
        <w:t>structure and composition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6635"/>
      </w:tblGrid>
      <w:tr w:rsidR="006F26E1" w:rsidRPr="005F0444" w14:paraId="0807F8BC" w14:textId="77777777" w:rsidTr="00C32395">
        <w:trPr>
          <w:tblHeader/>
        </w:trPr>
        <w:tc>
          <w:tcPr>
            <w:tcW w:w="2965" w:type="dxa"/>
            <w:shd w:val="clear" w:color="auto" w:fill="000000"/>
            <w:tcMar>
              <w:top w:w="80" w:type="dxa"/>
              <w:left w:w="110" w:type="dxa"/>
              <w:bottom w:w="80" w:type="dxa"/>
              <w:right w:w="110" w:type="dxa"/>
            </w:tcMar>
          </w:tcPr>
          <w:p w14:paraId="6F33D2AF" w14:textId="77777777" w:rsidR="006F26E1" w:rsidRPr="005F0444" w:rsidRDefault="006F26E1" w:rsidP="0035758F">
            <w:pPr>
              <w:rPr>
                <w:rFonts w:asciiTheme="minorHAnsi" w:hAnsiTheme="minorHAnsi"/>
              </w:rPr>
            </w:pPr>
            <w:r w:rsidRPr="005F0444">
              <w:rPr>
                <w:rFonts w:asciiTheme="minorHAnsi" w:hAnsiTheme="minorHAnsi"/>
                <w:b/>
                <w:bCs/>
                <w:color w:val="FFFFFF"/>
                <w:sz w:val="13"/>
                <w:szCs w:val="13"/>
              </w:rPr>
              <w:t>QUESTION</w:t>
            </w:r>
          </w:p>
        </w:tc>
        <w:tc>
          <w:tcPr>
            <w:tcW w:w="6635" w:type="dxa"/>
            <w:shd w:val="clear" w:color="auto" w:fill="000000"/>
            <w:tcMar>
              <w:top w:w="80" w:type="dxa"/>
              <w:left w:w="110" w:type="dxa"/>
              <w:bottom w:w="80" w:type="dxa"/>
              <w:right w:w="110" w:type="dxa"/>
            </w:tcMar>
          </w:tcPr>
          <w:p w14:paraId="3226729E" w14:textId="77777777" w:rsidR="006F26E1" w:rsidRPr="005F0444" w:rsidRDefault="006F26E1" w:rsidP="0035758F">
            <w:pPr>
              <w:rPr>
                <w:rFonts w:asciiTheme="minorHAnsi" w:hAnsiTheme="minorHAnsi"/>
              </w:rPr>
            </w:pPr>
            <w:r w:rsidRPr="005F0444">
              <w:rPr>
                <w:rFonts w:asciiTheme="minorHAnsi" w:hAnsiTheme="minorHAnsi"/>
                <w:b/>
                <w:bCs/>
                <w:color w:val="FFFFFF"/>
                <w:sz w:val="13"/>
                <w:szCs w:val="13"/>
              </w:rPr>
              <w:t>RESPONSE (PLEASE INPUT IN THE ROWS BELOW)</w:t>
            </w:r>
          </w:p>
        </w:tc>
      </w:tr>
      <w:tr w:rsidR="00CB3957" w:rsidRPr="005F0444" w14:paraId="75D3ED65" w14:textId="77777777" w:rsidTr="00C32395">
        <w:tc>
          <w:tcPr>
            <w:tcW w:w="2965" w:type="dxa"/>
            <w:shd w:val="clear" w:color="auto" w:fill="FAFAF8"/>
            <w:tcMar>
              <w:top w:w="90" w:type="dxa"/>
              <w:left w:w="110" w:type="dxa"/>
              <w:bottom w:w="90" w:type="dxa"/>
              <w:right w:w="110" w:type="dxa"/>
            </w:tcMar>
          </w:tcPr>
          <w:p w14:paraId="34DDF5E7" w14:textId="61B3DF3B" w:rsidR="00CB3957" w:rsidRPr="003E2B23" w:rsidRDefault="00CB3957" w:rsidP="00CB3957">
            <w:pPr>
              <w:spacing w:line="225" w:lineRule="auto"/>
              <w:rPr>
                <w:rFonts w:asciiTheme="minorHAnsi" w:hAnsiTheme="minorHAnsi"/>
                <w:color w:val="auto"/>
                <w:sz w:val="20"/>
                <w:szCs w:val="20"/>
              </w:rPr>
            </w:pPr>
            <w:r w:rsidRPr="003E2B23">
              <w:rPr>
                <w:rFonts w:asciiTheme="minorHAnsi" w:hAnsiTheme="minorHAnsi"/>
                <w:color w:val="auto"/>
                <w:sz w:val="20"/>
                <w:szCs w:val="20"/>
              </w:rPr>
              <w:t>What are the 3–5 most important themes the masterclass needs to explore?</w:t>
            </w:r>
          </w:p>
        </w:tc>
        <w:tc>
          <w:tcPr>
            <w:tcW w:w="6635" w:type="dxa"/>
            <w:shd w:val="clear" w:color="auto" w:fill="FAFAF8"/>
            <w:tcMar>
              <w:top w:w="90" w:type="dxa"/>
              <w:left w:w="110" w:type="dxa"/>
              <w:bottom w:w="90" w:type="dxa"/>
              <w:right w:w="110" w:type="dxa"/>
            </w:tcMar>
          </w:tcPr>
          <w:p w14:paraId="2DE2EE12" w14:textId="77777777" w:rsidR="00CB3957" w:rsidRPr="005F0444" w:rsidRDefault="00CB3957" w:rsidP="00C32395">
            <w:pPr>
              <w:spacing w:line="225" w:lineRule="auto"/>
              <w:rPr>
                <w:rFonts w:asciiTheme="minorHAnsi" w:hAnsiTheme="minorHAnsi"/>
              </w:rPr>
            </w:pPr>
          </w:p>
        </w:tc>
      </w:tr>
      <w:tr w:rsidR="00CB3957" w:rsidRPr="005F0444" w14:paraId="2BAE1677" w14:textId="77777777" w:rsidTr="00C32395">
        <w:tc>
          <w:tcPr>
            <w:tcW w:w="2965" w:type="dxa"/>
            <w:shd w:val="clear" w:color="auto" w:fill="FFFFFF"/>
            <w:tcMar>
              <w:top w:w="90" w:type="dxa"/>
              <w:left w:w="110" w:type="dxa"/>
              <w:bottom w:w="90" w:type="dxa"/>
              <w:right w:w="110" w:type="dxa"/>
            </w:tcMar>
          </w:tcPr>
          <w:p w14:paraId="5E47391F" w14:textId="10ADC9FB" w:rsidR="00CB3957" w:rsidRPr="003E2B23" w:rsidRDefault="00CB3957" w:rsidP="00CB3957">
            <w:pPr>
              <w:spacing w:line="225" w:lineRule="auto"/>
              <w:rPr>
                <w:rFonts w:asciiTheme="minorHAnsi" w:hAnsiTheme="minorHAnsi"/>
                <w:color w:val="auto"/>
                <w:sz w:val="20"/>
                <w:szCs w:val="20"/>
              </w:rPr>
            </w:pPr>
            <w:r w:rsidRPr="003E2B23">
              <w:rPr>
                <w:rFonts w:asciiTheme="minorHAnsi" w:hAnsiTheme="minorHAnsi"/>
                <w:color w:val="auto"/>
                <w:sz w:val="20"/>
                <w:szCs w:val="20"/>
              </w:rPr>
              <w:t xml:space="preserve">At the end of this session, what are three </w:t>
            </w:r>
            <w:proofErr w:type="gramStart"/>
            <w:r w:rsidRPr="003E2B23">
              <w:rPr>
                <w:rFonts w:asciiTheme="minorHAnsi" w:hAnsiTheme="minorHAnsi"/>
                <w:color w:val="auto"/>
                <w:sz w:val="20"/>
                <w:szCs w:val="20"/>
              </w:rPr>
              <w:t>things</w:t>
            </w:r>
            <w:proofErr w:type="gramEnd"/>
            <w:r w:rsidRPr="003E2B23">
              <w:rPr>
                <w:rFonts w:asciiTheme="minorHAnsi" w:hAnsiTheme="minorHAnsi"/>
                <w:color w:val="auto"/>
                <w:sz w:val="20"/>
                <w:szCs w:val="20"/>
              </w:rPr>
              <w:t xml:space="preserve"> participants should leave with? (Blueprint, templates etc.)</w:t>
            </w:r>
          </w:p>
        </w:tc>
        <w:tc>
          <w:tcPr>
            <w:tcW w:w="6635" w:type="dxa"/>
            <w:shd w:val="clear" w:color="auto" w:fill="FFFFFF"/>
            <w:tcMar>
              <w:top w:w="90" w:type="dxa"/>
              <w:left w:w="110" w:type="dxa"/>
              <w:bottom w:w="90" w:type="dxa"/>
              <w:right w:w="110" w:type="dxa"/>
            </w:tcMar>
          </w:tcPr>
          <w:p w14:paraId="6D6736CC" w14:textId="71F8899D" w:rsidR="00CB3957" w:rsidRPr="005F0444" w:rsidRDefault="00CB3957" w:rsidP="00CB3957">
            <w:pPr>
              <w:spacing w:line="225" w:lineRule="auto"/>
              <w:rPr>
                <w:rFonts w:asciiTheme="minorHAnsi" w:hAnsiTheme="minorHAnsi"/>
                <w:sz w:val="16"/>
                <w:szCs w:val="16"/>
                <w:lang w:val="en-US"/>
              </w:rPr>
            </w:pPr>
          </w:p>
        </w:tc>
      </w:tr>
      <w:tr w:rsidR="00CB3957" w:rsidRPr="005F0444" w14:paraId="1C185056" w14:textId="77777777" w:rsidTr="00C32395">
        <w:tc>
          <w:tcPr>
            <w:tcW w:w="2965" w:type="dxa"/>
            <w:shd w:val="clear" w:color="auto" w:fill="FFFFFF"/>
            <w:tcMar>
              <w:top w:w="90" w:type="dxa"/>
              <w:left w:w="110" w:type="dxa"/>
              <w:bottom w:w="90" w:type="dxa"/>
              <w:right w:w="110" w:type="dxa"/>
            </w:tcMar>
          </w:tcPr>
          <w:p w14:paraId="50A08B80" w14:textId="50281172" w:rsidR="00CB3957" w:rsidRPr="003E2B23" w:rsidRDefault="00CB3957" w:rsidP="00CB3957">
            <w:pPr>
              <w:spacing w:line="225" w:lineRule="auto"/>
              <w:rPr>
                <w:rFonts w:asciiTheme="minorHAnsi" w:hAnsiTheme="minorHAnsi"/>
                <w:b/>
                <w:bCs/>
                <w:color w:val="auto"/>
                <w:sz w:val="20"/>
                <w:szCs w:val="20"/>
              </w:rPr>
            </w:pPr>
            <w:r w:rsidRPr="003E2B23">
              <w:rPr>
                <w:rFonts w:asciiTheme="minorHAnsi" w:hAnsiTheme="minorHAnsi"/>
                <w:color w:val="auto"/>
                <w:sz w:val="20"/>
                <w:szCs w:val="20"/>
              </w:rPr>
              <w:t>What can the participant act on immediately and what can he/she explore in the next 30-60-90 days?</w:t>
            </w:r>
          </w:p>
        </w:tc>
        <w:tc>
          <w:tcPr>
            <w:tcW w:w="6635" w:type="dxa"/>
            <w:shd w:val="clear" w:color="auto" w:fill="FFFFFF"/>
            <w:tcMar>
              <w:top w:w="90" w:type="dxa"/>
              <w:left w:w="110" w:type="dxa"/>
              <w:bottom w:w="90" w:type="dxa"/>
              <w:right w:w="110" w:type="dxa"/>
            </w:tcMar>
          </w:tcPr>
          <w:p w14:paraId="762C49CE" w14:textId="77777777" w:rsidR="00CB3957" w:rsidRPr="005F0444" w:rsidRDefault="00CB3957" w:rsidP="00C32395">
            <w:pPr>
              <w:spacing w:line="225" w:lineRule="auto"/>
              <w:rPr>
                <w:rFonts w:asciiTheme="minorHAnsi" w:hAnsiTheme="minorHAnsi"/>
                <w:sz w:val="16"/>
                <w:szCs w:val="16"/>
              </w:rPr>
            </w:pPr>
          </w:p>
        </w:tc>
      </w:tr>
      <w:tr w:rsidR="00CB3957" w:rsidRPr="005F0444" w14:paraId="265E00F2" w14:textId="77777777" w:rsidTr="00C32395">
        <w:tc>
          <w:tcPr>
            <w:tcW w:w="2965" w:type="dxa"/>
            <w:shd w:val="clear" w:color="auto" w:fill="FAFAF8"/>
            <w:tcMar>
              <w:top w:w="90" w:type="dxa"/>
              <w:left w:w="110" w:type="dxa"/>
              <w:bottom w:w="90" w:type="dxa"/>
              <w:right w:w="110" w:type="dxa"/>
            </w:tcMar>
          </w:tcPr>
          <w:p w14:paraId="6BCEBE65" w14:textId="1C021DCD" w:rsidR="00CB3957" w:rsidRPr="003E2B23" w:rsidRDefault="00CB3957" w:rsidP="00CB3957">
            <w:pPr>
              <w:spacing w:line="225" w:lineRule="auto"/>
              <w:rPr>
                <w:rFonts w:asciiTheme="minorHAnsi" w:hAnsiTheme="minorHAnsi"/>
                <w:b/>
                <w:bCs/>
                <w:color w:val="auto"/>
                <w:sz w:val="20"/>
                <w:szCs w:val="20"/>
                <w:lang w:val="en-US"/>
              </w:rPr>
            </w:pPr>
            <w:r w:rsidRPr="003E2B23">
              <w:rPr>
                <w:rFonts w:asciiTheme="minorHAnsi" w:hAnsiTheme="minorHAnsi"/>
                <w:color w:val="auto"/>
                <w:sz w:val="20"/>
                <w:szCs w:val="20"/>
              </w:rPr>
              <w:t>Will there be any external facilitator in the session? Please share the name as well as what the external facilitator will cover in terms of topic.</w:t>
            </w:r>
          </w:p>
        </w:tc>
        <w:tc>
          <w:tcPr>
            <w:tcW w:w="6635" w:type="dxa"/>
            <w:shd w:val="clear" w:color="auto" w:fill="FAFAF8"/>
            <w:tcMar>
              <w:top w:w="90" w:type="dxa"/>
              <w:left w:w="110" w:type="dxa"/>
              <w:bottom w:w="90" w:type="dxa"/>
              <w:right w:w="110" w:type="dxa"/>
            </w:tcMar>
          </w:tcPr>
          <w:p w14:paraId="756B09A5" w14:textId="0DD9A3ED" w:rsidR="00CB3957" w:rsidRPr="005F0444" w:rsidRDefault="00CB3957" w:rsidP="00CB3957">
            <w:pPr>
              <w:spacing w:line="225" w:lineRule="auto"/>
              <w:rPr>
                <w:rFonts w:asciiTheme="minorHAnsi" w:hAnsiTheme="minorHAnsi"/>
              </w:rPr>
            </w:pPr>
          </w:p>
        </w:tc>
      </w:tr>
      <w:tr w:rsidR="00C32395" w:rsidRPr="005F0444" w14:paraId="3BBB1C55" w14:textId="77777777" w:rsidTr="00C32395">
        <w:tc>
          <w:tcPr>
            <w:tcW w:w="2965" w:type="dxa"/>
            <w:shd w:val="clear" w:color="auto" w:fill="FAFAF8"/>
            <w:tcMar>
              <w:top w:w="90" w:type="dxa"/>
              <w:left w:w="110" w:type="dxa"/>
              <w:bottom w:w="90" w:type="dxa"/>
              <w:right w:w="110" w:type="dxa"/>
            </w:tcMar>
          </w:tcPr>
          <w:p w14:paraId="407F7C32" w14:textId="770DFD85" w:rsidR="00C32395" w:rsidRPr="003E2B23" w:rsidRDefault="00C32395" w:rsidP="00C32395">
            <w:pPr>
              <w:spacing w:line="225" w:lineRule="auto"/>
              <w:rPr>
                <w:rFonts w:asciiTheme="minorHAnsi" w:hAnsiTheme="minorHAnsi"/>
                <w:color w:val="auto"/>
                <w:sz w:val="20"/>
                <w:szCs w:val="20"/>
              </w:rPr>
            </w:pPr>
            <w:r w:rsidRPr="003E2B23">
              <w:rPr>
                <w:rFonts w:asciiTheme="minorHAnsi" w:hAnsiTheme="minorHAnsi"/>
                <w:color w:val="auto"/>
                <w:sz w:val="20"/>
                <w:szCs w:val="20"/>
              </w:rPr>
              <w:t>Who are the Deloitte speakers and what will each of them cover?</w:t>
            </w:r>
          </w:p>
        </w:tc>
        <w:tc>
          <w:tcPr>
            <w:tcW w:w="6635" w:type="dxa"/>
            <w:shd w:val="clear" w:color="auto" w:fill="FAFAF8"/>
            <w:tcMar>
              <w:top w:w="90" w:type="dxa"/>
              <w:left w:w="110" w:type="dxa"/>
              <w:bottom w:w="90" w:type="dxa"/>
              <w:right w:w="110" w:type="dxa"/>
            </w:tcMar>
          </w:tcPr>
          <w:p w14:paraId="75CC5A8F" w14:textId="77777777" w:rsidR="00C32395" w:rsidRPr="005F0444" w:rsidRDefault="00C32395" w:rsidP="00CB3957">
            <w:pPr>
              <w:spacing w:line="225" w:lineRule="auto"/>
              <w:rPr>
                <w:rFonts w:asciiTheme="minorHAnsi" w:hAnsiTheme="minorHAnsi"/>
                <w:sz w:val="16"/>
                <w:szCs w:val="16"/>
                <w:lang w:val="en-US"/>
              </w:rPr>
            </w:pPr>
          </w:p>
        </w:tc>
      </w:tr>
      <w:tr w:rsidR="00C32395" w:rsidRPr="005F0444" w14:paraId="6A5808E1" w14:textId="77777777" w:rsidTr="00C32395">
        <w:tc>
          <w:tcPr>
            <w:tcW w:w="2965" w:type="dxa"/>
            <w:shd w:val="clear" w:color="auto" w:fill="FAFAF8"/>
            <w:tcMar>
              <w:top w:w="90" w:type="dxa"/>
              <w:left w:w="110" w:type="dxa"/>
              <w:bottom w:w="90" w:type="dxa"/>
              <w:right w:w="110" w:type="dxa"/>
            </w:tcMar>
          </w:tcPr>
          <w:p w14:paraId="5DE45A05" w14:textId="1CA9EECF" w:rsidR="00C32395" w:rsidRPr="003E2B23" w:rsidRDefault="00C32395" w:rsidP="00C32395">
            <w:pPr>
              <w:spacing w:line="225" w:lineRule="auto"/>
              <w:rPr>
                <w:rFonts w:asciiTheme="minorHAnsi" w:hAnsiTheme="minorHAnsi"/>
                <w:color w:val="auto"/>
                <w:sz w:val="20"/>
                <w:szCs w:val="20"/>
              </w:rPr>
            </w:pPr>
            <w:r w:rsidRPr="003E2B23">
              <w:rPr>
                <w:rFonts w:asciiTheme="minorHAnsi" w:hAnsiTheme="minorHAnsi"/>
                <w:color w:val="auto"/>
                <w:sz w:val="20"/>
                <w:szCs w:val="20"/>
              </w:rPr>
              <w:t>Is there any Deloitte asset/tool that you want to showcase during the session</w:t>
            </w:r>
            <w:r w:rsidR="003E2B23">
              <w:rPr>
                <w:rFonts w:asciiTheme="minorHAnsi" w:hAnsiTheme="minorHAnsi"/>
                <w:color w:val="auto"/>
                <w:sz w:val="20"/>
                <w:szCs w:val="20"/>
              </w:rPr>
              <w:t>,</w:t>
            </w:r>
            <w:r w:rsidRPr="003E2B23">
              <w:rPr>
                <w:rFonts w:asciiTheme="minorHAnsi" w:hAnsiTheme="minorHAnsi"/>
                <w:color w:val="auto"/>
                <w:sz w:val="20"/>
                <w:szCs w:val="20"/>
              </w:rPr>
              <w:t xml:space="preserve"> and does it help solve the client’s problem?</w:t>
            </w:r>
          </w:p>
        </w:tc>
        <w:tc>
          <w:tcPr>
            <w:tcW w:w="6635" w:type="dxa"/>
            <w:shd w:val="clear" w:color="auto" w:fill="FAFAF8"/>
            <w:tcMar>
              <w:top w:w="90" w:type="dxa"/>
              <w:left w:w="110" w:type="dxa"/>
              <w:bottom w:w="90" w:type="dxa"/>
              <w:right w:w="110" w:type="dxa"/>
            </w:tcMar>
          </w:tcPr>
          <w:p w14:paraId="1C5E57B9" w14:textId="77777777" w:rsidR="00C32395" w:rsidRPr="005F0444" w:rsidRDefault="00C32395" w:rsidP="00CB3957">
            <w:pPr>
              <w:spacing w:line="225" w:lineRule="auto"/>
              <w:rPr>
                <w:rFonts w:asciiTheme="minorHAnsi" w:hAnsiTheme="minorHAnsi"/>
                <w:sz w:val="16"/>
                <w:szCs w:val="16"/>
                <w:lang w:val="en-US"/>
              </w:rPr>
            </w:pPr>
          </w:p>
        </w:tc>
      </w:tr>
    </w:tbl>
    <w:p w14:paraId="2AF58DAF" w14:textId="77777777" w:rsidR="00C271BC" w:rsidRDefault="00C271BC" w:rsidP="009B41E2">
      <w:pPr>
        <w:spacing w:after="70"/>
        <w:rPr>
          <w:rFonts w:asciiTheme="minorHAnsi" w:hAnsiTheme="minorHAnsi"/>
          <w:color w:val="6E6E6E"/>
          <w:sz w:val="23"/>
          <w:szCs w:val="23"/>
        </w:rPr>
      </w:pPr>
    </w:p>
    <w:p w14:paraId="080A7E66" w14:textId="77777777" w:rsidR="00C8430A" w:rsidRDefault="00C8430A" w:rsidP="009B41E2">
      <w:pPr>
        <w:spacing w:after="70"/>
        <w:rPr>
          <w:rFonts w:asciiTheme="minorHAnsi" w:hAnsiTheme="minorHAnsi"/>
          <w:color w:val="6E6E6E"/>
          <w:sz w:val="23"/>
          <w:szCs w:val="23"/>
        </w:rPr>
      </w:pPr>
    </w:p>
    <w:p w14:paraId="2C70FA7F" w14:textId="38591D7D" w:rsidR="002A6BC4" w:rsidRPr="003E2B23" w:rsidRDefault="002A6BC4" w:rsidP="002A6BC4">
      <w:pPr>
        <w:spacing w:after="70"/>
        <w:rPr>
          <w:rFonts w:asciiTheme="minorHAnsi" w:hAnsiTheme="minorHAnsi"/>
          <w:color w:val="auto"/>
          <w:sz w:val="23"/>
          <w:szCs w:val="23"/>
        </w:rPr>
      </w:pPr>
      <w:r w:rsidRPr="003E2B23">
        <w:rPr>
          <w:rFonts w:asciiTheme="minorHAnsi" w:hAnsiTheme="minorHAnsi"/>
          <w:color w:val="auto"/>
          <w:sz w:val="23"/>
          <w:szCs w:val="23"/>
        </w:rPr>
        <w:lastRenderedPageBreak/>
        <w:t>Session agenda</w:t>
      </w: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2947"/>
        <w:gridCol w:w="2513"/>
        <w:gridCol w:w="2513"/>
      </w:tblGrid>
      <w:tr w:rsidR="00AC7752" w:rsidRPr="005F0444" w14:paraId="11DD16E6" w14:textId="5DB493D9" w:rsidTr="00AC7752">
        <w:trPr>
          <w:tblHeader/>
        </w:trPr>
        <w:tc>
          <w:tcPr>
            <w:tcW w:w="1923" w:type="dxa"/>
            <w:shd w:val="clear" w:color="auto" w:fill="000000"/>
            <w:tcMar>
              <w:top w:w="80" w:type="dxa"/>
              <w:left w:w="110" w:type="dxa"/>
              <w:bottom w:w="80" w:type="dxa"/>
              <w:right w:w="110" w:type="dxa"/>
            </w:tcMar>
          </w:tcPr>
          <w:p w14:paraId="0546B21B" w14:textId="1E142CE9" w:rsidR="00AC7752" w:rsidRPr="003E2B23" w:rsidRDefault="00AC7752" w:rsidP="00AC7752">
            <w:pPr>
              <w:jc w:val="center"/>
              <w:rPr>
                <w:rFonts w:asciiTheme="minorHAnsi" w:hAnsiTheme="minorHAnsi"/>
                <w:sz w:val="20"/>
                <w:szCs w:val="20"/>
              </w:rPr>
            </w:pPr>
            <w:r w:rsidRPr="003E2B23">
              <w:rPr>
                <w:rFonts w:asciiTheme="minorHAnsi" w:hAnsiTheme="minorHAnsi"/>
                <w:b/>
                <w:bCs/>
                <w:color w:val="FFFFFF"/>
                <w:sz w:val="20"/>
                <w:szCs w:val="20"/>
              </w:rPr>
              <w:t>TIME</w:t>
            </w:r>
          </w:p>
        </w:tc>
        <w:tc>
          <w:tcPr>
            <w:tcW w:w="2947" w:type="dxa"/>
            <w:shd w:val="clear" w:color="auto" w:fill="000000"/>
            <w:tcMar>
              <w:top w:w="80" w:type="dxa"/>
              <w:left w:w="110" w:type="dxa"/>
              <w:bottom w:w="80" w:type="dxa"/>
              <w:right w:w="110" w:type="dxa"/>
            </w:tcMar>
          </w:tcPr>
          <w:p w14:paraId="042B72BB" w14:textId="15F0E65D" w:rsidR="00AC7752" w:rsidRPr="003E2B23" w:rsidRDefault="00AC7752" w:rsidP="00AC7752">
            <w:pPr>
              <w:jc w:val="center"/>
              <w:rPr>
                <w:rFonts w:asciiTheme="minorHAnsi" w:hAnsiTheme="minorHAnsi"/>
                <w:sz w:val="20"/>
                <w:szCs w:val="20"/>
              </w:rPr>
            </w:pPr>
            <w:r w:rsidRPr="003E2B23">
              <w:rPr>
                <w:rFonts w:asciiTheme="minorHAnsi" w:hAnsiTheme="minorHAnsi"/>
                <w:b/>
                <w:bCs/>
                <w:color w:val="FFFFFF"/>
                <w:sz w:val="20"/>
                <w:szCs w:val="20"/>
              </w:rPr>
              <w:t>FORMAT</w:t>
            </w:r>
          </w:p>
        </w:tc>
        <w:tc>
          <w:tcPr>
            <w:tcW w:w="2513" w:type="dxa"/>
            <w:shd w:val="clear" w:color="auto" w:fill="000000"/>
          </w:tcPr>
          <w:p w14:paraId="137C0E5B" w14:textId="79FC0222" w:rsidR="00AC7752" w:rsidRPr="003E2B23" w:rsidRDefault="00AC7752" w:rsidP="00AC7752">
            <w:pPr>
              <w:jc w:val="center"/>
              <w:rPr>
                <w:rFonts w:asciiTheme="minorHAnsi" w:hAnsiTheme="minorHAnsi"/>
                <w:b/>
                <w:bCs/>
                <w:color w:val="FFFFFF"/>
                <w:sz w:val="20"/>
                <w:szCs w:val="20"/>
              </w:rPr>
            </w:pPr>
            <w:r w:rsidRPr="003E2B23">
              <w:rPr>
                <w:rFonts w:asciiTheme="minorHAnsi" w:hAnsiTheme="minorHAnsi"/>
                <w:b/>
                <w:bCs/>
                <w:color w:val="FFFFFF"/>
                <w:sz w:val="20"/>
                <w:szCs w:val="20"/>
              </w:rPr>
              <w:t>FACILITATOR</w:t>
            </w:r>
          </w:p>
        </w:tc>
        <w:tc>
          <w:tcPr>
            <w:tcW w:w="2513" w:type="dxa"/>
            <w:shd w:val="clear" w:color="auto" w:fill="000000"/>
          </w:tcPr>
          <w:p w14:paraId="7398D2B5" w14:textId="31967FE7" w:rsidR="00AC7752" w:rsidRPr="003E2B23" w:rsidRDefault="00AC7752" w:rsidP="00AC7752">
            <w:pPr>
              <w:jc w:val="center"/>
              <w:rPr>
                <w:rFonts w:asciiTheme="minorHAnsi" w:hAnsiTheme="minorHAnsi"/>
                <w:b/>
                <w:bCs/>
                <w:color w:val="FFFFFF"/>
                <w:sz w:val="20"/>
                <w:szCs w:val="20"/>
              </w:rPr>
            </w:pPr>
            <w:r w:rsidRPr="003E2B23">
              <w:rPr>
                <w:rFonts w:asciiTheme="minorHAnsi" w:hAnsiTheme="minorHAnsi"/>
                <w:b/>
                <w:bCs/>
                <w:color w:val="FFFFFF"/>
                <w:sz w:val="20"/>
                <w:szCs w:val="20"/>
              </w:rPr>
              <w:t>CONTENT/DISCUSSION</w:t>
            </w:r>
          </w:p>
        </w:tc>
      </w:tr>
      <w:tr w:rsidR="00731C89" w:rsidRPr="005F0444" w14:paraId="67EBA2C9" w14:textId="2D39FB3E" w:rsidTr="00DE4E08">
        <w:tc>
          <w:tcPr>
            <w:tcW w:w="1923" w:type="dxa"/>
            <w:shd w:val="clear" w:color="auto" w:fill="FAFAF8"/>
            <w:tcMar>
              <w:top w:w="90" w:type="dxa"/>
              <w:left w:w="110" w:type="dxa"/>
              <w:bottom w:w="90" w:type="dxa"/>
              <w:right w:w="110" w:type="dxa"/>
            </w:tcMar>
            <w:vAlign w:val="center"/>
          </w:tcPr>
          <w:p w14:paraId="69C43A69" w14:textId="466F7724" w:rsidR="00731C89" w:rsidRPr="003E2B23" w:rsidRDefault="00731C89" w:rsidP="00731C89">
            <w:pPr>
              <w:spacing w:line="225" w:lineRule="auto"/>
              <w:rPr>
                <w:rFonts w:asciiTheme="minorHAnsi" w:hAnsiTheme="minorHAnsi"/>
                <w:color w:val="auto"/>
                <w:sz w:val="20"/>
                <w:szCs w:val="20"/>
              </w:rPr>
            </w:pPr>
            <w:r w:rsidRPr="003E2B23">
              <w:rPr>
                <w:rFonts w:ascii="Aptos" w:eastAsia="Aptos" w:hAnsi="Aptos" w:cs="Aptos"/>
                <w:b/>
                <w:bCs/>
                <w:color w:val="auto"/>
                <w:kern w:val="24"/>
                <w:sz w:val="20"/>
                <w:szCs w:val="20"/>
              </w:rPr>
              <w:t>10:00 – 10:45</w:t>
            </w:r>
          </w:p>
        </w:tc>
        <w:tc>
          <w:tcPr>
            <w:tcW w:w="2947" w:type="dxa"/>
            <w:shd w:val="clear" w:color="auto" w:fill="FAFAF8"/>
            <w:tcMar>
              <w:top w:w="90" w:type="dxa"/>
              <w:left w:w="110" w:type="dxa"/>
              <w:bottom w:w="90" w:type="dxa"/>
              <w:right w:w="110" w:type="dxa"/>
            </w:tcMar>
          </w:tcPr>
          <w:p w14:paraId="2801CB94" w14:textId="77777777" w:rsidR="00731C89" w:rsidRPr="005F0444" w:rsidRDefault="00731C89" w:rsidP="00731C89">
            <w:pPr>
              <w:spacing w:line="225" w:lineRule="auto"/>
              <w:rPr>
                <w:rFonts w:asciiTheme="minorHAnsi" w:hAnsiTheme="minorHAnsi"/>
              </w:rPr>
            </w:pPr>
          </w:p>
        </w:tc>
        <w:tc>
          <w:tcPr>
            <w:tcW w:w="2513" w:type="dxa"/>
            <w:shd w:val="clear" w:color="auto" w:fill="FAFAF8"/>
          </w:tcPr>
          <w:p w14:paraId="0C17C48D" w14:textId="77777777" w:rsidR="00731C89" w:rsidRPr="005F0444" w:rsidRDefault="00731C89" w:rsidP="00731C89">
            <w:pPr>
              <w:spacing w:line="225" w:lineRule="auto"/>
              <w:rPr>
                <w:rFonts w:asciiTheme="minorHAnsi" w:hAnsiTheme="minorHAnsi"/>
              </w:rPr>
            </w:pPr>
          </w:p>
        </w:tc>
        <w:tc>
          <w:tcPr>
            <w:tcW w:w="2513" w:type="dxa"/>
            <w:shd w:val="clear" w:color="auto" w:fill="FAFAF8"/>
          </w:tcPr>
          <w:p w14:paraId="24684654" w14:textId="77777777" w:rsidR="00731C89" w:rsidRPr="005F0444" w:rsidRDefault="00731C89" w:rsidP="00731C89">
            <w:pPr>
              <w:spacing w:line="225" w:lineRule="auto"/>
              <w:rPr>
                <w:rFonts w:asciiTheme="minorHAnsi" w:hAnsiTheme="minorHAnsi"/>
              </w:rPr>
            </w:pPr>
          </w:p>
        </w:tc>
      </w:tr>
      <w:tr w:rsidR="00731C89" w:rsidRPr="005F0444" w14:paraId="5E3473B4" w14:textId="61200122" w:rsidTr="00DE4E08">
        <w:tc>
          <w:tcPr>
            <w:tcW w:w="1923" w:type="dxa"/>
            <w:shd w:val="clear" w:color="auto" w:fill="FFFFFF"/>
            <w:tcMar>
              <w:top w:w="90" w:type="dxa"/>
              <w:left w:w="110" w:type="dxa"/>
              <w:bottom w:w="90" w:type="dxa"/>
              <w:right w:w="110" w:type="dxa"/>
            </w:tcMar>
            <w:vAlign w:val="center"/>
          </w:tcPr>
          <w:p w14:paraId="55D0F7CC" w14:textId="04E5DAC2" w:rsidR="00731C89" w:rsidRPr="003E2B23" w:rsidRDefault="00731C89" w:rsidP="00731C89">
            <w:pPr>
              <w:spacing w:line="225" w:lineRule="auto"/>
              <w:rPr>
                <w:rFonts w:asciiTheme="minorHAnsi" w:hAnsiTheme="minorHAnsi"/>
                <w:color w:val="auto"/>
                <w:sz w:val="20"/>
                <w:szCs w:val="20"/>
              </w:rPr>
            </w:pPr>
            <w:r w:rsidRPr="003E2B23">
              <w:rPr>
                <w:rFonts w:ascii="Aptos" w:eastAsia="Aptos" w:hAnsi="Aptos" w:cs="Aptos"/>
                <w:b/>
                <w:bCs/>
                <w:color w:val="auto"/>
                <w:kern w:val="24"/>
                <w:sz w:val="20"/>
                <w:szCs w:val="20"/>
              </w:rPr>
              <w:t>10:45 – 11:45</w:t>
            </w:r>
          </w:p>
        </w:tc>
        <w:tc>
          <w:tcPr>
            <w:tcW w:w="2947" w:type="dxa"/>
            <w:shd w:val="clear" w:color="auto" w:fill="FFFFFF"/>
            <w:tcMar>
              <w:top w:w="90" w:type="dxa"/>
              <w:left w:w="110" w:type="dxa"/>
              <w:bottom w:w="90" w:type="dxa"/>
              <w:right w:w="110" w:type="dxa"/>
            </w:tcMar>
          </w:tcPr>
          <w:p w14:paraId="4CBF33D6" w14:textId="77777777" w:rsidR="00731C89" w:rsidRPr="005F0444" w:rsidRDefault="00731C89" w:rsidP="00731C89">
            <w:pPr>
              <w:spacing w:line="225" w:lineRule="auto"/>
              <w:rPr>
                <w:rFonts w:asciiTheme="minorHAnsi" w:hAnsiTheme="minorHAnsi"/>
                <w:sz w:val="16"/>
                <w:szCs w:val="16"/>
                <w:lang w:val="en-US"/>
              </w:rPr>
            </w:pPr>
          </w:p>
        </w:tc>
        <w:tc>
          <w:tcPr>
            <w:tcW w:w="2513" w:type="dxa"/>
            <w:shd w:val="clear" w:color="auto" w:fill="FFFFFF"/>
          </w:tcPr>
          <w:p w14:paraId="43C2F3CC" w14:textId="77777777" w:rsidR="00731C89" w:rsidRPr="005F0444" w:rsidRDefault="00731C89" w:rsidP="00731C89">
            <w:pPr>
              <w:spacing w:line="225" w:lineRule="auto"/>
              <w:rPr>
                <w:rFonts w:asciiTheme="minorHAnsi" w:hAnsiTheme="minorHAnsi"/>
                <w:sz w:val="16"/>
                <w:szCs w:val="16"/>
                <w:lang w:val="en-US"/>
              </w:rPr>
            </w:pPr>
          </w:p>
        </w:tc>
        <w:tc>
          <w:tcPr>
            <w:tcW w:w="2513" w:type="dxa"/>
            <w:shd w:val="clear" w:color="auto" w:fill="FFFFFF"/>
          </w:tcPr>
          <w:p w14:paraId="23D8666C" w14:textId="77777777" w:rsidR="00731C89" w:rsidRPr="005F0444" w:rsidRDefault="00731C89" w:rsidP="00731C89">
            <w:pPr>
              <w:spacing w:line="225" w:lineRule="auto"/>
              <w:rPr>
                <w:rFonts w:asciiTheme="minorHAnsi" w:hAnsiTheme="minorHAnsi"/>
                <w:sz w:val="16"/>
                <w:szCs w:val="16"/>
                <w:lang w:val="en-US"/>
              </w:rPr>
            </w:pPr>
          </w:p>
        </w:tc>
      </w:tr>
      <w:tr w:rsidR="00731C89" w:rsidRPr="005F0444" w14:paraId="44FF938D" w14:textId="7F2677AF" w:rsidTr="00DE4E08">
        <w:tc>
          <w:tcPr>
            <w:tcW w:w="1923" w:type="dxa"/>
            <w:shd w:val="clear" w:color="auto" w:fill="FFFFFF"/>
            <w:tcMar>
              <w:top w:w="90" w:type="dxa"/>
              <w:left w:w="110" w:type="dxa"/>
              <w:bottom w:w="90" w:type="dxa"/>
              <w:right w:w="110" w:type="dxa"/>
            </w:tcMar>
            <w:vAlign w:val="center"/>
          </w:tcPr>
          <w:p w14:paraId="1D47ADDD" w14:textId="5C14A82D" w:rsidR="00731C89" w:rsidRPr="003E2B23" w:rsidRDefault="00731C89" w:rsidP="00731C89">
            <w:pPr>
              <w:spacing w:line="225" w:lineRule="auto"/>
              <w:rPr>
                <w:rFonts w:asciiTheme="minorHAnsi" w:hAnsiTheme="minorHAnsi"/>
                <w:b/>
                <w:bCs/>
                <w:color w:val="auto"/>
                <w:sz w:val="20"/>
                <w:szCs w:val="20"/>
              </w:rPr>
            </w:pPr>
            <w:r w:rsidRPr="003E2B23">
              <w:rPr>
                <w:rFonts w:ascii="Aptos" w:eastAsia="Aptos" w:hAnsi="Aptos" w:cs="Aptos"/>
                <w:b/>
                <w:bCs/>
                <w:color w:val="auto"/>
                <w:kern w:val="24"/>
                <w:sz w:val="20"/>
                <w:szCs w:val="20"/>
              </w:rPr>
              <w:t>11:45 – 12:45</w:t>
            </w:r>
          </w:p>
        </w:tc>
        <w:tc>
          <w:tcPr>
            <w:tcW w:w="2947" w:type="dxa"/>
            <w:shd w:val="clear" w:color="auto" w:fill="FFFFFF"/>
            <w:tcMar>
              <w:top w:w="90" w:type="dxa"/>
              <w:left w:w="110" w:type="dxa"/>
              <w:bottom w:w="90" w:type="dxa"/>
              <w:right w:w="110" w:type="dxa"/>
            </w:tcMar>
          </w:tcPr>
          <w:p w14:paraId="61E5B938" w14:textId="77777777" w:rsidR="00731C89" w:rsidRPr="005F0444" w:rsidRDefault="00731C89" w:rsidP="00731C89">
            <w:pPr>
              <w:spacing w:line="225" w:lineRule="auto"/>
              <w:rPr>
                <w:rFonts w:asciiTheme="minorHAnsi" w:hAnsiTheme="minorHAnsi"/>
                <w:sz w:val="16"/>
                <w:szCs w:val="16"/>
              </w:rPr>
            </w:pPr>
          </w:p>
        </w:tc>
        <w:tc>
          <w:tcPr>
            <w:tcW w:w="2513" w:type="dxa"/>
            <w:shd w:val="clear" w:color="auto" w:fill="FFFFFF"/>
          </w:tcPr>
          <w:p w14:paraId="6741642B" w14:textId="77777777" w:rsidR="00731C89" w:rsidRPr="005F0444" w:rsidRDefault="00731C89" w:rsidP="00731C89">
            <w:pPr>
              <w:spacing w:line="225" w:lineRule="auto"/>
              <w:rPr>
                <w:rFonts w:asciiTheme="minorHAnsi" w:hAnsiTheme="minorHAnsi"/>
                <w:sz w:val="16"/>
                <w:szCs w:val="16"/>
              </w:rPr>
            </w:pPr>
          </w:p>
        </w:tc>
        <w:tc>
          <w:tcPr>
            <w:tcW w:w="2513" w:type="dxa"/>
            <w:shd w:val="clear" w:color="auto" w:fill="FFFFFF"/>
          </w:tcPr>
          <w:p w14:paraId="01CA681E" w14:textId="77777777" w:rsidR="00731C89" w:rsidRPr="005F0444" w:rsidRDefault="00731C89" w:rsidP="00731C89">
            <w:pPr>
              <w:spacing w:line="225" w:lineRule="auto"/>
              <w:rPr>
                <w:rFonts w:asciiTheme="minorHAnsi" w:hAnsiTheme="minorHAnsi"/>
                <w:sz w:val="16"/>
                <w:szCs w:val="16"/>
              </w:rPr>
            </w:pPr>
          </w:p>
        </w:tc>
      </w:tr>
      <w:tr w:rsidR="00731C89" w:rsidRPr="005F0444" w14:paraId="75AB8B1C" w14:textId="4D8DF401" w:rsidTr="00DE4E08">
        <w:tc>
          <w:tcPr>
            <w:tcW w:w="1923" w:type="dxa"/>
            <w:shd w:val="clear" w:color="auto" w:fill="FAFAF8"/>
            <w:tcMar>
              <w:top w:w="90" w:type="dxa"/>
              <w:left w:w="110" w:type="dxa"/>
              <w:bottom w:w="90" w:type="dxa"/>
              <w:right w:w="110" w:type="dxa"/>
            </w:tcMar>
            <w:vAlign w:val="center"/>
          </w:tcPr>
          <w:p w14:paraId="1BCC6BE1" w14:textId="3E136DCC" w:rsidR="00731C89" w:rsidRPr="003E2B23" w:rsidRDefault="00731C89" w:rsidP="00731C89">
            <w:pPr>
              <w:spacing w:line="225" w:lineRule="auto"/>
              <w:rPr>
                <w:rFonts w:asciiTheme="minorHAnsi" w:hAnsiTheme="minorHAnsi"/>
                <w:b/>
                <w:bCs/>
                <w:color w:val="auto"/>
                <w:sz w:val="20"/>
                <w:szCs w:val="20"/>
                <w:lang w:val="en-US"/>
              </w:rPr>
            </w:pPr>
            <w:r w:rsidRPr="003E2B23">
              <w:rPr>
                <w:rFonts w:ascii="Aptos" w:eastAsia="Aptos" w:hAnsi="Aptos" w:cs="Aptos"/>
                <w:b/>
                <w:bCs/>
                <w:color w:val="auto"/>
                <w:kern w:val="24"/>
                <w:sz w:val="20"/>
                <w:szCs w:val="20"/>
              </w:rPr>
              <w:t>12:45 – 13:30</w:t>
            </w:r>
          </w:p>
        </w:tc>
        <w:tc>
          <w:tcPr>
            <w:tcW w:w="2947" w:type="dxa"/>
            <w:shd w:val="clear" w:color="auto" w:fill="FAFAF8"/>
            <w:tcMar>
              <w:top w:w="90" w:type="dxa"/>
              <w:left w:w="110" w:type="dxa"/>
              <w:bottom w:w="90" w:type="dxa"/>
              <w:right w:w="110" w:type="dxa"/>
            </w:tcMar>
          </w:tcPr>
          <w:p w14:paraId="0C53608C" w14:textId="77777777" w:rsidR="00731C89" w:rsidRPr="005F0444" w:rsidRDefault="00731C89" w:rsidP="00731C89">
            <w:pPr>
              <w:spacing w:line="225" w:lineRule="auto"/>
              <w:rPr>
                <w:rFonts w:asciiTheme="minorHAnsi" w:hAnsiTheme="minorHAnsi"/>
              </w:rPr>
            </w:pPr>
          </w:p>
        </w:tc>
        <w:tc>
          <w:tcPr>
            <w:tcW w:w="2513" w:type="dxa"/>
            <w:shd w:val="clear" w:color="auto" w:fill="FAFAF8"/>
          </w:tcPr>
          <w:p w14:paraId="187FECA6" w14:textId="77777777" w:rsidR="00731C89" w:rsidRPr="005F0444" w:rsidRDefault="00731C89" w:rsidP="00731C89">
            <w:pPr>
              <w:spacing w:line="225" w:lineRule="auto"/>
              <w:rPr>
                <w:rFonts w:asciiTheme="minorHAnsi" w:hAnsiTheme="minorHAnsi"/>
              </w:rPr>
            </w:pPr>
          </w:p>
        </w:tc>
        <w:tc>
          <w:tcPr>
            <w:tcW w:w="2513" w:type="dxa"/>
            <w:shd w:val="clear" w:color="auto" w:fill="FAFAF8"/>
          </w:tcPr>
          <w:p w14:paraId="59D6A181" w14:textId="77777777" w:rsidR="00731C89" w:rsidRPr="005F0444" w:rsidRDefault="00731C89" w:rsidP="00731C89">
            <w:pPr>
              <w:spacing w:line="225" w:lineRule="auto"/>
              <w:rPr>
                <w:rFonts w:asciiTheme="minorHAnsi" w:hAnsiTheme="minorHAnsi"/>
              </w:rPr>
            </w:pPr>
          </w:p>
        </w:tc>
      </w:tr>
      <w:tr w:rsidR="00731C89" w:rsidRPr="005F0444" w14:paraId="74CD9A6E" w14:textId="17C7C952" w:rsidTr="00DE4E08">
        <w:tc>
          <w:tcPr>
            <w:tcW w:w="1923" w:type="dxa"/>
            <w:shd w:val="clear" w:color="auto" w:fill="FAFAF8"/>
            <w:tcMar>
              <w:top w:w="90" w:type="dxa"/>
              <w:left w:w="110" w:type="dxa"/>
              <w:bottom w:w="90" w:type="dxa"/>
              <w:right w:w="110" w:type="dxa"/>
            </w:tcMar>
            <w:vAlign w:val="center"/>
          </w:tcPr>
          <w:p w14:paraId="5104B079" w14:textId="54590706" w:rsidR="00731C89" w:rsidRPr="003E2B23" w:rsidRDefault="00731C89" w:rsidP="00731C89">
            <w:pPr>
              <w:spacing w:line="225" w:lineRule="auto"/>
              <w:rPr>
                <w:rFonts w:asciiTheme="minorHAnsi" w:hAnsiTheme="minorHAnsi"/>
                <w:color w:val="auto"/>
                <w:sz w:val="20"/>
                <w:szCs w:val="20"/>
              </w:rPr>
            </w:pPr>
            <w:r w:rsidRPr="003E2B23">
              <w:rPr>
                <w:rFonts w:ascii="Aptos" w:eastAsia="Aptos" w:hAnsi="Aptos" w:cs="Aptos"/>
                <w:b/>
                <w:bCs/>
                <w:color w:val="auto"/>
                <w:kern w:val="24"/>
                <w:sz w:val="20"/>
                <w:szCs w:val="20"/>
              </w:rPr>
              <w:t>13:30 – 14:30</w:t>
            </w:r>
          </w:p>
        </w:tc>
        <w:tc>
          <w:tcPr>
            <w:tcW w:w="2947" w:type="dxa"/>
            <w:shd w:val="clear" w:color="auto" w:fill="FAFAF8"/>
            <w:tcMar>
              <w:top w:w="90" w:type="dxa"/>
              <w:left w:w="110" w:type="dxa"/>
              <w:bottom w:w="90" w:type="dxa"/>
              <w:right w:w="110" w:type="dxa"/>
            </w:tcMar>
          </w:tcPr>
          <w:p w14:paraId="3BF3032D" w14:textId="77777777" w:rsidR="00731C89" w:rsidRPr="005F0444" w:rsidRDefault="00731C89" w:rsidP="00731C89">
            <w:pPr>
              <w:spacing w:line="225" w:lineRule="auto"/>
              <w:rPr>
                <w:rFonts w:asciiTheme="minorHAnsi" w:hAnsiTheme="minorHAnsi"/>
                <w:sz w:val="16"/>
                <w:szCs w:val="16"/>
                <w:lang w:val="en-US"/>
              </w:rPr>
            </w:pPr>
          </w:p>
        </w:tc>
        <w:tc>
          <w:tcPr>
            <w:tcW w:w="2513" w:type="dxa"/>
            <w:shd w:val="clear" w:color="auto" w:fill="FAFAF8"/>
          </w:tcPr>
          <w:p w14:paraId="209B8533" w14:textId="77777777" w:rsidR="00731C89" w:rsidRPr="005F0444" w:rsidRDefault="00731C89" w:rsidP="00731C89">
            <w:pPr>
              <w:spacing w:line="225" w:lineRule="auto"/>
              <w:rPr>
                <w:rFonts w:asciiTheme="minorHAnsi" w:hAnsiTheme="minorHAnsi"/>
                <w:sz w:val="16"/>
                <w:szCs w:val="16"/>
                <w:lang w:val="en-US"/>
              </w:rPr>
            </w:pPr>
          </w:p>
        </w:tc>
        <w:tc>
          <w:tcPr>
            <w:tcW w:w="2513" w:type="dxa"/>
            <w:shd w:val="clear" w:color="auto" w:fill="FAFAF8"/>
          </w:tcPr>
          <w:p w14:paraId="6682FFDD" w14:textId="77777777" w:rsidR="00731C89" w:rsidRPr="005F0444" w:rsidRDefault="00731C89" w:rsidP="00731C89">
            <w:pPr>
              <w:spacing w:line="225" w:lineRule="auto"/>
              <w:rPr>
                <w:rFonts w:asciiTheme="minorHAnsi" w:hAnsiTheme="minorHAnsi"/>
                <w:sz w:val="16"/>
                <w:szCs w:val="16"/>
                <w:lang w:val="en-US"/>
              </w:rPr>
            </w:pPr>
          </w:p>
        </w:tc>
      </w:tr>
      <w:tr w:rsidR="00731C89" w:rsidRPr="005F0444" w14:paraId="620F3F3E" w14:textId="55036070" w:rsidTr="00DE4E08">
        <w:tc>
          <w:tcPr>
            <w:tcW w:w="1923" w:type="dxa"/>
            <w:shd w:val="clear" w:color="auto" w:fill="FAFAF8"/>
            <w:tcMar>
              <w:top w:w="90" w:type="dxa"/>
              <w:left w:w="110" w:type="dxa"/>
              <w:bottom w:w="90" w:type="dxa"/>
              <w:right w:w="110" w:type="dxa"/>
            </w:tcMar>
            <w:vAlign w:val="center"/>
          </w:tcPr>
          <w:p w14:paraId="0EAA59F0" w14:textId="29EDCA57" w:rsidR="00731C89" w:rsidRPr="003E2B23" w:rsidRDefault="00731C89" w:rsidP="00731C89">
            <w:pPr>
              <w:spacing w:line="225" w:lineRule="auto"/>
              <w:rPr>
                <w:rFonts w:asciiTheme="minorHAnsi" w:hAnsiTheme="minorHAnsi"/>
                <w:color w:val="auto"/>
                <w:sz w:val="20"/>
                <w:szCs w:val="20"/>
              </w:rPr>
            </w:pPr>
            <w:r w:rsidRPr="003E2B23">
              <w:rPr>
                <w:rFonts w:ascii="Aptos" w:eastAsia="Aptos" w:hAnsi="Aptos" w:cs="Aptos"/>
                <w:b/>
                <w:bCs/>
                <w:color w:val="auto"/>
                <w:kern w:val="24"/>
                <w:sz w:val="20"/>
                <w:szCs w:val="20"/>
              </w:rPr>
              <w:t>14:30 – 15:30</w:t>
            </w:r>
          </w:p>
        </w:tc>
        <w:tc>
          <w:tcPr>
            <w:tcW w:w="2947" w:type="dxa"/>
            <w:shd w:val="clear" w:color="auto" w:fill="FAFAF8"/>
            <w:tcMar>
              <w:top w:w="90" w:type="dxa"/>
              <w:left w:w="110" w:type="dxa"/>
              <w:bottom w:w="90" w:type="dxa"/>
              <w:right w:w="110" w:type="dxa"/>
            </w:tcMar>
          </w:tcPr>
          <w:p w14:paraId="3848F5EC" w14:textId="77777777" w:rsidR="00731C89" w:rsidRPr="005F0444" w:rsidRDefault="00731C89" w:rsidP="00731C89">
            <w:pPr>
              <w:spacing w:line="225" w:lineRule="auto"/>
              <w:rPr>
                <w:rFonts w:asciiTheme="minorHAnsi" w:hAnsiTheme="minorHAnsi"/>
                <w:sz w:val="16"/>
                <w:szCs w:val="16"/>
                <w:lang w:val="en-US"/>
              </w:rPr>
            </w:pPr>
          </w:p>
        </w:tc>
        <w:tc>
          <w:tcPr>
            <w:tcW w:w="2513" w:type="dxa"/>
            <w:shd w:val="clear" w:color="auto" w:fill="FAFAF8"/>
          </w:tcPr>
          <w:p w14:paraId="7CCA94BF" w14:textId="77777777" w:rsidR="00731C89" w:rsidRPr="005F0444" w:rsidRDefault="00731C89" w:rsidP="00731C89">
            <w:pPr>
              <w:spacing w:line="225" w:lineRule="auto"/>
              <w:rPr>
                <w:rFonts w:asciiTheme="minorHAnsi" w:hAnsiTheme="minorHAnsi"/>
                <w:sz w:val="16"/>
                <w:szCs w:val="16"/>
                <w:lang w:val="en-US"/>
              </w:rPr>
            </w:pPr>
          </w:p>
        </w:tc>
        <w:tc>
          <w:tcPr>
            <w:tcW w:w="2513" w:type="dxa"/>
            <w:shd w:val="clear" w:color="auto" w:fill="FAFAF8"/>
          </w:tcPr>
          <w:p w14:paraId="7D979867" w14:textId="77777777" w:rsidR="00731C89" w:rsidRPr="005F0444" w:rsidRDefault="00731C89" w:rsidP="00731C89">
            <w:pPr>
              <w:spacing w:line="225" w:lineRule="auto"/>
              <w:rPr>
                <w:rFonts w:asciiTheme="minorHAnsi" w:hAnsiTheme="minorHAnsi"/>
                <w:sz w:val="16"/>
                <w:szCs w:val="16"/>
                <w:lang w:val="en-US"/>
              </w:rPr>
            </w:pPr>
          </w:p>
        </w:tc>
      </w:tr>
      <w:tr w:rsidR="00E879B0" w:rsidRPr="005F0444" w14:paraId="18F22DB5" w14:textId="77777777" w:rsidTr="00DE4E08">
        <w:tc>
          <w:tcPr>
            <w:tcW w:w="1923" w:type="dxa"/>
            <w:shd w:val="clear" w:color="auto" w:fill="FAFAF8"/>
            <w:tcMar>
              <w:top w:w="90" w:type="dxa"/>
              <w:left w:w="110" w:type="dxa"/>
              <w:bottom w:w="90" w:type="dxa"/>
              <w:right w:w="110" w:type="dxa"/>
            </w:tcMar>
            <w:vAlign w:val="center"/>
          </w:tcPr>
          <w:p w14:paraId="3403E0E4" w14:textId="7DE793A7" w:rsidR="00E879B0" w:rsidRPr="003E2B23" w:rsidRDefault="00E879B0" w:rsidP="00731C89">
            <w:pPr>
              <w:spacing w:line="225" w:lineRule="auto"/>
              <w:rPr>
                <w:rFonts w:ascii="Aptos" w:eastAsia="Aptos" w:hAnsi="Aptos" w:cs="Aptos"/>
                <w:b/>
                <w:bCs/>
                <w:color w:val="auto"/>
                <w:kern w:val="24"/>
                <w:sz w:val="20"/>
                <w:szCs w:val="20"/>
              </w:rPr>
            </w:pPr>
            <w:r w:rsidRPr="003E2B23">
              <w:rPr>
                <w:rFonts w:ascii="Aptos" w:eastAsia="Aptos" w:hAnsi="Aptos" w:cs="Aptos"/>
                <w:b/>
                <w:bCs/>
                <w:color w:val="auto"/>
                <w:kern w:val="24"/>
                <w:sz w:val="20"/>
                <w:szCs w:val="20"/>
              </w:rPr>
              <w:t>15:30 – 16:00</w:t>
            </w:r>
          </w:p>
        </w:tc>
        <w:tc>
          <w:tcPr>
            <w:tcW w:w="2947" w:type="dxa"/>
            <w:shd w:val="clear" w:color="auto" w:fill="FAFAF8"/>
            <w:tcMar>
              <w:top w:w="90" w:type="dxa"/>
              <w:left w:w="110" w:type="dxa"/>
              <w:bottom w:w="90" w:type="dxa"/>
              <w:right w:w="110" w:type="dxa"/>
            </w:tcMar>
          </w:tcPr>
          <w:p w14:paraId="13D74E0B" w14:textId="77777777" w:rsidR="00E879B0" w:rsidRPr="005F0444" w:rsidRDefault="00E879B0" w:rsidP="00731C89">
            <w:pPr>
              <w:spacing w:line="225" w:lineRule="auto"/>
              <w:rPr>
                <w:rFonts w:asciiTheme="minorHAnsi" w:hAnsiTheme="minorHAnsi"/>
                <w:sz w:val="16"/>
                <w:szCs w:val="16"/>
                <w:lang w:val="en-US"/>
              </w:rPr>
            </w:pPr>
          </w:p>
        </w:tc>
        <w:tc>
          <w:tcPr>
            <w:tcW w:w="2513" w:type="dxa"/>
            <w:shd w:val="clear" w:color="auto" w:fill="FAFAF8"/>
          </w:tcPr>
          <w:p w14:paraId="45D9ACD9" w14:textId="77777777" w:rsidR="00E879B0" w:rsidRPr="005F0444" w:rsidRDefault="00E879B0" w:rsidP="00731C89">
            <w:pPr>
              <w:spacing w:line="225" w:lineRule="auto"/>
              <w:rPr>
                <w:rFonts w:asciiTheme="minorHAnsi" w:hAnsiTheme="minorHAnsi"/>
                <w:sz w:val="16"/>
                <w:szCs w:val="16"/>
                <w:lang w:val="en-US"/>
              </w:rPr>
            </w:pPr>
          </w:p>
        </w:tc>
        <w:tc>
          <w:tcPr>
            <w:tcW w:w="2513" w:type="dxa"/>
            <w:shd w:val="clear" w:color="auto" w:fill="FAFAF8"/>
          </w:tcPr>
          <w:p w14:paraId="4AC8EB28" w14:textId="77777777" w:rsidR="00E879B0" w:rsidRPr="005F0444" w:rsidRDefault="00E879B0" w:rsidP="00731C89">
            <w:pPr>
              <w:spacing w:line="225" w:lineRule="auto"/>
              <w:rPr>
                <w:rFonts w:asciiTheme="minorHAnsi" w:hAnsiTheme="minorHAnsi"/>
                <w:sz w:val="16"/>
                <w:szCs w:val="16"/>
                <w:lang w:val="en-US"/>
              </w:rPr>
            </w:pPr>
          </w:p>
        </w:tc>
      </w:tr>
    </w:tbl>
    <w:p w14:paraId="1A957A16" w14:textId="77777777" w:rsidR="002A6BC4" w:rsidRDefault="002A6BC4" w:rsidP="009B41E2">
      <w:pPr>
        <w:spacing w:after="70"/>
        <w:rPr>
          <w:rFonts w:asciiTheme="minorHAnsi" w:hAnsiTheme="minorHAnsi"/>
          <w:color w:val="6E6E6E"/>
          <w:sz w:val="23"/>
          <w:szCs w:val="23"/>
        </w:rPr>
      </w:pPr>
    </w:p>
    <w:p w14:paraId="6F4522F2" w14:textId="51F90E35" w:rsidR="009441A8" w:rsidRDefault="009441A8" w:rsidP="009441A8">
      <w:pPr>
        <w:spacing w:after="70"/>
        <w:rPr>
          <w:rFonts w:asciiTheme="minorHAnsi" w:hAnsiTheme="minorHAnsi"/>
          <w:color w:val="auto"/>
          <w:sz w:val="23"/>
          <w:szCs w:val="23"/>
        </w:rPr>
      </w:pPr>
      <w:r>
        <w:rPr>
          <w:rFonts w:asciiTheme="minorHAnsi" w:hAnsiTheme="minorHAnsi"/>
          <w:color w:val="auto"/>
          <w:sz w:val="23"/>
          <w:szCs w:val="23"/>
        </w:rPr>
        <w:t>Client profile</w:t>
      </w:r>
    </w:p>
    <w:p w14:paraId="75EF9323" w14:textId="6A6AF862" w:rsidR="003A1670" w:rsidRDefault="003A1670" w:rsidP="009441A8">
      <w:pPr>
        <w:spacing w:after="70"/>
        <w:rPr>
          <w:rFonts w:asciiTheme="minorHAnsi" w:hAnsiTheme="minorHAnsi"/>
          <w:color w:val="auto"/>
          <w:sz w:val="23"/>
          <w:szCs w:val="23"/>
          <w:lang w:val="en-US"/>
        </w:rPr>
      </w:pPr>
      <w:r>
        <w:rPr>
          <w:rFonts w:asciiTheme="minorHAnsi" w:hAnsiTheme="minorHAnsi"/>
          <w:color w:val="auto"/>
          <w:sz w:val="23"/>
          <w:szCs w:val="23"/>
          <w:lang w:val="en-US"/>
        </w:rPr>
        <w:t xml:space="preserve">What does your ideal client look like? </w:t>
      </w:r>
      <w:r w:rsidRPr="003A1670">
        <w:rPr>
          <w:rFonts w:asciiTheme="minorHAnsi" w:hAnsiTheme="minorHAnsi"/>
          <w:color w:val="auto"/>
          <w:sz w:val="23"/>
          <w:szCs w:val="23"/>
          <w:lang w:val="en-US"/>
        </w:rPr>
        <w:t>Who do you envision will benefit the most from this masterclass?</w:t>
      </w:r>
    </w:p>
    <w:p w14:paraId="1BC823DC" w14:textId="5D3CEFB3" w:rsidR="003A1670" w:rsidRDefault="003A1670" w:rsidP="009441A8">
      <w:pPr>
        <w:spacing w:after="70"/>
        <w:rPr>
          <w:rFonts w:asciiTheme="minorHAnsi" w:hAnsiTheme="minorHAnsi"/>
          <w:color w:val="auto"/>
          <w:sz w:val="23"/>
          <w:szCs w:val="23"/>
          <w:lang w:val="en-US"/>
        </w:rPr>
      </w:pPr>
      <w:r>
        <w:rPr>
          <w:rFonts w:asciiTheme="minorHAnsi" w:hAnsiTheme="minorHAnsi"/>
          <w:color w:val="auto"/>
          <w:sz w:val="23"/>
          <w:szCs w:val="23"/>
          <w:lang w:val="en-US"/>
        </w:rPr>
        <w:t xml:space="preserve">Response: </w:t>
      </w:r>
    </w:p>
    <w:p w14:paraId="62276E41" w14:textId="77777777" w:rsidR="003A1670" w:rsidRPr="009441A8" w:rsidRDefault="003A1670" w:rsidP="009441A8">
      <w:pPr>
        <w:spacing w:after="70"/>
        <w:rPr>
          <w:rFonts w:asciiTheme="minorHAnsi" w:hAnsiTheme="minorHAnsi"/>
          <w:color w:val="auto"/>
          <w:sz w:val="23"/>
          <w:szCs w:val="23"/>
          <w:lang w:val="en-US"/>
        </w:rPr>
      </w:pPr>
    </w:p>
    <w:tbl>
      <w:tblPr>
        <w:tblW w:w="10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9"/>
        <w:gridCol w:w="2472"/>
        <w:gridCol w:w="2970"/>
        <w:gridCol w:w="2722"/>
      </w:tblGrid>
      <w:tr w:rsidR="00E10931" w:rsidRPr="005F0444" w14:paraId="0914ACAD" w14:textId="77777777" w:rsidTr="0025379C">
        <w:trPr>
          <w:trHeight w:val="502"/>
          <w:tblHeader/>
        </w:trPr>
        <w:tc>
          <w:tcPr>
            <w:tcW w:w="1969" w:type="dxa"/>
            <w:shd w:val="clear" w:color="auto" w:fill="000000"/>
            <w:tcMar>
              <w:top w:w="80" w:type="dxa"/>
              <w:left w:w="110" w:type="dxa"/>
              <w:bottom w:w="80" w:type="dxa"/>
              <w:right w:w="110" w:type="dxa"/>
            </w:tcMar>
          </w:tcPr>
          <w:p w14:paraId="4A5A85C4" w14:textId="560CAD5D" w:rsidR="00E10931" w:rsidRPr="003E2B23" w:rsidRDefault="00E10931" w:rsidP="0035758F">
            <w:pPr>
              <w:jc w:val="center"/>
              <w:rPr>
                <w:rFonts w:asciiTheme="minorHAnsi" w:hAnsiTheme="minorHAnsi"/>
                <w:sz w:val="20"/>
                <w:szCs w:val="20"/>
              </w:rPr>
            </w:pPr>
            <w:r>
              <w:rPr>
                <w:rFonts w:asciiTheme="minorHAnsi" w:hAnsiTheme="minorHAnsi"/>
                <w:b/>
                <w:bCs/>
                <w:color w:val="FFFFFF"/>
                <w:sz w:val="20"/>
                <w:szCs w:val="20"/>
              </w:rPr>
              <w:t>CLIENT NAME</w:t>
            </w:r>
          </w:p>
        </w:tc>
        <w:tc>
          <w:tcPr>
            <w:tcW w:w="2472" w:type="dxa"/>
            <w:shd w:val="clear" w:color="auto" w:fill="000000"/>
          </w:tcPr>
          <w:p w14:paraId="2069356B" w14:textId="794E1F57" w:rsidR="00E10931" w:rsidRPr="003E2B23" w:rsidRDefault="00E10931" w:rsidP="0035758F">
            <w:pPr>
              <w:jc w:val="center"/>
              <w:rPr>
                <w:rFonts w:asciiTheme="minorHAnsi" w:hAnsiTheme="minorHAnsi"/>
                <w:b/>
                <w:bCs/>
                <w:color w:val="FFFFFF"/>
                <w:sz w:val="20"/>
                <w:szCs w:val="20"/>
              </w:rPr>
            </w:pPr>
            <w:r>
              <w:rPr>
                <w:rFonts w:asciiTheme="minorHAnsi" w:hAnsiTheme="minorHAnsi"/>
                <w:b/>
                <w:bCs/>
                <w:color w:val="FFFFFF"/>
                <w:sz w:val="20"/>
                <w:szCs w:val="20"/>
              </w:rPr>
              <w:t>ORGANISATION</w:t>
            </w:r>
          </w:p>
        </w:tc>
        <w:tc>
          <w:tcPr>
            <w:tcW w:w="2970" w:type="dxa"/>
            <w:shd w:val="clear" w:color="auto" w:fill="000000"/>
            <w:tcMar>
              <w:top w:w="80" w:type="dxa"/>
              <w:left w:w="110" w:type="dxa"/>
              <w:bottom w:w="80" w:type="dxa"/>
              <w:right w:w="110" w:type="dxa"/>
            </w:tcMar>
          </w:tcPr>
          <w:p w14:paraId="0DCA80C1" w14:textId="7473B57B" w:rsidR="00E10931" w:rsidRPr="003E2B23" w:rsidRDefault="00E10931" w:rsidP="0035758F">
            <w:pPr>
              <w:jc w:val="center"/>
              <w:rPr>
                <w:rFonts w:asciiTheme="minorHAnsi" w:hAnsiTheme="minorHAnsi"/>
                <w:sz w:val="20"/>
                <w:szCs w:val="20"/>
              </w:rPr>
            </w:pPr>
            <w:r>
              <w:rPr>
                <w:rFonts w:asciiTheme="minorHAnsi" w:hAnsiTheme="minorHAnsi"/>
                <w:b/>
                <w:bCs/>
                <w:color w:val="FFFFFF"/>
                <w:sz w:val="20"/>
                <w:szCs w:val="20"/>
              </w:rPr>
              <w:t>DESIGNATION</w:t>
            </w:r>
          </w:p>
        </w:tc>
        <w:tc>
          <w:tcPr>
            <w:tcW w:w="2722" w:type="dxa"/>
            <w:shd w:val="clear" w:color="auto" w:fill="000000"/>
          </w:tcPr>
          <w:p w14:paraId="2CBA29B5" w14:textId="47D85FEC" w:rsidR="00E10931" w:rsidRPr="003E2B23" w:rsidRDefault="00E10931" w:rsidP="0035758F">
            <w:pPr>
              <w:jc w:val="center"/>
              <w:rPr>
                <w:rFonts w:asciiTheme="minorHAnsi" w:hAnsiTheme="minorHAnsi"/>
                <w:b/>
                <w:bCs/>
                <w:color w:val="FFFFFF"/>
                <w:sz w:val="20"/>
                <w:szCs w:val="20"/>
              </w:rPr>
            </w:pPr>
            <w:r>
              <w:rPr>
                <w:rFonts w:asciiTheme="minorHAnsi" w:hAnsiTheme="minorHAnsi"/>
                <w:b/>
                <w:bCs/>
                <w:color w:val="FFFFFF"/>
                <w:sz w:val="20"/>
                <w:szCs w:val="20"/>
              </w:rPr>
              <w:t>LCSP NAME</w:t>
            </w:r>
          </w:p>
        </w:tc>
      </w:tr>
      <w:tr w:rsidR="00E10931" w:rsidRPr="005F0444" w14:paraId="61484223" w14:textId="77777777" w:rsidTr="0025379C">
        <w:trPr>
          <w:trHeight w:val="245"/>
        </w:trPr>
        <w:tc>
          <w:tcPr>
            <w:tcW w:w="1969" w:type="dxa"/>
            <w:shd w:val="clear" w:color="auto" w:fill="FAFAF8"/>
            <w:tcMar>
              <w:top w:w="90" w:type="dxa"/>
              <w:left w:w="110" w:type="dxa"/>
              <w:bottom w:w="90" w:type="dxa"/>
              <w:right w:w="110" w:type="dxa"/>
            </w:tcMar>
            <w:vAlign w:val="center"/>
          </w:tcPr>
          <w:p w14:paraId="79311CEB" w14:textId="0DC056AB" w:rsidR="00E10931" w:rsidRPr="003E2B23" w:rsidRDefault="00E10931" w:rsidP="0035758F">
            <w:pPr>
              <w:spacing w:line="225" w:lineRule="auto"/>
              <w:rPr>
                <w:rFonts w:asciiTheme="minorHAnsi" w:hAnsiTheme="minorHAnsi"/>
                <w:color w:val="auto"/>
                <w:sz w:val="20"/>
                <w:szCs w:val="20"/>
              </w:rPr>
            </w:pPr>
          </w:p>
        </w:tc>
        <w:tc>
          <w:tcPr>
            <w:tcW w:w="2472" w:type="dxa"/>
            <w:shd w:val="clear" w:color="auto" w:fill="FAFAF8"/>
          </w:tcPr>
          <w:p w14:paraId="31F29D9A" w14:textId="77777777" w:rsidR="00E10931" w:rsidRPr="005F0444" w:rsidRDefault="00E10931" w:rsidP="0035758F">
            <w:pPr>
              <w:spacing w:line="225" w:lineRule="auto"/>
              <w:rPr>
                <w:rFonts w:asciiTheme="minorHAnsi" w:hAnsiTheme="minorHAnsi"/>
              </w:rPr>
            </w:pPr>
          </w:p>
        </w:tc>
        <w:tc>
          <w:tcPr>
            <w:tcW w:w="2970" w:type="dxa"/>
            <w:shd w:val="clear" w:color="auto" w:fill="FAFAF8"/>
            <w:tcMar>
              <w:top w:w="90" w:type="dxa"/>
              <w:left w:w="110" w:type="dxa"/>
              <w:bottom w:w="90" w:type="dxa"/>
              <w:right w:w="110" w:type="dxa"/>
            </w:tcMar>
          </w:tcPr>
          <w:p w14:paraId="6C2F6CCA" w14:textId="44DB73B4" w:rsidR="00E10931" w:rsidRPr="005F0444" w:rsidRDefault="00E10931" w:rsidP="0035758F">
            <w:pPr>
              <w:spacing w:line="225" w:lineRule="auto"/>
              <w:rPr>
                <w:rFonts w:asciiTheme="minorHAnsi" w:hAnsiTheme="minorHAnsi"/>
              </w:rPr>
            </w:pPr>
          </w:p>
        </w:tc>
        <w:tc>
          <w:tcPr>
            <w:tcW w:w="2722" w:type="dxa"/>
            <w:shd w:val="clear" w:color="auto" w:fill="FAFAF8"/>
          </w:tcPr>
          <w:p w14:paraId="726D6050" w14:textId="77777777" w:rsidR="00E10931" w:rsidRPr="005F0444" w:rsidRDefault="00E10931" w:rsidP="0035758F">
            <w:pPr>
              <w:spacing w:line="225" w:lineRule="auto"/>
              <w:rPr>
                <w:rFonts w:asciiTheme="minorHAnsi" w:hAnsiTheme="minorHAnsi"/>
              </w:rPr>
            </w:pPr>
          </w:p>
        </w:tc>
      </w:tr>
      <w:tr w:rsidR="00E10931" w:rsidRPr="005F0444" w14:paraId="6D3431E9" w14:textId="77777777" w:rsidTr="0025379C">
        <w:trPr>
          <w:trHeight w:val="234"/>
        </w:trPr>
        <w:tc>
          <w:tcPr>
            <w:tcW w:w="1969" w:type="dxa"/>
            <w:shd w:val="clear" w:color="auto" w:fill="FFFFFF"/>
            <w:tcMar>
              <w:top w:w="90" w:type="dxa"/>
              <w:left w:w="110" w:type="dxa"/>
              <w:bottom w:w="90" w:type="dxa"/>
              <w:right w:w="110" w:type="dxa"/>
            </w:tcMar>
            <w:vAlign w:val="center"/>
          </w:tcPr>
          <w:p w14:paraId="2C1E2344" w14:textId="26C9A947" w:rsidR="00E10931" w:rsidRPr="003E2B23" w:rsidRDefault="00E10931" w:rsidP="0035758F">
            <w:pPr>
              <w:spacing w:line="225" w:lineRule="auto"/>
              <w:rPr>
                <w:rFonts w:asciiTheme="minorHAnsi" w:hAnsiTheme="minorHAnsi"/>
                <w:color w:val="auto"/>
                <w:sz w:val="20"/>
                <w:szCs w:val="20"/>
              </w:rPr>
            </w:pPr>
          </w:p>
        </w:tc>
        <w:tc>
          <w:tcPr>
            <w:tcW w:w="2472" w:type="dxa"/>
            <w:shd w:val="clear" w:color="auto" w:fill="FFFFFF"/>
          </w:tcPr>
          <w:p w14:paraId="1A97D179" w14:textId="77777777" w:rsidR="00E10931" w:rsidRPr="005F0444" w:rsidRDefault="00E10931" w:rsidP="0035758F">
            <w:pPr>
              <w:spacing w:line="225" w:lineRule="auto"/>
              <w:rPr>
                <w:rFonts w:asciiTheme="minorHAnsi" w:hAnsiTheme="minorHAnsi"/>
                <w:sz w:val="16"/>
                <w:szCs w:val="16"/>
                <w:lang w:val="en-US"/>
              </w:rPr>
            </w:pPr>
          </w:p>
        </w:tc>
        <w:tc>
          <w:tcPr>
            <w:tcW w:w="2970" w:type="dxa"/>
            <w:shd w:val="clear" w:color="auto" w:fill="FFFFFF"/>
            <w:tcMar>
              <w:top w:w="90" w:type="dxa"/>
              <w:left w:w="110" w:type="dxa"/>
              <w:bottom w:w="90" w:type="dxa"/>
              <w:right w:w="110" w:type="dxa"/>
            </w:tcMar>
          </w:tcPr>
          <w:p w14:paraId="1B3BA66C" w14:textId="4F736FE0" w:rsidR="00E10931" w:rsidRPr="005F0444" w:rsidRDefault="00E10931" w:rsidP="0035758F">
            <w:pPr>
              <w:spacing w:line="225" w:lineRule="auto"/>
              <w:rPr>
                <w:rFonts w:asciiTheme="minorHAnsi" w:hAnsiTheme="minorHAnsi"/>
                <w:sz w:val="16"/>
                <w:szCs w:val="16"/>
                <w:lang w:val="en-US"/>
              </w:rPr>
            </w:pPr>
          </w:p>
        </w:tc>
        <w:tc>
          <w:tcPr>
            <w:tcW w:w="2722" w:type="dxa"/>
            <w:shd w:val="clear" w:color="auto" w:fill="FFFFFF"/>
          </w:tcPr>
          <w:p w14:paraId="5A6C31FC" w14:textId="77777777" w:rsidR="00E10931" w:rsidRPr="005F0444" w:rsidRDefault="00E10931" w:rsidP="0035758F">
            <w:pPr>
              <w:spacing w:line="225" w:lineRule="auto"/>
              <w:rPr>
                <w:rFonts w:asciiTheme="minorHAnsi" w:hAnsiTheme="minorHAnsi"/>
                <w:sz w:val="16"/>
                <w:szCs w:val="16"/>
                <w:lang w:val="en-US"/>
              </w:rPr>
            </w:pPr>
          </w:p>
        </w:tc>
      </w:tr>
      <w:tr w:rsidR="00E10931" w:rsidRPr="005F0444" w14:paraId="282F223C" w14:textId="77777777" w:rsidTr="0025379C">
        <w:trPr>
          <w:trHeight w:val="245"/>
        </w:trPr>
        <w:tc>
          <w:tcPr>
            <w:tcW w:w="1969" w:type="dxa"/>
            <w:shd w:val="clear" w:color="auto" w:fill="FFFFFF"/>
            <w:tcMar>
              <w:top w:w="90" w:type="dxa"/>
              <w:left w:w="110" w:type="dxa"/>
              <w:bottom w:w="90" w:type="dxa"/>
              <w:right w:w="110" w:type="dxa"/>
            </w:tcMar>
            <w:vAlign w:val="center"/>
          </w:tcPr>
          <w:p w14:paraId="066BB29B" w14:textId="216FC364" w:rsidR="00E10931" w:rsidRPr="003E2B23" w:rsidRDefault="00E10931" w:rsidP="0035758F">
            <w:pPr>
              <w:spacing w:line="225" w:lineRule="auto"/>
              <w:rPr>
                <w:rFonts w:asciiTheme="minorHAnsi" w:hAnsiTheme="minorHAnsi"/>
                <w:b/>
                <w:bCs/>
                <w:color w:val="auto"/>
                <w:sz w:val="20"/>
                <w:szCs w:val="20"/>
              </w:rPr>
            </w:pPr>
          </w:p>
        </w:tc>
        <w:tc>
          <w:tcPr>
            <w:tcW w:w="2472" w:type="dxa"/>
            <w:shd w:val="clear" w:color="auto" w:fill="FFFFFF"/>
          </w:tcPr>
          <w:p w14:paraId="1596F083" w14:textId="77777777" w:rsidR="00E10931" w:rsidRPr="005F0444" w:rsidRDefault="00E10931" w:rsidP="0035758F">
            <w:pPr>
              <w:spacing w:line="225" w:lineRule="auto"/>
              <w:rPr>
                <w:rFonts w:asciiTheme="minorHAnsi" w:hAnsiTheme="minorHAnsi"/>
                <w:sz w:val="16"/>
                <w:szCs w:val="16"/>
              </w:rPr>
            </w:pPr>
          </w:p>
        </w:tc>
        <w:tc>
          <w:tcPr>
            <w:tcW w:w="2970" w:type="dxa"/>
            <w:shd w:val="clear" w:color="auto" w:fill="FFFFFF"/>
            <w:tcMar>
              <w:top w:w="90" w:type="dxa"/>
              <w:left w:w="110" w:type="dxa"/>
              <w:bottom w:w="90" w:type="dxa"/>
              <w:right w:w="110" w:type="dxa"/>
            </w:tcMar>
          </w:tcPr>
          <w:p w14:paraId="6CAF9AA1" w14:textId="12B06ECA" w:rsidR="00E10931" w:rsidRPr="005F0444" w:rsidRDefault="00E10931" w:rsidP="0035758F">
            <w:pPr>
              <w:spacing w:line="225" w:lineRule="auto"/>
              <w:rPr>
                <w:rFonts w:asciiTheme="minorHAnsi" w:hAnsiTheme="minorHAnsi"/>
                <w:sz w:val="16"/>
                <w:szCs w:val="16"/>
              </w:rPr>
            </w:pPr>
          </w:p>
        </w:tc>
        <w:tc>
          <w:tcPr>
            <w:tcW w:w="2722" w:type="dxa"/>
            <w:shd w:val="clear" w:color="auto" w:fill="FFFFFF"/>
          </w:tcPr>
          <w:p w14:paraId="27CC06C7" w14:textId="77777777" w:rsidR="00E10931" w:rsidRPr="005F0444" w:rsidRDefault="00E10931" w:rsidP="0035758F">
            <w:pPr>
              <w:spacing w:line="225" w:lineRule="auto"/>
              <w:rPr>
                <w:rFonts w:asciiTheme="minorHAnsi" w:hAnsiTheme="minorHAnsi"/>
                <w:sz w:val="16"/>
                <w:szCs w:val="16"/>
              </w:rPr>
            </w:pPr>
          </w:p>
        </w:tc>
      </w:tr>
      <w:tr w:rsidR="00E10931" w:rsidRPr="005F0444" w14:paraId="2A35EE27" w14:textId="77777777" w:rsidTr="0025379C">
        <w:trPr>
          <w:trHeight w:val="234"/>
        </w:trPr>
        <w:tc>
          <w:tcPr>
            <w:tcW w:w="1969" w:type="dxa"/>
            <w:shd w:val="clear" w:color="auto" w:fill="FAFAF8"/>
            <w:tcMar>
              <w:top w:w="90" w:type="dxa"/>
              <w:left w:w="110" w:type="dxa"/>
              <w:bottom w:w="90" w:type="dxa"/>
              <w:right w:w="110" w:type="dxa"/>
            </w:tcMar>
            <w:vAlign w:val="center"/>
          </w:tcPr>
          <w:p w14:paraId="334110D2" w14:textId="57A78873" w:rsidR="00E10931" w:rsidRPr="003E2B23" w:rsidRDefault="00E10931" w:rsidP="0035758F">
            <w:pPr>
              <w:spacing w:line="225" w:lineRule="auto"/>
              <w:rPr>
                <w:rFonts w:asciiTheme="minorHAnsi" w:hAnsiTheme="minorHAnsi"/>
                <w:b/>
                <w:bCs/>
                <w:color w:val="auto"/>
                <w:sz w:val="20"/>
                <w:szCs w:val="20"/>
                <w:lang w:val="en-US"/>
              </w:rPr>
            </w:pPr>
          </w:p>
        </w:tc>
        <w:tc>
          <w:tcPr>
            <w:tcW w:w="2472" w:type="dxa"/>
            <w:shd w:val="clear" w:color="auto" w:fill="FAFAF8"/>
          </w:tcPr>
          <w:p w14:paraId="75FA566C" w14:textId="77777777" w:rsidR="00E10931" w:rsidRPr="005F0444" w:rsidRDefault="00E10931" w:rsidP="0035758F">
            <w:pPr>
              <w:spacing w:line="225" w:lineRule="auto"/>
              <w:rPr>
                <w:rFonts w:asciiTheme="minorHAnsi" w:hAnsiTheme="minorHAnsi"/>
              </w:rPr>
            </w:pPr>
          </w:p>
        </w:tc>
        <w:tc>
          <w:tcPr>
            <w:tcW w:w="2970" w:type="dxa"/>
            <w:shd w:val="clear" w:color="auto" w:fill="FAFAF8"/>
            <w:tcMar>
              <w:top w:w="90" w:type="dxa"/>
              <w:left w:w="110" w:type="dxa"/>
              <w:bottom w:w="90" w:type="dxa"/>
              <w:right w:w="110" w:type="dxa"/>
            </w:tcMar>
          </w:tcPr>
          <w:p w14:paraId="622F0488" w14:textId="249EAA5C" w:rsidR="00E10931" w:rsidRPr="005F0444" w:rsidRDefault="00E10931" w:rsidP="0035758F">
            <w:pPr>
              <w:spacing w:line="225" w:lineRule="auto"/>
              <w:rPr>
                <w:rFonts w:asciiTheme="minorHAnsi" w:hAnsiTheme="minorHAnsi"/>
              </w:rPr>
            </w:pPr>
          </w:p>
        </w:tc>
        <w:tc>
          <w:tcPr>
            <w:tcW w:w="2722" w:type="dxa"/>
            <w:shd w:val="clear" w:color="auto" w:fill="FAFAF8"/>
          </w:tcPr>
          <w:p w14:paraId="40CDB0BE" w14:textId="77777777" w:rsidR="00E10931" w:rsidRPr="005F0444" w:rsidRDefault="00E10931" w:rsidP="0035758F">
            <w:pPr>
              <w:spacing w:line="225" w:lineRule="auto"/>
              <w:rPr>
                <w:rFonts w:asciiTheme="minorHAnsi" w:hAnsiTheme="minorHAnsi"/>
              </w:rPr>
            </w:pPr>
          </w:p>
        </w:tc>
      </w:tr>
      <w:tr w:rsidR="00E10931" w:rsidRPr="005F0444" w14:paraId="25E3EAEE" w14:textId="77777777" w:rsidTr="0025379C">
        <w:trPr>
          <w:trHeight w:val="234"/>
        </w:trPr>
        <w:tc>
          <w:tcPr>
            <w:tcW w:w="1969" w:type="dxa"/>
            <w:shd w:val="clear" w:color="auto" w:fill="FAFAF8"/>
            <w:tcMar>
              <w:top w:w="90" w:type="dxa"/>
              <w:left w:w="110" w:type="dxa"/>
              <w:bottom w:w="90" w:type="dxa"/>
              <w:right w:w="110" w:type="dxa"/>
            </w:tcMar>
            <w:vAlign w:val="center"/>
          </w:tcPr>
          <w:p w14:paraId="71FE23E2" w14:textId="512A9BA9" w:rsidR="00E10931" w:rsidRPr="003E2B23" w:rsidRDefault="00E10931" w:rsidP="0035758F">
            <w:pPr>
              <w:spacing w:line="225" w:lineRule="auto"/>
              <w:rPr>
                <w:rFonts w:asciiTheme="minorHAnsi" w:hAnsiTheme="minorHAnsi"/>
                <w:color w:val="auto"/>
                <w:sz w:val="20"/>
                <w:szCs w:val="20"/>
              </w:rPr>
            </w:pPr>
          </w:p>
        </w:tc>
        <w:tc>
          <w:tcPr>
            <w:tcW w:w="2472" w:type="dxa"/>
            <w:shd w:val="clear" w:color="auto" w:fill="FAFAF8"/>
          </w:tcPr>
          <w:p w14:paraId="21F85C57" w14:textId="77777777" w:rsidR="00E10931" w:rsidRPr="005F0444" w:rsidRDefault="00E10931" w:rsidP="0035758F">
            <w:pPr>
              <w:spacing w:line="225" w:lineRule="auto"/>
              <w:rPr>
                <w:rFonts w:asciiTheme="minorHAnsi" w:hAnsiTheme="minorHAnsi"/>
                <w:sz w:val="16"/>
                <w:szCs w:val="16"/>
                <w:lang w:val="en-US"/>
              </w:rPr>
            </w:pPr>
          </w:p>
        </w:tc>
        <w:tc>
          <w:tcPr>
            <w:tcW w:w="2970" w:type="dxa"/>
            <w:shd w:val="clear" w:color="auto" w:fill="FAFAF8"/>
            <w:tcMar>
              <w:top w:w="90" w:type="dxa"/>
              <w:left w:w="110" w:type="dxa"/>
              <w:bottom w:w="90" w:type="dxa"/>
              <w:right w:w="110" w:type="dxa"/>
            </w:tcMar>
          </w:tcPr>
          <w:p w14:paraId="3DB38D83" w14:textId="506085C3" w:rsidR="00E10931" w:rsidRPr="005F0444" w:rsidRDefault="00E10931" w:rsidP="0035758F">
            <w:pPr>
              <w:spacing w:line="225" w:lineRule="auto"/>
              <w:rPr>
                <w:rFonts w:asciiTheme="minorHAnsi" w:hAnsiTheme="minorHAnsi"/>
                <w:sz w:val="16"/>
                <w:szCs w:val="16"/>
                <w:lang w:val="en-US"/>
              </w:rPr>
            </w:pPr>
          </w:p>
        </w:tc>
        <w:tc>
          <w:tcPr>
            <w:tcW w:w="2722" w:type="dxa"/>
            <w:shd w:val="clear" w:color="auto" w:fill="FAFAF8"/>
          </w:tcPr>
          <w:p w14:paraId="2C48B089" w14:textId="77777777" w:rsidR="00E10931" w:rsidRPr="005F0444" w:rsidRDefault="00E10931" w:rsidP="0035758F">
            <w:pPr>
              <w:spacing w:line="225" w:lineRule="auto"/>
              <w:rPr>
                <w:rFonts w:asciiTheme="minorHAnsi" w:hAnsiTheme="minorHAnsi"/>
                <w:sz w:val="16"/>
                <w:szCs w:val="16"/>
                <w:lang w:val="en-US"/>
              </w:rPr>
            </w:pPr>
          </w:p>
        </w:tc>
      </w:tr>
      <w:tr w:rsidR="00E10931" w:rsidRPr="005F0444" w14:paraId="0806A3CD" w14:textId="77777777" w:rsidTr="0025379C">
        <w:trPr>
          <w:trHeight w:val="245"/>
        </w:trPr>
        <w:tc>
          <w:tcPr>
            <w:tcW w:w="1969" w:type="dxa"/>
            <w:shd w:val="clear" w:color="auto" w:fill="FAFAF8"/>
            <w:tcMar>
              <w:top w:w="90" w:type="dxa"/>
              <w:left w:w="110" w:type="dxa"/>
              <w:bottom w:w="90" w:type="dxa"/>
              <w:right w:w="110" w:type="dxa"/>
            </w:tcMar>
            <w:vAlign w:val="center"/>
          </w:tcPr>
          <w:p w14:paraId="33B86748" w14:textId="6AA29435" w:rsidR="00E10931" w:rsidRPr="003E2B23" w:rsidRDefault="00E10931" w:rsidP="0035758F">
            <w:pPr>
              <w:spacing w:line="225" w:lineRule="auto"/>
              <w:rPr>
                <w:rFonts w:asciiTheme="minorHAnsi" w:hAnsiTheme="minorHAnsi"/>
                <w:color w:val="auto"/>
                <w:sz w:val="20"/>
                <w:szCs w:val="20"/>
              </w:rPr>
            </w:pPr>
          </w:p>
        </w:tc>
        <w:tc>
          <w:tcPr>
            <w:tcW w:w="2472" w:type="dxa"/>
            <w:shd w:val="clear" w:color="auto" w:fill="FAFAF8"/>
          </w:tcPr>
          <w:p w14:paraId="5F663FBD" w14:textId="77777777" w:rsidR="00E10931" w:rsidRPr="005F0444" w:rsidRDefault="00E10931" w:rsidP="0035758F">
            <w:pPr>
              <w:spacing w:line="225" w:lineRule="auto"/>
              <w:rPr>
                <w:rFonts w:asciiTheme="minorHAnsi" w:hAnsiTheme="minorHAnsi"/>
                <w:sz w:val="16"/>
                <w:szCs w:val="16"/>
                <w:lang w:val="en-US"/>
              </w:rPr>
            </w:pPr>
          </w:p>
        </w:tc>
        <w:tc>
          <w:tcPr>
            <w:tcW w:w="2970" w:type="dxa"/>
            <w:shd w:val="clear" w:color="auto" w:fill="FAFAF8"/>
            <w:tcMar>
              <w:top w:w="90" w:type="dxa"/>
              <w:left w:w="110" w:type="dxa"/>
              <w:bottom w:w="90" w:type="dxa"/>
              <w:right w:w="110" w:type="dxa"/>
            </w:tcMar>
          </w:tcPr>
          <w:p w14:paraId="445EFF2F" w14:textId="1B1A6A21" w:rsidR="00E10931" w:rsidRPr="005F0444" w:rsidRDefault="00E10931" w:rsidP="0035758F">
            <w:pPr>
              <w:spacing w:line="225" w:lineRule="auto"/>
              <w:rPr>
                <w:rFonts w:asciiTheme="minorHAnsi" w:hAnsiTheme="minorHAnsi"/>
                <w:sz w:val="16"/>
                <w:szCs w:val="16"/>
                <w:lang w:val="en-US"/>
              </w:rPr>
            </w:pPr>
          </w:p>
        </w:tc>
        <w:tc>
          <w:tcPr>
            <w:tcW w:w="2722" w:type="dxa"/>
            <w:shd w:val="clear" w:color="auto" w:fill="FAFAF8"/>
          </w:tcPr>
          <w:p w14:paraId="0B70999A" w14:textId="77777777" w:rsidR="00E10931" w:rsidRPr="005F0444" w:rsidRDefault="00E10931" w:rsidP="0035758F">
            <w:pPr>
              <w:spacing w:line="225" w:lineRule="auto"/>
              <w:rPr>
                <w:rFonts w:asciiTheme="minorHAnsi" w:hAnsiTheme="minorHAnsi"/>
                <w:sz w:val="16"/>
                <w:szCs w:val="16"/>
                <w:lang w:val="en-US"/>
              </w:rPr>
            </w:pPr>
          </w:p>
        </w:tc>
      </w:tr>
      <w:tr w:rsidR="00E10931" w:rsidRPr="005F0444" w14:paraId="2FA3431F" w14:textId="77777777" w:rsidTr="0025379C">
        <w:trPr>
          <w:trHeight w:val="234"/>
        </w:trPr>
        <w:tc>
          <w:tcPr>
            <w:tcW w:w="1969" w:type="dxa"/>
            <w:shd w:val="clear" w:color="auto" w:fill="FAFAF8"/>
            <w:tcMar>
              <w:top w:w="90" w:type="dxa"/>
              <w:left w:w="110" w:type="dxa"/>
              <w:bottom w:w="90" w:type="dxa"/>
              <w:right w:w="110" w:type="dxa"/>
            </w:tcMar>
            <w:vAlign w:val="center"/>
          </w:tcPr>
          <w:p w14:paraId="01C6A31A" w14:textId="7A1CB215" w:rsidR="00E10931" w:rsidRPr="003E2B23" w:rsidRDefault="00E10931" w:rsidP="0035758F">
            <w:pPr>
              <w:spacing w:line="225" w:lineRule="auto"/>
              <w:rPr>
                <w:rFonts w:ascii="Aptos" w:eastAsia="Aptos" w:hAnsi="Aptos" w:cs="Aptos"/>
                <w:b/>
                <w:bCs/>
                <w:color w:val="auto"/>
                <w:kern w:val="24"/>
                <w:sz w:val="20"/>
                <w:szCs w:val="20"/>
              </w:rPr>
            </w:pPr>
          </w:p>
        </w:tc>
        <w:tc>
          <w:tcPr>
            <w:tcW w:w="2472" w:type="dxa"/>
            <w:shd w:val="clear" w:color="auto" w:fill="FAFAF8"/>
          </w:tcPr>
          <w:p w14:paraId="528EDB59" w14:textId="77777777" w:rsidR="00E10931" w:rsidRPr="005F0444" w:rsidRDefault="00E10931" w:rsidP="0035758F">
            <w:pPr>
              <w:spacing w:line="225" w:lineRule="auto"/>
              <w:rPr>
                <w:rFonts w:asciiTheme="minorHAnsi" w:hAnsiTheme="minorHAnsi"/>
                <w:sz w:val="16"/>
                <w:szCs w:val="16"/>
                <w:lang w:val="en-US"/>
              </w:rPr>
            </w:pPr>
          </w:p>
        </w:tc>
        <w:tc>
          <w:tcPr>
            <w:tcW w:w="2970" w:type="dxa"/>
            <w:shd w:val="clear" w:color="auto" w:fill="FAFAF8"/>
            <w:tcMar>
              <w:top w:w="90" w:type="dxa"/>
              <w:left w:w="110" w:type="dxa"/>
              <w:bottom w:w="90" w:type="dxa"/>
              <w:right w:w="110" w:type="dxa"/>
            </w:tcMar>
          </w:tcPr>
          <w:p w14:paraId="3C6BD5B1" w14:textId="49AB7AB2" w:rsidR="00E10931" w:rsidRPr="005F0444" w:rsidRDefault="00E10931" w:rsidP="0035758F">
            <w:pPr>
              <w:spacing w:line="225" w:lineRule="auto"/>
              <w:rPr>
                <w:rFonts w:asciiTheme="minorHAnsi" w:hAnsiTheme="minorHAnsi"/>
                <w:sz w:val="16"/>
                <w:szCs w:val="16"/>
                <w:lang w:val="en-US"/>
              </w:rPr>
            </w:pPr>
          </w:p>
        </w:tc>
        <w:tc>
          <w:tcPr>
            <w:tcW w:w="2722" w:type="dxa"/>
            <w:shd w:val="clear" w:color="auto" w:fill="FAFAF8"/>
          </w:tcPr>
          <w:p w14:paraId="0FF1B874" w14:textId="77777777" w:rsidR="00E10931" w:rsidRPr="005F0444" w:rsidRDefault="00E10931" w:rsidP="0035758F">
            <w:pPr>
              <w:spacing w:line="225" w:lineRule="auto"/>
              <w:rPr>
                <w:rFonts w:asciiTheme="minorHAnsi" w:hAnsiTheme="minorHAnsi"/>
                <w:sz w:val="16"/>
                <w:szCs w:val="16"/>
                <w:lang w:val="en-US"/>
              </w:rPr>
            </w:pPr>
          </w:p>
        </w:tc>
      </w:tr>
    </w:tbl>
    <w:p w14:paraId="13D1FC42" w14:textId="77777777" w:rsidR="002A6BC4" w:rsidRDefault="002A6BC4" w:rsidP="009B41E2">
      <w:pPr>
        <w:spacing w:after="70"/>
        <w:rPr>
          <w:rFonts w:asciiTheme="minorHAnsi" w:hAnsiTheme="minorHAnsi"/>
          <w:color w:val="6E6E6E"/>
          <w:sz w:val="23"/>
          <w:szCs w:val="23"/>
        </w:rPr>
      </w:pPr>
    </w:p>
    <w:p w14:paraId="09FCF348" w14:textId="03380727" w:rsidR="00282CAD" w:rsidRPr="00FA25A3" w:rsidRDefault="00282CAD" w:rsidP="009B41E2">
      <w:pPr>
        <w:spacing w:after="70"/>
        <w:rPr>
          <w:rFonts w:asciiTheme="minorHAnsi" w:hAnsiTheme="minorHAnsi"/>
          <w:b/>
          <w:bCs/>
          <w:color w:val="auto"/>
          <w:sz w:val="23"/>
          <w:szCs w:val="23"/>
        </w:rPr>
      </w:pPr>
      <w:r w:rsidRPr="00FA25A3">
        <w:rPr>
          <w:rFonts w:asciiTheme="minorHAnsi" w:hAnsiTheme="minorHAnsi"/>
          <w:b/>
          <w:bCs/>
          <w:color w:val="auto"/>
          <w:sz w:val="23"/>
          <w:szCs w:val="23"/>
        </w:rPr>
        <w:t>What does success look like?</w:t>
      </w:r>
    </w:p>
    <w:p w14:paraId="071B052C" w14:textId="22C1E41F" w:rsidR="005D5731" w:rsidRDefault="005D5731" w:rsidP="009B41E2">
      <w:pPr>
        <w:spacing w:after="70"/>
        <w:rPr>
          <w:rFonts w:asciiTheme="minorHAnsi" w:hAnsiTheme="minorHAnsi"/>
          <w:color w:val="auto"/>
          <w:sz w:val="23"/>
          <w:szCs w:val="23"/>
        </w:rPr>
      </w:pPr>
      <w:r>
        <w:rPr>
          <w:rFonts w:asciiTheme="minorHAnsi" w:hAnsiTheme="minorHAnsi"/>
          <w:color w:val="auto"/>
          <w:sz w:val="23"/>
          <w:szCs w:val="23"/>
        </w:rPr>
        <w:t>If we can answer these six questions, the masterclass is ready</w:t>
      </w:r>
    </w:p>
    <w:p w14:paraId="0F219FD1" w14:textId="77777777" w:rsidR="005D5731" w:rsidRDefault="005D5731" w:rsidP="009B41E2">
      <w:pPr>
        <w:spacing w:after="70"/>
        <w:rPr>
          <w:rFonts w:asciiTheme="minorHAnsi" w:hAnsiTheme="minorHAnsi"/>
          <w:color w:val="auto"/>
          <w:sz w:val="23"/>
          <w:szCs w:val="23"/>
        </w:rPr>
      </w:pPr>
    </w:p>
    <w:p w14:paraId="44E90E13"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1. The problem:</w:t>
      </w:r>
    </w:p>
    <w:p w14:paraId="3BCDBD34"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What difficult business problem are we helping the participant solve?</w:t>
      </w:r>
    </w:p>
    <w:p w14:paraId="5EE0469C" w14:textId="77777777" w:rsidR="005D5731" w:rsidRPr="005D5731" w:rsidRDefault="005D5731" w:rsidP="005D5731">
      <w:pPr>
        <w:spacing w:after="70"/>
        <w:rPr>
          <w:rFonts w:asciiTheme="minorHAnsi" w:hAnsiTheme="minorHAnsi"/>
          <w:color w:val="auto"/>
          <w:sz w:val="23"/>
          <w:szCs w:val="23"/>
        </w:rPr>
      </w:pPr>
    </w:p>
    <w:p w14:paraId="5D01BCE4"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2. The insight:</w:t>
      </w:r>
    </w:p>
    <w:p w14:paraId="26B85816"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What will they see differently by the end?</w:t>
      </w:r>
    </w:p>
    <w:p w14:paraId="091814FE" w14:textId="77777777" w:rsidR="005D5731" w:rsidRPr="005D5731" w:rsidRDefault="005D5731" w:rsidP="005D5731">
      <w:pPr>
        <w:spacing w:after="70"/>
        <w:rPr>
          <w:rFonts w:asciiTheme="minorHAnsi" w:hAnsiTheme="minorHAnsi"/>
          <w:color w:val="auto"/>
          <w:sz w:val="23"/>
          <w:szCs w:val="23"/>
        </w:rPr>
      </w:pPr>
    </w:p>
    <w:p w14:paraId="7BEA154F"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3. The peer value:</w:t>
      </w:r>
    </w:p>
    <w:p w14:paraId="5E406B03"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Who will they meet and what can they learn from them that they cannot get from a presentation?</w:t>
      </w:r>
    </w:p>
    <w:p w14:paraId="685640E8" w14:textId="77777777" w:rsidR="005D5731" w:rsidRPr="005D5731" w:rsidRDefault="005D5731" w:rsidP="005D5731">
      <w:pPr>
        <w:spacing w:after="70"/>
        <w:rPr>
          <w:rFonts w:asciiTheme="minorHAnsi" w:hAnsiTheme="minorHAnsi"/>
          <w:color w:val="auto"/>
          <w:sz w:val="23"/>
          <w:szCs w:val="23"/>
        </w:rPr>
      </w:pPr>
    </w:p>
    <w:p w14:paraId="5004F6EC"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4. The experience:</w:t>
      </w:r>
    </w:p>
    <w:p w14:paraId="69819220"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 xml:space="preserve">What will they </w:t>
      </w:r>
      <w:proofErr w:type="gramStart"/>
      <w:r w:rsidRPr="005D5731">
        <w:rPr>
          <w:rFonts w:asciiTheme="minorHAnsi" w:hAnsiTheme="minorHAnsi"/>
          <w:color w:val="auto"/>
          <w:sz w:val="23"/>
          <w:szCs w:val="23"/>
        </w:rPr>
        <w:t>actually do</w:t>
      </w:r>
      <w:proofErr w:type="gramEnd"/>
      <w:r w:rsidRPr="005D5731">
        <w:rPr>
          <w:rFonts w:asciiTheme="minorHAnsi" w:hAnsiTheme="minorHAnsi"/>
          <w:color w:val="auto"/>
          <w:sz w:val="23"/>
          <w:szCs w:val="23"/>
        </w:rPr>
        <w:t xml:space="preserve"> in the room?</w:t>
      </w:r>
    </w:p>
    <w:p w14:paraId="2ACFC006" w14:textId="77777777" w:rsidR="005D5731" w:rsidRPr="005D5731" w:rsidRDefault="005D5731" w:rsidP="005D5731">
      <w:pPr>
        <w:spacing w:after="70"/>
        <w:rPr>
          <w:rFonts w:asciiTheme="minorHAnsi" w:hAnsiTheme="minorHAnsi"/>
          <w:color w:val="auto"/>
          <w:sz w:val="23"/>
          <w:szCs w:val="23"/>
        </w:rPr>
      </w:pPr>
    </w:p>
    <w:p w14:paraId="7F067D51"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5. The output:</w:t>
      </w:r>
    </w:p>
    <w:p w14:paraId="37029625"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What tangible thing will they leave with?</w:t>
      </w:r>
    </w:p>
    <w:p w14:paraId="7946DDE2" w14:textId="77777777" w:rsidR="005D5731" w:rsidRPr="005D5731" w:rsidRDefault="005D5731" w:rsidP="005D5731">
      <w:pPr>
        <w:spacing w:after="70"/>
        <w:rPr>
          <w:rFonts w:asciiTheme="minorHAnsi" w:hAnsiTheme="minorHAnsi"/>
          <w:color w:val="auto"/>
          <w:sz w:val="23"/>
          <w:szCs w:val="23"/>
        </w:rPr>
      </w:pPr>
    </w:p>
    <w:p w14:paraId="2EBB1C24" w14:textId="77777777" w:rsidR="005D5731" w:rsidRPr="005D5731"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6. The reason to attend:</w:t>
      </w:r>
    </w:p>
    <w:p w14:paraId="4F28240E" w14:textId="5B33606D" w:rsidR="00282CAD" w:rsidRDefault="005D5731" w:rsidP="005D5731">
      <w:pPr>
        <w:spacing w:after="70"/>
        <w:rPr>
          <w:rFonts w:asciiTheme="minorHAnsi" w:hAnsiTheme="minorHAnsi"/>
          <w:color w:val="auto"/>
          <w:sz w:val="23"/>
          <w:szCs w:val="23"/>
        </w:rPr>
      </w:pPr>
      <w:r w:rsidRPr="005D5731">
        <w:rPr>
          <w:rFonts w:asciiTheme="minorHAnsi" w:hAnsiTheme="minorHAnsi"/>
          <w:color w:val="auto"/>
          <w:sz w:val="23"/>
          <w:szCs w:val="23"/>
        </w:rPr>
        <w:t>Why is this worth taking 6 hours out of their calendar?</w:t>
      </w:r>
    </w:p>
    <w:p w14:paraId="5EF263C5" w14:textId="77777777" w:rsidR="007465EC" w:rsidRDefault="007465EC" w:rsidP="005D5731">
      <w:pPr>
        <w:spacing w:after="70"/>
        <w:rPr>
          <w:rFonts w:asciiTheme="minorHAnsi" w:hAnsiTheme="minorHAnsi"/>
          <w:color w:val="auto"/>
          <w:sz w:val="23"/>
          <w:szCs w:val="23"/>
        </w:rPr>
      </w:pPr>
    </w:p>
    <w:p w14:paraId="1F804B46" w14:textId="77777777" w:rsidR="007465EC" w:rsidRDefault="007465EC" w:rsidP="005D5731">
      <w:pPr>
        <w:spacing w:after="70"/>
        <w:rPr>
          <w:rFonts w:asciiTheme="minorHAnsi" w:hAnsiTheme="minorHAnsi"/>
          <w:color w:val="auto"/>
          <w:sz w:val="23"/>
          <w:szCs w:val="23"/>
        </w:rPr>
      </w:pPr>
    </w:p>
    <w:p w14:paraId="3A9AE3ED" w14:textId="77777777" w:rsidR="00910A3A" w:rsidRDefault="00910A3A" w:rsidP="005D5731">
      <w:pPr>
        <w:spacing w:after="70"/>
        <w:rPr>
          <w:rFonts w:asciiTheme="minorHAnsi" w:hAnsiTheme="minorHAnsi"/>
          <w:color w:val="auto"/>
          <w:sz w:val="23"/>
          <w:szCs w:val="23"/>
        </w:rPr>
      </w:pPr>
    </w:p>
    <w:p w14:paraId="658B6852" w14:textId="77777777" w:rsidR="00910A3A" w:rsidRDefault="00910A3A" w:rsidP="005D5731">
      <w:pPr>
        <w:spacing w:after="70"/>
        <w:rPr>
          <w:rFonts w:asciiTheme="minorHAnsi" w:hAnsiTheme="minorHAnsi"/>
          <w:color w:val="auto"/>
          <w:sz w:val="23"/>
          <w:szCs w:val="23"/>
        </w:rPr>
      </w:pPr>
    </w:p>
    <w:p w14:paraId="7711F665" w14:textId="77777777" w:rsidR="007465EC" w:rsidRDefault="007465EC" w:rsidP="007465EC">
      <w:pPr>
        <w:spacing w:after="70"/>
        <w:rPr>
          <w:rFonts w:asciiTheme="minorHAnsi" w:hAnsiTheme="minorHAnsi"/>
        </w:rPr>
      </w:pPr>
    </w:p>
    <w:p w14:paraId="50901282" w14:textId="306BF85E" w:rsidR="007465EC" w:rsidRDefault="007465EC" w:rsidP="005D5731">
      <w:pPr>
        <w:spacing w:after="70"/>
        <w:rPr>
          <w:rFonts w:asciiTheme="minorHAnsi" w:hAnsiTheme="minorHAnsi"/>
          <w:b/>
          <w:bCs/>
          <w:color w:val="1A1A1A"/>
          <w:sz w:val="42"/>
          <w:szCs w:val="42"/>
        </w:rPr>
      </w:pPr>
      <w:r>
        <w:rPr>
          <w:rFonts w:asciiTheme="minorHAnsi" w:hAnsiTheme="minorHAnsi"/>
          <w:b/>
          <w:bCs/>
          <w:color w:val="1A1A1A"/>
          <w:sz w:val="42"/>
          <w:szCs w:val="42"/>
        </w:rPr>
        <w:t>PMO role</w:t>
      </w:r>
    </w:p>
    <w:tbl>
      <w:tblPr>
        <w:tblW w:w="10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7950"/>
      </w:tblGrid>
      <w:tr w:rsidR="0003456E" w:rsidRPr="005F0444" w14:paraId="5919476E" w14:textId="77777777" w:rsidTr="0003456E">
        <w:trPr>
          <w:trHeight w:val="506"/>
          <w:tblHeader/>
        </w:trPr>
        <w:tc>
          <w:tcPr>
            <w:tcW w:w="2155" w:type="dxa"/>
            <w:shd w:val="clear" w:color="auto" w:fill="000000"/>
            <w:tcMar>
              <w:top w:w="80" w:type="dxa"/>
              <w:left w:w="110" w:type="dxa"/>
              <w:bottom w:w="80" w:type="dxa"/>
              <w:right w:w="110" w:type="dxa"/>
            </w:tcMar>
          </w:tcPr>
          <w:p w14:paraId="49788395" w14:textId="74AAD093" w:rsidR="0003456E" w:rsidRPr="003E2B23" w:rsidRDefault="0003456E" w:rsidP="00AE5ABA">
            <w:pPr>
              <w:jc w:val="center"/>
              <w:rPr>
                <w:rFonts w:asciiTheme="minorHAnsi" w:hAnsiTheme="minorHAnsi"/>
                <w:sz w:val="20"/>
                <w:szCs w:val="20"/>
              </w:rPr>
            </w:pPr>
            <w:r>
              <w:rPr>
                <w:rFonts w:asciiTheme="minorHAnsi" w:hAnsiTheme="minorHAnsi"/>
                <w:b/>
                <w:bCs/>
                <w:color w:val="FFFFFF"/>
                <w:sz w:val="20"/>
                <w:szCs w:val="20"/>
              </w:rPr>
              <w:t>RESPONSIBILITY</w:t>
            </w:r>
          </w:p>
        </w:tc>
        <w:tc>
          <w:tcPr>
            <w:tcW w:w="7950" w:type="dxa"/>
            <w:shd w:val="clear" w:color="auto" w:fill="000000"/>
          </w:tcPr>
          <w:p w14:paraId="2F5CB456" w14:textId="451B426C" w:rsidR="0003456E" w:rsidRPr="003E2B23" w:rsidRDefault="0003456E" w:rsidP="00AE5ABA">
            <w:pPr>
              <w:jc w:val="center"/>
              <w:rPr>
                <w:rFonts w:asciiTheme="minorHAnsi" w:hAnsiTheme="minorHAnsi"/>
                <w:b/>
                <w:bCs/>
                <w:color w:val="FFFFFF"/>
                <w:sz w:val="20"/>
                <w:szCs w:val="20"/>
              </w:rPr>
            </w:pPr>
            <w:r>
              <w:rPr>
                <w:rFonts w:asciiTheme="minorHAnsi" w:hAnsiTheme="minorHAnsi"/>
                <w:b/>
                <w:bCs/>
                <w:color w:val="FFFFFF"/>
                <w:sz w:val="20"/>
                <w:szCs w:val="20"/>
              </w:rPr>
              <w:t>WHAT IT MEANS IN PRACTICE</w:t>
            </w:r>
          </w:p>
        </w:tc>
      </w:tr>
      <w:tr w:rsidR="0003456E" w:rsidRPr="005F0444" w14:paraId="5F3C9D46" w14:textId="77777777" w:rsidTr="0003456E">
        <w:trPr>
          <w:trHeight w:val="246"/>
        </w:trPr>
        <w:tc>
          <w:tcPr>
            <w:tcW w:w="2155" w:type="dxa"/>
            <w:shd w:val="clear" w:color="auto" w:fill="FAFAF8"/>
            <w:tcMar>
              <w:top w:w="90" w:type="dxa"/>
              <w:left w:w="110" w:type="dxa"/>
              <w:bottom w:w="90" w:type="dxa"/>
              <w:right w:w="110" w:type="dxa"/>
            </w:tcMar>
            <w:vAlign w:val="center"/>
          </w:tcPr>
          <w:p w14:paraId="39D62140" w14:textId="0378724C" w:rsidR="0003456E" w:rsidRPr="00DE22BB" w:rsidRDefault="00A87CF0" w:rsidP="00AE5ABA">
            <w:pPr>
              <w:spacing w:line="225" w:lineRule="auto"/>
              <w:rPr>
                <w:rFonts w:asciiTheme="minorHAnsi" w:hAnsiTheme="minorHAnsi"/>
                <w:b/>
                <w:bCs/>
                <w:color w:val="auto"/>
                <w:sz w:val="20"/>
                <w:szCs w:val="20"/>
              </w:rPr>
            </w:pPr>
            <w:r w:rsidRPr="00DE22BB">
              <w:rPr>
                <w:rFonts w:asciiTheme="minorHAnsi" w:hAnsiTheme="minorHAnsi"/>
                <w:b/>
                <w:bCs/>
                <w:color w:val="auto"/>
                <w:sz w:val="20"/>
                <w:szCs w:val="20"/>
              </w:rPr>
              <w:t>Content ownership</w:t>
            </w:r>
          </w:p>
        </w:tc>
        <w:tc>
          <w:tcPr>
            <w:tcW w:w="7950" w:type="dxa"/>
            <w:shd w:val="clear" w:color="auto" w:fill="FAFAF8"/>
          </w:tcPr>
          <w:p w14:paraId="66C6695E" w14:textId="62FF0204" w:rsidR="0003456E" w:rsidRPr="00DE22BB" w:rsidRDefault="00C655B3" w:rsidP="00DE22BB">
            <w:pPr>
              <w:spacing w:line="225" w:lineRule="auto"/>
              <w:rPr>
                <w:rFonts w:asciiTheme="minorHAnsi" w:hAnsiTheme="minorHAnsi"/>
                <w:sz w:val="20"/>
                <w:szCs w:val="20"/>
              </w:rPr>
            </w:pPr>
            <w:r w:rsidRPr="00DE22BB">
              <w:rPr>
                <w:rFonts w:asciiTheme="minorHAnsi" w:hAnsiTheme="minorHAnsi"/>
                <w:sz w:val="20"/>
                <w:szCs w:val="20"/>
              </w:rPr>
              <w:t>Hold the track lead</w:t>
            </w:r>
            <w:r w:rsidR="00DE22BB">
              <w:rPr>
                <w:rFonts w:asciiTheme="minorHAnsi" w:hAnsiTheme="minorHAnsi"/>
                <w:sz w:val="20"/>
                <w:szCs w:val="20"/>
              </w:rPr>
              <w:t>s</w:t>
            </w:r>
            <w:r w:rsidRPr="00DE22BB">
              <w:rPr>
                <w:rFonts w:asciiTheme="minorHAnsi" w:hAnsiTheme="minorHAnsi"/>
                <w:sz w:val="20"/>
                <w:szCs w:val="20"/>
              </w:rPr>
              <w:t xml:space="preserve"> to the agreed structure, and keep the six-hour design consistent across all</w:t>
            </w:r>
            <w:r w:rsidR="00DE22BB">
              <w:rPr>
                <w:rFonts w:asciiTheme="minorHAnsi" w:hAnsiTheme="minorHAnsi"/>
                <w:sz w:val="20"/>
                <w:szCs w:val="20"/>
              </w:rPr>
              <w:t xml:space="preserve"> </w:t>
            </w:r>
            <w:r w:rsidRPr="00DE22BB">
              <w:rPr>
                <w:rFonts w:asciiTheme="minorHAnsi" w:hAnsiTheme="minorHAnsi"/>
                <w:sz w:val="20"/>
                <w:szCs w:val="20"/>
              </w:rPr>
              <w:t>masterclasses</w:t>
            </w:r>
          </w:p>
        </w:tc>
      </w:tr>
      <w:tr w:rsidR="0003456E" w:rsidRPr="005F0444" w14:paraId="147CB2FF" w14:textId="77777777" w:rsidTr="0003456E">
        <w:trPr>
          <w:trHeight w:val="235"/>
        </w:trPr>
        <w:tc>
          <w:tcPr>
            <w:tcW w:w="2155" w:type="dxa"/>
            <w:shd w:val="clear" w:color="auto" w:fill="FFFFFF"/>
            <w:tcMar>
              <w:top w:w="90" w:type="dxa"/>
              <w:left w:w="110" w:type="dxa"/>
              <w:bottom w:w="90" w:type="dxa"/>
              <w:right w:w="110" w:type="dxa"/>
            </w:tcMar>
            <w:vAlign w:val="center"/>
          </w:tcPr>
          <w:p w14:paraId="336A704E" w14:textId="743F9810" w:rsidR="0003456E" w:rsidRPr="00DE22BB" w:rsidRDefault="004A5351" w:rsidP="00AE5ABA">
            <w:pPr>
              <w:spacing w:line="225" w:lineRule="auto"/>
              <w:rPr>
                <w:rFonts w:asciiTheme="minorHAnsi" w:hAnsiTheme="minorHAnsi"/>
                <w:b/>
                <w:bCs/>
                <w:color w:val="auto"/>
                <w:sz w:val="20"/>
                <w:szCs w:val="20"/>
              </w:rPr>
            </w:pPr>
            <w:r w:rsidRPr="00DE22BB">
              <w:rPr>
                <w:rFonts w:asciiTheme="minorHAnsi" w:hAnsiTheme="minorHAnsi"/>
                <w:b/>
                <w:bCs/>
                <w:color w:val="auto"/>
                <w:sz w:val="20"/>
                <w:szCs w:val="20"/>
              </w:rPr>
              <w:t>Milestones</w:t>
            </w:r>
          </w:p>
        </w:tc>
        <w:tc>
          <w:tcPr>
            <w:tcW w:w="7950" w:type="dxa"/>
            <w:shd w:val="clear" w:color="auto" w:fill="FFFFFF"/>
          </w:tcPr>
          <w:p w14:paraId="15632D11" w14:textId="38715951" w:rsidR="0003456E" w:rsidRPr="00DE22BB" w:rsidRDefault="00C655B3" w:rsidP="00C064FA">
            <w:pPr>
              <w:spacing w:line="225" w:lineRule="auto"/>
              <w:rPr>
                <w:rFonts w:asciiTheme="minorHAnsi" w:hAnsiTheme="minorHAnsi"/>
                <w:sz w:val="20"/>
                <w:szCs w:val="20"/>
                <w:lang w:val="en-US"/>
              </w:rPr>
            </w:pPr>
            <w:r w:rsidRPr="00DE22BB">
              <w:rPr>
                <w:rFonts w:asciiTheme="minorHAnsi" w:hAnsiTheme="minorHAnsi"/>
                <w:sz w:val="20"/>
                <w:szCs w:val="20"/>
                <w:lang w:val="en-US"/>
              </w:rPr>
              <w:t>Agree dates for structure sign-off, session outline, materials and dry run</w:t>
            </w:r>
            <w:r w:rsidR="00C064FA">
              <w:rPr>
                <w:rFonts w:asciiTheme="minorHAnsi" w:hAnsiTheme="minorHAnsi"/>
                <w:sz w:val="20"/>
                <w:szCs w:val="20"/>
                <w:lang w:val="en-US"/>
              </w:rPr>
              <w:t>, and escalate wherever necessary.</w:t>
            </w:r>
          </w:p>
        </w:tc>
      </w:tr>
      <w:tr w:rsidR="0003456E" w:rsidRPr="005F0444" w14:paraId="1FAC531C" w14:textId="77777777" w:rsidTr="0003456E">
        <w:trPr>
          <w:trHeight w:val="246"/>
        </w:trPr>
        <w:tc>
          <w:tcPr>
            <w:tcW w:w="2155" w:type="dxa"/>
            <w:shd w:val="clear" w:color="auto" w:fill="FFFFFF"/>
            <w:tcMar>
              <w:top w:w="90" w:type="dxa"/>
              <w:left w:w="110" w:type="dxa"/>
              <w:bottom w:w="90" w:type="dxa"/>
              <w:right w:w="110" w:type="dxa"/>
            </w:tcMar>
            <w:vAlign w:val="center"/>
          </w:tcPr>
          <w:p w14:paraId="0EEBAEDD" w14:textId="192DF9E6" w:rsidR="0003456E" w:rsidRPr="00DE22BB" w:rsidRDefault="004A5351" w:rsidP="00AE5ABA">
            <w:pPr>
              <w:spacing w:line="225" w:lineRule="auto"/>
              <w:rPr>
                <w:rFonts w:asciiTheme="minorHAnsi" w:hAnsiTheme="minorHAnsi"/>
                <w:b/>
                <w:bCs/>
                <w:color w:val="auto"/>
                <w:sz w:val="20"/>
                <w:szCs w:val="20"/>
              </w:rPr>
            </w:pPr>
            <w:r w:rsidRPr="00DE22BB">
              <w:rPr>
                <w:rFonts w:asciiTheme="minorHAnsi" w:hAnsiTheme="minorHAnsi"/>
                <w:b/>
                <w:bCs/>
                <w:color w:val="auto"/>
                <w:sz w:val="20"/>
                <w:szCs w:val="20"/>
              </w:rPr>
              <w:t>Asks and dependencies</w:t>
            </w:r>
          </w:p>
        </w:tc>
        <w:tc>
          <w:tcPr>
            <w:tcW w:w="7950" w:type="dxa"/>
            <w:shd w:val="clear" w:color="auto" w:fill="FFFFFF"/>
          </w:tcPr>
          <w:p w14:paraId="02A0200B" w14:textId="64B26737" w:rsidR="0003456E" w:rsidRPr="00DE22BB" w:rsidRDefault="00C655B3" w:rsidP="00DE22BB">
            <w:pPr>
              <w:spacing w:line="225" w:lineRule="auto"/>
              <w:rPr>
                <w:rFonts w:asciiTheme="minorHAnsi" w:hAnsiTheme="minorHAnsi"/>
                <w:sz w:val="20"/>
                <w:szCs w:val="20"/>
              </w:rPr>
            </w:pPr>
            <w:r w:rsidRPr="00DE22BB">
              <w:rPr>
                <w:rFonts w:asciiTheme="minorHAnsi" w:hAnsiTheme="minorHAnsi"/>
                <w:sz w:val="20"/>
                <w:szCs w:val="20"/>
              </w:rPr>
              <w:t>Capture what the track needs: tools, demonstration environments, data, external contributors.</w:t>
            </w:r>
            <w:r w:rsidR="00DE22BB">
              <w:rPr>
                <w:rFonts w:asciiTheme="minorHAnsi" w:hAnsiTheme="minorHAnsi"/>
                <w:sz w:val="20"/>
                <w:szCs w:val="20"/>
              </w:rPr>
              <w:t xml:space="preserve"> </w:t>
            </w:r>
          </w:p>
        </w:tc>
      </w:tr>
      <w:tr w:rsidR="0003456E" w:rsidRPr="005F0444" w14:paraId="133C40D6" w14:textId="77777777" w:rsidTr="0003456E">
        <w:trPr>
          <w:trHeight w:val="235"/>
        </w:trPr>
        <w:tc>
          <w:tcPr>
            <w:tcW w:w="2155" w:type="dxa"/>
            <w:shd w:val="clear" w:color="auto" w:fill="FAFAF8"/>
            <w:tcMar>
              <w:top w:w="90" w:type="dxa"/>
              <w:left w:w="110" w:type="dxa"/>
              <w:bottom w:w="90" w:type="dxa"/>
              <w:right w:w="110" w:type="dxa"/>
            </w:tcMar>
            <w:vAlign w:val="center"/>
          </w:tcPr>
          <w:p w14:paraId="30FD25C0" w14:textId="52A30C64" w:rsidR="0003456E" w:rsidRPr="00DE22BB" w:rsidRDefault="004A5351" w:rsidP="00AE5ABA">
            <w:pPr>
              <w:spacing w:line="225" w:lineRule="auto"/>
              <w:rPr>
                <w:rFonts w:asciiTheme="minorHAnsi" w:hAnsiTheme="minorHAnsi"/>
                <w:b/>
                <w:bCs/>
                <w:color w:val="auto"/>
                <w:sz w:val="20"/>
                <w:szCs w:val="20"/>
                <w:lang w:val="en-US"/>
              </w:rPr>
            </w:pPr>
            <w:r w:rsidRPr="00DE22BB">
              <w:rPr>
                <w:rFonts w:asciiTheme="minorHAnsi" w:hAnsiTheme="minorHAnsi"/>
                <w:b/>
                <w:bCs/>
                <w:color w:val="auto"/>
                <w:sz w:val="20"/>
                <w:szCs w:val="20"/>
                <w:lang w:val="en-US"/>
              </w:rPr>
              <w:t>Client mapping</w:t>
            </w:r>
          </w:p>
        </w:tc>
        <w:tc>
          <w:tcPr>
            <w:tcW w:w="7950" w:type="dxa"/>
            <w:shd w:val="clear" w:color="auto" w:fill="FAFAF8"/>
          </w:tcPr>
          <w:p w14:paraId="1AE2DB85" w14:textId="77777777" w:rsidR="00C655B3" w:rsidRPr="00DE22BB" w:rsidRDefault="00C655B3" w:rsidP="00C655B3">
            <w:pPr>
              <w:spacing w:line="225" w:lineRule="auto"/>
              <w:rPr>
                <w:rFonts w:asciiTheme="minorHAnsi" w:hAnsiTheme="minorHAnsi"/>
                <w:sz w:val="20"/>
                <w:szCs w:val="20"/>
              </w:rPr>
            </w:pPr>
            <w:r w:rsidRPr="00DE22BB">
              <w:rPr>
                <w:rFonts w:asciiTheme="minorHAnsi" w:hAnsiTheme="minorHAnsi"/>
                <w:sz w:val="20"/>
                <w:szCs w:val="20"/>
              </w:rPr>
              <w:t>Work with the account teams on the named list, and confirm every invitee is mapped to one</w:t>
            </w:r>
          </w:p>
          <w:p w14:paraId="7A9E02A6" w14:textId="6F7C4DC4" w:rsidR="0003456E" w:rsidRPr="00DE22BB" w:rsidRDefault="00C655B3" w:rsidP="00C655B3">
            <w:pPr>
              <w:spacing w:line="225" w:lineRule="auto"/>
              <w:rPr>
                <w:rFonts w:asciiTheme="minorHAnsi" w:hAnsiTheme="minorHAnsi"/>
                <w:sz w:val="20"/>
                <w:szCs w:val="20"/>
              </w:rPr>
            </w:pPr>
            <w:r w:rsidRPr="00DE22BB">
              <w:rPr>
                <w:rFonts w:asciiTheme="minorHAnsi" w:hAnsiTheme="minorHAnsi"/>
                <w:sz w:val="20"/>
                <w:szCs w:val="20"/>
              </w:rPr>
              <w:t xml:space="preserve">session before invitations </w:t>
            </w:r>
            <w:proofErr w:type="gramStart"/>
            <w:r w:rsidRPr="00DE22BB">
              <w:rPr>
                <w:rFonts w:asciiTheme="minorHAnsi" w:hAnsiTheme="minorHAnsi"/>
                <w:sz w:val="20"/>
                <w:szCs w:val="20"/>
              </w:rPr>
              <w:t>are</w:t>
            </w:r>
            <w:proofErr w:type="gramEnd"/>
            <w:r w:rsidRPr="00DE22BB">
              <w:rPr>
                <w:rFonts w:asciiTheme="minorHAnsi" w:hAnsiTheme="minorHAnsi"/>
                <w:sz w:val="20"/>
                <w:szCs w:val="20"/>
              </w:rPr>
              <w:t xml:space="preserve"> issued</w:t>
            </w:r>
            <w:r w:rsidR="00C064FA">
              <w:rPr>
                <w:rFonts w:asciiTheme="minorHAnsi" w:hAnsiTheme="minorHAnsi"/>
                <w:sz w:val="20"/>
                <w:szCs w:val="20"/>
              </w:rPr>
              <w:t>.</w:t>
            </w:r>
          </w:p>
        </w:tc>
      </w:tr>
      <w:tr w:rsidR="0003456E" w:rsidRPr="005F0444" w14:paraId="37FC92FC" w14:textId="77777777" w:rsidTr="0003456E">
        <w:trPr>
          <w:trHeight w:val="235"/>
        </w:trPr>
        <w:tc>
          <w:tcPr>
            <w:tcW w:w="2155" w:type="dxa"/>
            <w:shd w:val="clear" w:color="auto" w:fill="FAFAF8"/>
            <w:tcMar>
              <w:top w:w="90" w:type="dxa"/>
              <w:left w:w="110" w:type="dxa"/>
              <w:bottom w:w="90" w:type="dxa"/>
              <w:right w:w="110" w:type="dxa"/>
            </w:tcMar>
            <w:vAlign w:val="center"/>
          </w:tcPr>
          <w:p w14:paraId="09902059" w14:textId="3BE8838C" w:rsidR="0003456E" w:rsidRPr="00DE22BB" w:rsidRDefault="004A5351" w:rsidP="00AE5ABA">
            <w:pPr>
              <w:spacing w:line="225" w:lineRule="auto"/>
              <w:rPr>
                <w:rFonts w:asciiTheme="minorHAnsi" w:hAnsiTheme="minorHAnsi"/>
                <w:b/>
                <w:bCs/>
                <w:color w:val="auto"/>
                <w:sz w:val="20"/>
                <w:szCs w:val="20"/>
              </w:rPr>
            </w:pPr>
            <w:r w:rsidRPr="00DE22BB">
              <w:rPr>
                <w:rFonts w:asciiTheme="minorHAnsi" w:hAnsiTheme="minorHAnsi"/>
                <w:b/>
                <w:bCs/>
                <w:color w:val="auto"/>
                <w:sz w:val="20"/>
                <w:szCs w:val="20"/>
              </w:rPr>
              <w:t>Materials</w:t>
            </w:r>
          </w:p>
        </w:tc>
        <w:tc>
          <w:tcPr>
            <w:tcW w:w="7950" w:type="dxa"/>
            <w:shd w:val="clear" w:color="auto" w:fill="FAFAF8"/>
          </w:tcPr>
          <w:p w14:paraId="7935AF33" w14:textId="187298F4" w:rsidR="0003456E" w:rsidRPr="00DE22BB" w:rsidRDefault="00C655B3" w:rsidP="00AE5ABA">
            <w:pPr>
              <w:spacing w:line="225" w:lineRule="auto"/>
              <w:rPr>
                <w:rFonts w:asciiTheme="minorHAnsi" w:hAnsiTheme="minorHAnsi"/>
                <w:sz w:val="20"/>
                <w:szCs w:val="20"/>
                <w:lang w:val="en-US"/>
              </w:rPr>
            </w:pPr>
            <w:r w:rsidRPr="00DE22BB">
              <w:rPr>
                <w:rFonts w:asciiTheme="minorHAnsi" w:hAnsiTheme="minorHAnsi"/>
                <w:sz w:val="20"/>
                <w:szCs w:val="20"/>
                <w:lang w:val="en-US"/>
              </w:rPr>
              <w:t>Own the participant materials, the pre-read and whatever participants take away.</w:t>
            </w:r>
          </w:p>
        </w:tc>
      </w:tr>
      <w:tr w:rsidR="0003456E" w:rsidRPr="005F0444" w14:paraId="5A525982" w14:textId="77777777" w:rsidTr="0003456E">
        <w:trPr>
          <w:trHeight w:val="246"/>
        </w:trPr>
        <w:tc>
          <w:tcPr>
            <w:tcW w:w="2155" w:type="dxa"/>
            <w:shd w:val="clear" w:color="auto" w:fill="FAFAF8"/>
            <w:tcMar>
              <w:top w:w="90" w:type="dxa"/>
              <w:left w:w="110" w:type="dxa"/>
              <w:bottom w:w="90" w:type="dxa"/>
              <w:right w:w="110" w:type="dxa"/>
            </w:tcMar>
            <w:vAlign w:val="center"/>
          </w:tcPr>
          <w:p w14:paraId="6F9FA00A" w14:textId="7DED5121" w:rsidR="0003456E" w:rsidRPr="00DE22BB" w:rsidRDefault="004A5351" w:rsidP="00AE5ABA">
            <w:pPr>
              <w:spacing w:line="225" w:lineRule="auto"/>
              <w:rPr>
                <w:rFonts w:asciiTheme="minorHAnsi" w:hAnsiTheme="minorHAnsi"/>
                <w:b/>
                <w:bCs/>
                <w:color w:val="auto"/>
                <w:sz w:val="20"/>
                <w:szCs w:val="20"/>
              </w:rPr>
            </w:pPr>
            <w:r w:rsidRPr="00DE22BB">
              <w:rPr>
                <w:rFonts w:asciiTheme="minorHAnsi" w:hAnsiTheme="minorHAnsi"/>
                <w:b/>
                <w:bCs/>
                <w:color w:val="auto"/>
                <w:sz w:val="20"/>
                <w:szCs w:val="20"/>
              </w:rPr>
              <w:t>Single point of contact</w:t>
            </w:r>
          </w:p>
        </w:tc>
        <w:tc>
          <w:tcPr>
            <w:tcW w:w="7950" w:type="dxa"/>
            <w:shd w:val="clear" w:color="auto" w:fill="FAFAF8"/>
          </w:tcPr>
          <w:p w14:paraId="59CB9F4F" w14:textId="2A865DFB" w:rsidR="0003456E" w:rsidRPr="00DE22BB" w:rsidRDefault="004A5351" w:rsidP="00AE5ABA">
            <w:pPr>
              <w:spacing w:line="225" w:lineRule="auto"/>
              <w:rPr>
                <w:rFonts w:asciiTheme="minorHAnsi" w:hAnsiTheme="minorHAnsi"/>
                <w:sz w:val="20"/>
                <w:szCs w:val="20"/>
                <w:lang w:val="en-US"/>
              </w:rPr>
            </w:pPr>
            <w:r w:rsidRPr="00DE22BB">
              <w:rPr>
                <w:rFonts w:asciiTheme="minorHAnsi" w:hAnsiTheme="minorHAnsi"/>
                <w:sz w:val="20"/>
                <w:szCs w:val="20"/>
                <w:lang w:val="en-US"/>
              </w:rPr>
              <w:t>Be the person marketing, design, production and the track lead can each go to.</w:t>
            </w:r>
          </w:p>
        </w:tc>
      </w:tr>
    </w:tbl>
    <w:p w14:paraId="35FFEA55" w14:textId="77777777" w:rsidR="007465EC" w:rsidRPr="00282CAD" w:rsidRDefault="007465EC" w:rsidP="005D5731">
      <w:pPr>
        <w:spacing w:after="70"/>
        <w:rPr>
          <w:rFonts w:asciiTheme="minorHAnsi" w:hAnsiTheme="minorHAnsi"/>
          <w:color w:val="auto"/>
          <w:sz w:val="23"/>
          <w:szCs w:val="23"/>
        </w:rPr>
      </w:pPr>
    </w:p>
    <w:sectPr w:rsidR="007465EC" w:rsidRPr="00282CAD">
      <w:footerReference w:type="default" r:id="rId8"/>
      <w:pgSz w:w="11906" w:h="16838"/>
      <w:pgMar w:top="11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C039B" w14:textId="77777777" w:rsidR="00A35D2D" w:rsidRDefault="00A35D2D">
      <w:r>
        <w:separator/>
      </w:r>
    </w:p>
  </w:endnote>
  <w:endnote w:type="continuationSeparator" w:id="0">
    <w:p w14:paraId="54AAD19B" w14:textId="77777777" w:rsidR="00A35D2D" w:rsidRDefault="00A35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0D51" w14:textId="77777777" w:rsidR="00F2051F" w:rsidRDefault="00DD71FC">
    <w:pPr>
      <w:jc w:val="right"/>
    </w:pPr>
    <w:r>
      <w:rPr>
        <w:color w:val="6E6E6E"/>
        <w:sz w:val="14"/>
        <w:szCs w:val="14"/>
      </w:rPr>
      <w:fldChar w:fldCharType="begin"/>
    </w:r>
    <w:r>
      <w:rPr>
        <w:color w:val="6E6E6E"/>
        <w:sz w:val="14"/>
        <w:szCs w:val="14"/>
      </w:rPr>
      <w:instrText>PAGE</w:instrText>
    </w:r>
    <w:r>
      <w:rPr>
        <w:color w:val="6E6E6E"/>
        <w:sz w:val="14"/>
        <w:szCs w:val="14"/>
      </w:rPr>
      <w:fldChar w:fldCharType="separate"/>
    </w:r>
    <w:r w:rsidR="009532F1">
      <w:rPr>
        <w:noProof/>
        <w:color w:val="6E6E6E"/>
        <w:sz w:val="14"/>
        <w:szCs w:val="14"/>
      </w:rPr>
      <w:t>1</w:t>
    </w:r>
    <w:r>
      <w:rPr>
        <w:color w:val="6E6E6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17930" w14:textId="77777777" w:rsidR="00A35D2D" w:rsidRDefault="00A35D2D">
      <w:r>
        <w:separator/>
      </w:r>
    </w:p>
  </w:footnote>
  <w:footnote w:type="continuationSeparator" w:id="0">
    <w:p w14:paraId="08A081F1" w14:textId="77777777" w:rsidR="00A35D2D" w:rsidRDefault="00A35D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9738B"/>
    <w:multiLevelType w:val="hybridMultilevel"/>
    <w:tmpl w:val="E2B83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F02ED"/>
    <w:multiLevelType w:val="hybridMultilevel"/>
    <w:tmpl w:val="B9B6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025009"/>
    <w:multiLevelType w:val="hybridMultilevel"/>
    <w:tmpl w:val="7512A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4952D2"/>
    <w:multiLevelType w:val="hybridMultilevel"/>
    <w:tmpl w:val="CDF01DEA"/>
    <w:lvl w:ilvl="0" w:tplc="04090001">
      <w:start w:val="1"/>
      <w:numFmt w:val="bullet"/>
      <w:lvlText w:val=""/>
      <w:lvlJc w:val="left"/>
      <w:pPr>
        <w:ind w:left="720" w:hanging="360"/>
      </w:pPr>
      <w:rPr>
        <w:rFonts w:ascii="Symbol" w:hAnsi="Symbol" w:hint="default"/>
      </w:rPr>
    </w:lvl>
    <w:lvl w:ilvl="1" w:tplc="E6446BA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E56FC4"/>
    <w:multiLevelType w:val="hybridMultilevel"/>
    <w:tmpl w:val="27EE2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0D746A"/>
    <w:multiLevelType w:val="hybridMultilevel"/>
    <w:tmpl w:val="B356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56F5C"/>
    <w:multiLevelType w:val="hybridMultilevel"/>
    <w:tmpl w:val="D9A631E0"/>
    <w:lvl w:ilvl="0" w:tplc="BB88E6EA">
      <w:start w:val="1"/>
      <w:numFmt w:val="bullet"/>
      <w:lvlText w:val="•"/>
      <w:lvlJc w:val="left"/>
      <w:pPr>
        <w:tabs>
          <w:tab w:val="num" w:pos="720"/>
        </w:tabs>
        <w:ind w:left="720" w:hanging="360"/>
      </w:pPr>
      <w:rPr>
        <w:rFonts w:ascii="Arial" w:hAnsi="Arial" w:hint="default"/>
      </w:rPr>
    </w:lvl>
    <w:lvl w:ilvl="1" w:tplc="5706068A" w:tentative="1">
      <w:start w:val="1"/>
      <w:numFmt w:val="bullet"/>
      <w:lvlText w:val="•"/>
      <w:lvlJc w:val="left"/>
      <w:pPr>
        <w:tabs>
          <w:tab w:val="num" w:pos="1440"/>
        </w:tabs>
        <w:ind w:left="1440" w:hanging="360"/>
      </w:pPr>
      <w:rPr>
        <w:rFonts w:ascii="Arial" w:hAnsi="Arial" w:hint="default"/>
      </w:rPr>
    </w:lvl>
    <w:lvl w:ilvl="2" w:tplc="38E86720" w:tentative="1">
      <w:start w:val="1"/>
      <w:numFmt w:val="bullet"/>
      <w:lvlText w:val="•"/>
      <w:lvlJc w:val="left"/>
      <w:pPr>
        <w:tabs>
          <w:tab w:val="num" w:pos="2160"/>
        </w:tabs>
        <w:ind w:left="2160" w:hanging="360"/>
      </w:pPr>
      <w:rPr>
        <w:rFonts w:ascii="Arial" w:hAnsi="Arial" w:hint="default"/>
      </w:rPr>
    </w:lvl>
    <w:lvl w:ilvl="3" w:tplc="AD809BCE" w:tentative="1">
      <w:start w:val="1"/>
      <w:numFmt w:val="bullet"/>
      <w:lvlText w:val="•"/>
      <w:lvlJc w:val="left"/>
      <w:pPr>
        <w:tabs>
          <w:tab w:val="num" w:pos="2880"/>
        </w:tabs>
        <w:ind w:left="2880" w:hanging="360"/>
      </w:pPr>
      <w:rPr>
        <w:rFonts w:ascii="Arial" w:hAnsi="Arial" w:hint="default"/>
      </w:rPr>
    </w:lvl>
    <w:lvl w:ilvl="4" w:tplc="B1EAEECA" w:tentative="1">
      <w:start w:val="1"/>
      <w:numFmt w:val="bullet"/>
      <w:lvlText w:val="•"/>
      <w:lvlJc w:val="left"/>
      <w:pPr>
        <w:tabs>
          <w:tab w:val="num" w:pos="3600"/>
        </w:tabs>
        <w:ind w:left="3600" w:hanging="360"/>
      </w:pPr>
      <w:rPr>
        <w:rFonts w:ascii="Arial" w:hAnsi="Arial" w:hint="default"/>
      </w:rPr>
    </w:lvl>
    <w:lvl w:ilvl="5" w:tplc="844A7EF2" w:tentative="1">
      <w:start w:val="1"/>
      <w:numFmt w:val="bullet"/>
      <w:lvlText w:val="•"/>
      <w:lvlJc w:val="left"/>
      <w:pPr>
        <w:tabs>
          <w:tab w:val="num" w:pos="4320"/>
        </w:tabs>
        <w:ind w:left="4320" w:hanging="360"/>
      </w:pPr>
      <w:rPr>
        <w:rFonts w:ascii="Arial" w:hAnsi="Arial" w:hint="default"/>
      </w:rPr>
    </w:lvl>
    <w:lvl w:ilvl="6" w:tplc="A31280BC" w:tentative="1">
      <w:start w:val="1"/>
      <w:numFmt w:val="bullet"/>
      <w:lvlText w:val="•"/>
      <w:lvlJc w:val="left"/>
      <w:pPr>
        <w:tabs>
          <w:tab w:val="num" w:pos="5040"/>
        </w:tabs>
        <w:ind w:left="5040" w:hanging="360"/>
      </w:pPr>
      <w:rPr>
        <w:rFonts w:ascii="Arial" w:hAnsi="Arial" w:hint="default"/>
      </w:rPr>
    </w:lvl>
    <w:lvl w:ilvl="7" w:tplc="28221986" w:tentative="1">
      <w:start w:val="1"/>
      <w:numFmt w:val="bullet"/>
      <w:lvlText w:val="•"/>
      <w:lvlJc w:val="left"/>
      <w:pPr>
        <w:tabs>
          <w:tab w:val="num" w:pos="5760"/>
        </w:tabs>
        <w:ind w:left="5760" w:hanging="360"/>
      </w:pPr>
      <w:rPr>
        <w:rFonts w:ascii="Arial" w:hAnsi="Arial" w:hint="default"/>
      </w:rPr>
    </w:lvl>
    <w:lvl w:ilvl="8" w:tplc="AC18BC1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20211FF"/>
    <w:multiLevelType w:val="hybridMultilevel"/>
    <w:tmpl w:val="398E5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E6CEC"/>
    <w:multiLevelType w:val="hybridMultilevel"/>
    <w:tmpl w:val="CD5AA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3926F2"/>
    <w:multiLevelType w:val="hybridMultilevel"/>
    <w:tmpl w:val="9C8C2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52630D"/>
    <w:multiLevelType w:val="hybridMultilevel"/>
    <w:tmpl w:val="6678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6D0AA5"/>
    <w:multiLevelType w:val="hybridMultilevel"/>
    <w:tmpl w:val="751C12DA"/>
    <w:lvl w:ilvl="0" w:tplc="9672FB00">
      <w:start w:val="1"/>
      <w:numFmt w:val="bullet"/>
      <w:lvlText w:val="●"/>
      <w:lvlJc w:val="left"/>
      <w:pPr>
        <w:ind w:left="720" w:hanging="360"/>
      </w:pPr>
    </w:lvl>
    <w:lvl w:ilvl="1" w:tplc="C158FC8A">
      <w:start w:val="1"/>
      <w:numFmt w:val="bullet"/>
      <w:lvlText w:val="○"/>
      <w:lvlJc w:val="left"/>
      <w:pPr>
        <w:ind w:left="1440" w:hanging="360"/>
      </w:pPr>
    </w:lvl>
    <w:lvl w:ilvl="2" w:tplc="CAB28258">
      <w:start w:val="1"/>
      <w:numFmt w:val="bullet"/>
      <w:lvlText w:val="■"/>
      <w:lvlJc w:val="left"/>
      <w:pPr>
        <w:ind w:left="2160" w:hanging="360"/>
      </w:pPr>
    </w:lvl>
    <w:lvl w:ilvl="3" w:tplc="CA86EEF6">
      <w:start w:val="1"/>
      <w:numFmt w:val="bullet"/>
      <w:lvlText w:val="●"/>
      <w:lvlJc w:val="left"/>
      <w:pPr>
        <w:ind w:left="2880" w:hanging="360"/>
      </w:pPr>
    </w:lvl>
    <w:lvl w:ilvl="4" w:tplc="E4CCE168">
      <w:start w:val="1"/>
      <w:numFmt w:val="bullet"/>
      <w:lvlText w:val="○"/>
      <w:lvlJc w:val="left"/>
      <w:pPr>
        <w:ind w:left="3600" w:hanging="360"/>
      </w:pPr>
    </w:lvl>
    <w:lvl w:ilvl="5" w:tplc="D91E09F0">
      <w:start w:val="1"/>
      <w:numFmt w:val="bullet"/>
      <w:lvlText w:val="■"/>
      <w:lvlJc w:val="left"/>
      <w:pPr>
        <w:ind w:left="4320" w:hanging="360"/>
      </w:pPr>
    </w:lvl>
    <w:lvl w:ilvl="6" w:tplc="867A8D0E">
      <w:start w:val="1"/>
      <w:numFmt w:val="bullet"/>
      <w:lvlText w:val="●"/>
      <w:lvlJc w:val="left"/>
      <w:pPr>
        <w:ind w:left="5040" w:hanging="360"/>
      </w:pPr>
    </w:lvl>
    <w:lvl w:ilvl="7" w:tplc="D260418E">
      <w:start w:val="1"/>
      <w:numFmt w:val="bullet"/>
      <w:lvlText w:val="●"/>
      <w:lvlJc w:val="left"/>
      <w:pPr>
        <w:ind w:left="5760" w:hanging="360"/>
      </w:pPr>
    </w:lvl>
    <w:lvl w:ilvl="8" w:tplc="4F246D86">
      <w:start w:val="1"/>
      <w:numFmt w:val="bullet"/>
      <w:lvlText w:val="●"/>
      <w:lvlJc w:val="left"/>
      <w:pPr>
        <w:ind w:left="6480" w:hanging="360"/>
      </w:pPr>
    </w:lvl>
  </w:abstractNum>
  <w:abstractNum w:abstractNumId="12" w15:restartNumberingAfterBreak="0">
    <w:nsid w:val="724E744C"/>
    <w:multiLevelType w:val="hybridMultilevel"/>
    <w:tmpl w:val="93C8C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714107">
    <w:abstractNumId w:val="11"/>
    <w:lvlOverride w:ilvl="0">
      <w:startOverride w:val="1"/>
    </w:lvlOverride>
  </w:num>
  <w:num w:numId="2" w16cid:durableId="2116050421">
    <w:abstractNumId w:val="9"/>
  </w:num>
  <w:num w:numId="3" w16cid:durableId="1361079884">
    <w:abstractNumId w:val="4"/>
  </w:num>
  <w:num w:numId="4" w16cid:durableId="1110317476">
    <w:abstractNumId w:val="10"/>
  </w:num>
  <w:num w:numId="5" w16cid:durableId="410007986">
    <w:abstractNumId w:val="1"/>
  </w:num>
  <w:num w:numId="6" w16cid:durableId="478964451">
    <w:abstractNumId w:val="8"/>
  </w:num>
  <w:num w:numId="7" w16cid:durableId="150222668">
    <w:abstractNumId w:val="2"/>
  </w:num>
  <w:num w:numId="8" w16cid:durableId="1010447234">
    <w:abstractNumId w:val="7"/>
  </w:num>
  <w:num w:numId="9" w16cid:durableId="1967854143">
    <w:abstractNumId w:val="0"/>
  </w:num>
  <w:num w:numId="10" w16cid:durableId="1354069618">
    <w:abstractNumId w:val="6"/>
  </w:num>
  <w:num w:numId="11" w16cid:durableId="301471976">
    <w:abstractNumId w:val="5"/>
  </w:num>
  <w:num w:numId="12" w16cid:durableId="342558901">
    <w:abstractNumId w:val="3"/>
  </w:num>
  <w:num w:numId="13" w16cid:durableId="232950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51F"/>
    <w:rsid w:val="0000247C"/>
    <w:rsid w:val="00012AE2"/>
    <w:rsid w:val="00015675"/>
    <w:rsid w:val="00020E81"/>
    <w:rsid w:val="000235A9"/>
    <w:rsid w:val="000238DB"/>
    <w:rsid w:val="00033749"/>
    <w:rsid w:val="0003456E"/>
    <w:rsid w:val="00037BB3"/>
    <w:rsid w:val="00072FC2"/>
    <w:rsid w:val="0009346D"/>
    <w:rsid w:val="0009448D"/>
    <w:rsid w:val="000A5C84"/>
    <w:rsid w:val="000A6164"/>
    <w:rsid w:val="000A63CF"/>
    <w:rsid w:val="000D4910"/>
    <w:rsid w:val="000E20B7"/>
    <w:rsid w:val="000F15C2"/>
    <w:rsid w:val="000F7BA8"/>
    <w:rsid w:val="0011693A"/>
    <w:rsid w:val="00122F6F"/>
    <w:rsid w:val="00143B3F"/>
    <w:rsid w:val="001513DE"/>
    <w:rsid w:val="00182AE9"/>
    <w:rsid w:val="00182BEE"/>
    <w:rsid w:val="001B79AF"/>
    <w:rsid w:val="001B7C78"/>
    <w:rsid w:val="001D403D"/>
    <w:rsid w:val="00201D6C"/>
    <w:rsid w:val="00216914"/>
    <w:rsid w:val="00227444"/>
    <w:rsid w:val="0023776F"/>
    <w:rsid w:val="0024190F"/>
    <w:rsid w:val="0025379C"/>
    <w:rsid w:val="0025458E"/>
    <w:rsid w:val="00282CAD"/>
    <w:rsid w:val="00286253"/>
    <w:rsid w:val="00293AC9"/>
    <w:rsid w:val="002A6BC4"/>
    <w:rsid w:val="002B3CB7"/>
    <w:rsid w:val="002D4DB2"/>
    <w:rsid w:val="002D76D0"/>
    <w:rsid w:val="002E5BAC"/>
    <w:rsid w:val="00311AF5"/>
    <w:rsid w:val="00311B27"/>
    <w:rsid w:val="0032058F"/>
    <w:rsid w:val="00321CD3"/>
    <w:rsid w:val="0033375B"/>
    <w:rsid w:val="0034705A"/>
    <w:rsid w:val="00371B59"/>
    <w:rsid w:val="003733E7"/>
    <w:rsid w:val="003957ED"/>
    <w:rsid w:val="003A1670"/>
    <w:rsid w:val="003B5499"/>
    <w:rsid w:val="003C1E5C"/>
    <w:rsid w:val="003E2B23"/>
    <w:rsid w:val="00401811"/>
    <w:rsid w:val="00407CF6"/>
    <w:rsid w:val="0041518B"/>
    <w:rsid w:val="004204B9"/>
    <w:rsid w:val="00435BD4"/>
    <w:rsid w:val="00440595"/>
    <w:rsid w:val="004866B6"/>
    <w:rsid w:val="00495197"/>
    <w:rsid w:val="004A1295"/>
    <w:rsid w:val="004A5351"/>
    <w:rsid w:val="004B5C43"/>
    <w:rsid w:val="004B5D91"/>
    <w:rsid w:val="004F1AB4"/>
    <w:rsid w:val="004F476F"/>
    <w:rsid w:val="00506573"/>
    <w:rsid w:val="00522F8C"/>
    <w:rsid w:val="00534CA8"/>
    <w:rsid w:val="00556AD8"/>
    <w:rsid w:val="005647D7"/>
    <w:rsid w:val="005841C0"/>
    <w:rsid w:val="00591AFC"/>
    <w:rsid w:val="00594BD9"/>
    <w:rsid w:val="005A4B36"/>
    <w:rsid w:val="005B33FA"/>
    <w:rsid w:val="005C199D"/>
    <w:rsid w:val="005D32DF"/>
    <w:rsid w:val="005D3F38"/>
    <w:rsid w:val="005D5731"/>
    <w:rsid w:val="005F0444"/>
    <w:rsid w:val="005F3F8A"/>
    <w:rsid w:val="005F5404"/>
    <w:rsid w:val="00605F65"/>
    <w:rsid w:val="006119F9"/>
    <w:rsid w:val="00620356"/>
    <w:rsid w:val="00624A54"/>
    <w:rsid w:val="006263FE"/>
    <w:rsid w:val="00630008"/>
    <w:rsid w:val="00653F21"/>
    <w:rsid w:val="00657FD3"/>
    <w:rsid w:val="00663F6A"/>
    <w:rsid w:val="006678C5"/>
    <w:rsid w:val="006717DA"/>
    <w:rsid w:val="00676E56"/>
    <w:rsid w:val="00677A60"/>
    <w:rsid w:val="00681C06"/>
    <w:rsid w:val="006B5560"/>
    <w:rsid w:val="006C3A53"/>
    <w:rsid w:val="006D0974"/>
    <w:rsid w:val="006F26E1"/>
    <w:rsid w:val="0070112F"/>
    <w:rsid w:val="00704EA4"/>
    <w:rsid w:val="00707B0D"/>
    <w:rsid w:val="00715CD4"/>
    <w:rsid w:val="007209A7"/>
    <w:rsid w:val="00731C89"/>
    <w:rsid w:val="0073303E"/>
    <w:rsid w:val="00740051"/>
    <w:rsid w:val="007465EC"/>
    <w:rsid w:val="00750053"/>
    <w:rsid w:val="0075619D"/>
    <w:rsid w:val="007612F4"/>
    <w:rsid w:val="00774077"/>
    <w:rsid w:val="007A00A7"/>
    <w:rsid w:val="007A4C1A"/>
    <w:rsid w:val="007A68FB"/>
    <w:rsid w:val="007E18FC"/>
    <w:rsid w:val="007F10F5"/>
    <w:rsid w:val="00801408"/>
    <w:rsid w:val="00802B29"/>
    <w:rsid w:val="0080377D"/>
    <w:rsid w:val="00805412"/>
    <w:rsid w:val="008064DE"/>
    <w:rsid w:val="0081717E"/>
    <w:rsid w:val="008238A1"/>
    <w:rsid w:val="00826CDC"/>
    <w:rsid w:val="00886083"/>
    <w:rsid w:val="00890402"/>
    <w:rsid w:val="008A2985"/>
    <w:rsid w:val="008E38B9"/>
    <w:rsid w:val="008F34B0"/>
    <w:rsid w:val="0090721F"/>
    <w:rsid w:val="00910A3A"/>
    <w:rsid w:val="00925D5F"/>
    <w:rsid w:val="00927ED5"/>
    <w:rsid w:val="00932DED"/>
    <w:rsid w:val="009441A8"/>
    <w:rsid w:val="00944297"/>
    <w:rsid w:val="009532F1"/>
    <w:rsid w:val="00972FDC"/>
    <w:rsid w:val="009800F6"/>
    <w:rsid w:val="00981DFF"/>
    <w:rsid w:val="0099649F"/>
    <w:rsid w:val="009A0B75"/>
    <w:rsid w:val="009B13FF"/>
    <w:rsid w:val="009B41E2"/>
    <w:rsid w:val="00A35D2D"/>
    <w:rsid w:val="00A410EC"/>
    <w:rsid w:val="00A5110C"/>
    <w:rsid w:val="00A519B3"/>
    <w:rsid w:val="00A62B59"/>
    <w:rsid w:val="00A75E86"/>
    <w:rsid w:val="00A81AC7"/>
    <w:rsid w:val="00A81E76"/>
    <w:rsid w:val="00A847C0"/>
    <w:rsid w:val="00A87CF0"/>
    <w:rsid w:val="00A91DCB"/>
    <w:rsid w:val="00AA0D42"/>
    <w:rsid w:val="00AA6FB8"/>
    <w:rsid w:val="00AC0575"/>
    <w:rsid w:val="00AC3C84"/>
    <w:rsid w:val="00AC7752"/>
    <w:rsid w:val="00AE4FC5"/>
    <w:rsid w:val="00AF3D37"/>
    <w:rsid w:val="00B127A7"/>
    <w:rsid w:val="00B2501D"/>
    <w:rsid w:val="00B53B14"/>
    <w:rsid w:val="00B64EF4"/>
    <w:rsid w:val="00B7368A"/>
    <w:rsid w:val="00B84889"/>
    <w:rsid w:val="00B9211D"/>
    <w:rsid w:val="00BA5E4B"/>
    <w:rsid w:val="00BB3E9E"/>
    <w:rsid w:val="00BC3F3A"/>
    <w:rsid w:val="00BC745C"/>
    <w:rsid w:val="00BE01F4"/>
    <w:rsid w:val="00BF3002"/>
    <w:rsid w:val="00C064FA"/>
    <w:rsid w:val="00C271BC"/>
    <w:rsid w:val="00C303F9"/>
    <w:rsid w:val="00C32395"/>
    <w:rsid w:val="00C32F02"/>
    <w:rsid w:val="00C41B7A"/>
    <w:rsid w:val="00C655B3"/>
    <w:rsid w:val="00C668A7"/>
    <w:rsid w:val="00C67ADB"/>
    <w:rsid w:val="00C75B90"/>
    <w:rsid w:val="00C8430A"/>
    <w:rsid w:val="00C94E55"/>
    <w:rsid w:val="00CB328E"/>
    <w:rsid w:val="00CB3957"/>
    <w:rsid w:val="00CC3A5E"/>
    <w:rsid w:val="00CC7E2E"/>
    <w:rsid w:val="00CD4746"/>
    <w:rsid w:val="00CF3B97"/>
    <w:rsid w:val="00D10A92"/>
    <w:rsid w:val="00D22DBD"/>
    <w:rsid w:val="00D2424B"/>
    <w:rsid w:val="00D74854"/>
    <w:rsid w:val="00D758F1"/>
    <w:rsid w:val="00D83AB9"/>
    <w:rsid w:val="00D90038"/>
    <w:rsid w:val="00D94B3D"/>
    <w:rsid w:val="00DA4BD3"/>
    <w:rsid w:val="00DD71FC"/>
    <w:rsid w:val="00DE22BB"/>
    <w:rsid w:val="00DE324E"/>
    <w:rsid w:val="00DE6E92"/>
    <w:rsid w:val="00DE7D48"/>
    <w:rsid w:val="00DF696C"/>
    <w:rsid w:val="00E073B0"/>
    <w:rsid w:val="00E07CD9"/>
    <w:rsid w:val="00E10931"/>
    <w:rsid w:val="00E11775"/>
    <w:rsid w:val="00E217D9"/>
    <w:rsid w:val="00E420EB"/>
    <w:rsid w:val="00E512AD"/>
    <w:rsid w:val="00E879B0"/>
    <w:rsid w:val="00EB45E6"/>
    <w:rsid w:val="00EB6E7D"/>
    <w:rsid w:val="00F131E4"/>
    <w:rsid w:val="00F15753"/>
    <w:rsid w:val="00F17DB0"/>
    <w:rsid w:val="00F2051F"/>
    <w:rsid w:val="00F4173B"/>
    <w:rsid w:val="00F64EE7"/>
    <w:rsid w:val="00F80128"/>
    <w:rsid w:val="00F810A0"/>
    <w:rsid w:val="00F82A50"/>
    <w:rsid w:val="00FA25A3"/>
    <w:rsid w:val="00FB284C"/>
    <w:rsid w:val="00FC4AF0"/>
    <w:rsid w:val="00FC76E9"/>
    <w:rsid w:val="00FC7CCE"/>
    <w:rsid w:val="00FE3948"/>
    <w:rsid w:val="00FF6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C0C0"/>
  <w15:docId w15:val="{0B7D7878-EF22-4688-B816-11563A05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A3A"/>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EE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594BD9"/>
    <w:rPr>
      <w:sz w:val="16"/>
      <w:szCs w:val="16"/>
    </w:rPr>
  </w:style>
  <w:style w:type="paragraph" w:styleId="CommentText">
    <w:name w:val="annotation text"/>
    <w:basedOn w:val="Normal"/>
    <w:link w:val="CommentTextChar"/>
    <w:uiPriority w:val="99"/>
    <w:unhideWhenUsed/>
    <w:rsid w:val="00594BD9"/>
    <w:rPr>
      <w:sz w:val="20"/>
      <w:szCs w:val="20"/>
    </w:rPr>
  </w:style>
  <w:style w:type="character" w:customStyle="1" w:styleId="CommentTextChar">
    <w:name w:val="Comment Text Char"/>
    <w:basedOn w:val="DefaultParagraphFont"/>
    <w:link w:val="CommentText"/>
    <w:uiPriority w:val="99"/>
    <w:rsid w:val="00594BD9"/>
    <w:rPr>
      <w:sz w:val="20"/>
      <w:szCs w:val="20"/>
    </w:rPr>
  </w:style>
  <w:style w:type="paragraph" w:styleId="CommentSubject">
    <w:name w:val="annotation subject"/>
    <w:basedOn w:val="CommentText"/>
    <w:next w:val="CommentText"/>
    <w:link w:val="CommentSubjectChar"/>
    <w:uiPriority w:val="99"/>
    <w:semiHidden/>
    <w:unhideWhenUsed/>
    <w:rsid w:val="00594BD9"/>
    <w:rPr>
      <w:b/>
      <w:bCs/>
    </w:rPr>
  </w:style>
  <w:style w:type="character" w:customStyle="1" w:styleId="CommentSubjectChar">
    <w:name w:val="Comment Subject Char"/>
    <w:basedOn w:val="CommentTextChar"/>
    <w:link w:val="CommentSubject"/>
    <w:uiPriority w:val="99"/>
    <w:semiHidden/>
    <w:rsid w:val="00594BD9"/>
    <w:rPr>
      <w:b/>
      <w:bCs/>
      <w:sz w:val="20"/>
      <w:szCs w:val="20"/>
    </w:rPr>
  </w:style>
  <w:style w:type="paragraph" w:styleId="Revision">
    <w:name w:val="Revision"/>
    <w:hidden/>
    <w:uiPriority w:val="99"/>
    <w:semiHidden/>
    <w:rsid w:val="00B7368A"/>
  </w:style>
  <w:style w:type="paragraph" w:styleId="NormalWeb">
    <w:name w:val="Normal (Web)"/>
    <w:basedOn w:val="Normal"/>
    <w:uiPriority w:val="99"/>
    <w:semiHidden/>
    <w:unhideWhenUsed/>
    <w:rsid w:val="007A4C1A"/>
    <w:pPr>
      <w:spacing w:before="100" w:beforeAutospacing="1" w:after="100" w:afterAutospacing="1"/>
    </w:pPr>
    <w:rPr>
      <w:rFonts w:ascii="Times New Roman" w:eastAsia="Times New Roman"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6A789-06C8-4A81-8172-97C270A24142}">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3524</Words>
  <Characters>20089</Characters>
  <Application>Microsoft Office Word</Application>
  <DocSecurity>4</DocSecurity>
  <Lines>167</Lines>
  <Paragraphs>47</Paragraphs>
  <ScaleCrop>false</ScaleCrop>
  <HeadingPairs>
    <vt:vector size="2" baseType="variant">
      <vt:variant>
        <vt:lpstr>Title</vt:lpstr>
      </vt:variant>
      <vt:variant>
        <vt:i4>1</vt:i4>
      </vt:variant>
    </vt:vector>
  </HeadingPairs>
  <TitlesOfParts>
    <vt:vector size="1" baseType="lpstr">
      <vt:lpstr>Coalesce 2026: Build the Apex Advantage (internal)</vt:lpstr>
    </vt:vector>
  </TitlesOfParts>
  <Company/>
  <LinksUpToDate>false</LinksUpToDate>
  <CharactersWithSpaces>23566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Coalesce 2026: Build the Apex Advantage (internal)</dc:title>
  <dc:creator>Deloitte</dc:creator>
  <cp:lastModifiedBy>Sharma, Richa</cp:lastModifiedBy>
  <cp:revision>2</cp:revision>
  <dcterms:created xsi:type="dcterms:W3CDTF">2026-08-23T06:24:00Z</dcterms:created>
  <dcterms:modified xsi:type="dcterms:W3CDTF">2026-08-23T06:24:00Z</dcterms:modified>
</cp:coreProperties>
</file>