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8F7D" w14:textId="22FEB89C" w:rsidR="007E5840" w:rsidRPr="00ED53C5" w:rsidRDefault="007E5840" w:rsidP="007E5840">
      <w:pPr>
        <w:rPr>
          <w:b/>
          <w:bCs/>
        </w:rPr>
      </w:pPr>
      <w:r w:rsidRPr="00ED53C5">
        <w:rPr>
          <w:b/>
          <w:bCs/>
        </w:rPr>
        <w:t xml:space="preserve">Metadata for </w:t>
      </w:r>
      <w:r>
        <w:rPr>
          <w:b/>
          <w:bCs/>
        </w:rPr>
        <w:t>PollinatorComm2015_2016</w:t>
      </w:r>
      <w:r w:rsidRPr="00ED53C5">
        <w:rPr>
          <w:b/>
          <w:bCs/>
        </w:rPr>
        <w:t>_publish.csv</w:t>
      </w:r>
    </w:p>
    <w:p w14:paraId="03F258AC" w14:textId="77777777" w:rsidR="007E5840" w:rsidRDefault="007E5840" w:rsidP="007E5840">
      <w:r>
        <w:t>Author: Michelle L. Fearon</w:t>
      </w:r>
    </w:p>
    <w:p w14:paraId="0340830D" w14:textId="24024F69" w:rsidR="007E5840" w:rsidRDefault="007E5840" w:rsidP="007E5840">
      <w:r>
        <w:t>Description: Records all individual pollinators collected and their species or genus identifications</w:t>
      </w:r>
      <w:r w:rsidR="000A1427">
        <w:t xml:space="preserve"> from each </w:t>
      </w:r>
      <w:r w:rsidR="001D77CA">
        <w:t>visit to each site</w:t>
      </w:r>
      <w:r>
        <w:t>.</w:t>
      </w:r>
      <w:r w:rsidR="001D77CA">
        <w:t xml:space="preserve"> This data set includes</w:t>
      </w:r>
      <w:r w:rsidR="009E75D9">
        <w:t xml:space="preserve"> pollinators collected from</w:t>
      </w:r>
      <w:r w:rsidR="001D77CA">
        <w:t xml:space="preserve"> </w:t>
      </w:r>
      <w:r w:rsidR="009E75D9">
        <w:t xml:space="preserve">four randomly placed transects </w:t>
      </w:r>
      <w:r w:rsidR="00AA0B06">
        <w:t xml:space="preserve">during each of </w:t>
      </w:r>
      <w:r w:rsidR="001D77CA">
        <w:t>two visits to each of the 14 winter squash farm sites</w:t>
      </w:r>
      <w:r w:rsidR="00AA0B06">
        <w:t xml:space="preserve">. This data is used to </w:t>
      </w:r>
      <w:r w:rsidR="00FC5949">
        <w:t>calculate pollinator community species richness, abundance, and diversity indices.</w:t>
      </w:r>
      <w:bookmarkStart w:id="0" w:name="_GoBack"/>
      <w:bookmarkEnd w:id="0"/>
    </w:p>
    <w:p w14:paraId="5CF02A0C" w14:textId="77777777" w:rsidR="007E5840" w:rsidRPr="006415F3" w:rsidRDefault="007E5840" w:rsidP="007E5840">
      <w:pPr>
        <w:rPr>
          <w:u w:val="single"/>
        </w:rPr>
      </w:pPr>
      <w:r w:rsidRPr="006415F3">
        <w:rPr>
          <w:u w:val="single"/>
        </w:rPr>
        <w:t>Header descriptions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7E5840" w14:paraId="3C4B1B11" w14:textId="77777777" w:rsidTr="005E1B49">
        <w:tc>
          <w:tcPr>
            <w:tcW w:w="2065" w:type="dxa"/>
          </w:tcPr>
          <w:p w14:paraId="048A0242" w14:textId="77777777" w:rsidR="007E5840" w:rsidRDefault="007E5840" w:rsidP="005E1B49">
            <w:r>
              <w:t>Sample</w:t>
            </w:r>
          </w:p>
        </w:tc>
        <w:tc>
          <w:tcPr>
            <w:tcW w:w="7290" w:type="dxa"/>
          </w:tcPr>
          <w:p w14:paraId="3D85423E" w14:textId="5AD24826" w:rsidR="007E5840" w:rsidRDefault="007E5840" w:rsidP="005E1B49">
            <w:r>
              <w:t>Unique sample number for each individual in the study</w:t>
            </w:r>
            <w:r w:rsidR="00005295">
              <w:t xml:space="preserve">. </w:t>
            </w:r>
            <w:r w:rsidR="00005295">
              <w:t xml:space="preserve">These </w:t>
            </w:r>
            <w:r w:rsidR="00005295">
              <w:t>sample numbers</w:t>
            </w:r>
            <w:r w:rsidR="00005295">
              <w:t xml:space="preserve"> match those found in </w:t>
            </w:r>
            <w:r w:rsidR="00005295" w:rsidRPr="00005295">
              <w:t>Disease_Pos_global_publish.csv</w:t>
            </w:r>
            <w:r w:rsidR="00005295">
              <w:t xml:space="preserve"> </w:t>
            </w:r>
          </w:p>
        </w:tc>
      </w:tr>
      <w:tr w:rsidR="007E5840" w14:paraId="04E6B280" w14:textId="77777777" w:rsidTr="005E1B49">
        <w:tc>
          <w:tcPr>
            <w:tcW w:w="2065" w:type="dxa"/>
          </w:tcPr>
          <w:p w14:paraId="285A2D26" w14:textId="54ECDAA6" w:rsidR="007E5840" w:rsidRDefault="007E5840" w:rsidP="005E1B49">
            <w:r>
              <w:t>Transect.ID</w:t>
            </w:r>
          </w:p>
        </w:tc>
        <w:tc>
          <w:tcPr>
            <w:tcW w:w="7290" w:type="dxa"/>
          </w:tcPr>
          <w:p w14:paraId="2682D9B5" w14:textId="236DD684" w:rsidR="007E5840" w:rsidRDefault="007E5840" w:rsidP="005E1B49">
            <w:r>
              <w:t>Unique transect ID that indicates the site, year of collection, transect A B C or D, visit number to the site, and net or pan trap collected.  All individuals collected from the same transect share a transect ID.</w:t>
            </w:r>
            <w:r w:rsidR="00D43CA9">
              <w:t xml:space="preserve"> </w:t>
            </w:r>
            <w:r w:rsidR="00D43CA9">
              <w:t xml:space="preserve">These unique IDs match those found in </w:t>
            </w:r>
            <w:r w:rsidR="00005295" w:rsidRPr="00005295">
              <w:t>Disease_Pos_global_publish.csv</w:t>
            </w:r>
          </w:p>
        </w:tc>
      </w:tr>
      <w:tr w:rsidR="007E5840" w14:paraId="52948888" w14:textId="77777777" w:rsidTr="005E1B49">
        <w:tc>
          <w:tcPr>
            <w:tcW w:w="2065" w:type="dxa"/>
          </w:tcPr>
          <w:p w14:paraId="215A7F64" w14:textId="442943A5" w:rsidR="007E5840" w:rsidRDefault="007E5840" w:rsidP="005E1B49">
            <w:r>
              <w:t>Individual.ID</w:t>
            </w:r>
          </w:p>
        </w:tc>
        <w:tc>
          <w:tcPr>
            <w:tcW w:w="7290" w:type="dxa"/>
          </w:tcPr>
          <w:p w14:paraId="27D5DD38" w14:textId="036A8690" w:rsidR="007E5840" w:rsidRDefault="007E5840" w:rsidP="005E1B49">
            <w:r>
              <w:t>Includes the transect ID with a sequential number for each sample.</w:t>
            </w:r>
            <w:r w:rsidR="00005295">
              <w:t xml:space="preserve"> </w:t>
            </w:r>
            <w:r w:rsidR="00005295">
              <w:t xml:space="preserve">These unique IDs match those found in </w:t>
            </w:r>
            <w:r w:rsidR="00005295" w:rsidRPr="00005295">
              <w:t>Disease_Pos_global_publish.csv</w:t>
            </w:r>
          </w:p>
        </w:tc>
      </w:tr>
      <w:tr w:rsidR="007E5840" w14:paraId="57CB3B2B" w14:textId="77777777" w:rsidTr="005E1B49">
        <w:tc>
          <w:tcPr>
            <w:tcW w:w="2065" w:type="dxa"/>
          </w:tcPr>
          <w:p w14:paraId="2746A56C" w14:textId="77777777" w:rsidR="007E5840" w:rsidRDefault="007E5840" w:rsidP="005E1B49">
            <w:r>
              <w:t>Year</w:t>
            </w:r>
          </w:p>
        </w:tc>
        <w:tc>
          <w:tcPr>
            <w:tcW w:w="7290" w:type="dxa"/>
          </w:tcPr>
          <w:p w14:paraId="5C44D5CF" w14:textId="77777777" w:rsidR="007E5840" w:rsidRDefault="007E5840" w:rsidP="005E1B49">
            <w:r>
              <w:t>Year of sample collection, either 2015 or 2016</w:t>
            </w:r>
          </w:p>
        </w:tc>
      </w:tr>
      <w:tr w:rsidR="007E5840" w14:paraId="410AEE9E" w14:textId="77777777" w:rsidTr="005E1B49">
        <w:tc>
          <w:tcPr>
            <w:tcW w:w="2065" w:type="dxa"/>
          </w:tcPr>
          <w:p w14:paraId="2AA9B9B6" w14:textId="77777777" w:rsidR="007E5840" w:rsidRDefault="007E5840" w:rsidP="005E1B49">
            <w:r>
              <w:t>Site</w:t>
            </w:r>
          </w:p>
        </w:tc>
        <w:tc>
          <w:tcPr>
            <w:tcW w:w="7290" w:type="dxa"/>
          </w:tcPr>
          <w:p w14:paraId="4C4653D5" w14:textId="77777777" w:rsidR="007E5840" w:rsidRDefault="007E5840" w:rsidP="005E1B49">
            <w:r>
              <w:t>Unique site code for each of the 14 sites</w:t>
            </w:r>
          </w:p>
        </w:tc>
      </w:tr>
      <w:tr w:rsidR="007E5840" w14:paraId="5FA19F2E" w14:textId="77777777" w:rsidTr="005E1B49">
        <w:tc>
          <w:tcPr>
            <w:tcW w:w="2065" w:type="dxa"/>
          </w:tcPr>
          <w:p w14:paraId="5B70EDE0" w14:textId="77777777" w:rsidR="007E5840" w:rsidRDefault="007E5840" w:rsidP="005E1B49">
            <w:r>
              <w:t>Visit</w:t>
            </w:r>
          </w:p>
        </w:tc>
        <w:tc>
          <w:tcPr>
            <w:tcW w:w="7290" w:type="dxa"/>
          </w:tcPr>
          <w:p w14:paraId="16629959" w14:textId="64333DF9" w:rsidR="007E5840" w:rsidRDefault="007E5840" w:rsidP="005E1B49">
            <w:r>
              <w:t>Visit number to the site, each site was visited twice for this study.</w:t>
            </w:r>
          </w:p>
        </w:tc>
      </w:tr>
      <w:tr w:rsidR="007E5840" w14:paraId="2BDDD245" w14:textId="77777777" w:rsidTr="005E1B49">
        <w:tc>
          <w:tcPr>
            <w:tcW w:w="2065" w:type="dxa"/>
          </w:tcPr>
          <w:p w14:paraId="08B95470" w14:textId="45489C34" w:rsidR="007E5840" w:rsidRDefault="007E5840" w:rsidP="005E1B49">
            <w:r>
              <w:t>SiteVisit</w:t>
            </w:r>
          </w:p>
        </w:tc>
        <w:tc>
          <w:tcPr>
            <w:tcW w:w="7290" w:type="dxa"/>
          </w:tcPr>
          <w:p w14:paraId="48E8F3CD" w14:textId="29619BBF" w:rsidR="007E5840" w:rsidRDefault="007E5840" w:rsidP="005E1B49">
            <w:r>
              <w:t>Concatenated Site code and visit number</w:t>
            </w:r>
          </w:p>
        </w:tc>
      </w:tr>
      <w:tr w:rsidR="007E5840" w14:paraId="21819EA9" w14:textId="77777777" w:rsidTr="005E1B49">
        <w:tc>
          <w:tcPr>
            <w:tcW w:w="2065" w:type="dxa"/>
          </w:tcPr>
          <w:p w14:paraId="56649C39" w14:textId="77777777" w:rsidR="007E5840" w:rsidRDefault="007E5840" w:rsidP="005E1B49">
            <w:r>
              <w:t>DateCollected</w:t>
            </w:r>
          </w:p>
        </w:tc>
        <w:tc>
          <w:tcPr>
            <w:tcW w:w="7290" w:type="dxa"/>
          </w:tcPr>
          <w:p w14:paraId="6CCA21DA" w14:textId="77777777" w:rsidR="007E5840" w:rsidRDefault="007E5840" w:rsidP="005E1B49">
            <w:r>
              <w:t>Date the sample was collected.</w:t>
            </w:r>
          </w:p>
        </w:tc>
      </w:tr>
      <w:tr w:rsidR="007E5840" w14:paraId="1EDCE520" w14:textId="77777777" w:rsidTr="005E1B49">
        <w:tc>
          <w:tcPr>
            <w:tcW w:w="2065" w:type="dxa"/>
          </w:tcPr>
          <w:p w14:paraId="04B0739E" w14:textId="77777777" w:rsidR="007E5840" w:rsidRDefault="007E5840" w:rsidP="005E1B49">
            <w:r>
              <w:t>Type</w:t>
            </w:r>
          </w:p>
        </w:tc>
        <w:tc>
          <w:tcPr>
            <w:tcW w:w="7290" w:type="dxa"/>
          </w:tcPr>
          <w:p w14:paraId="00502D0C" w14:textId="5D0896B1" w:rsidR="007E5840" w:rsidRDefault="007E5840" w:rsidP="005E1B49">
            <w:r>
              <w:t>Either “Bee” or “Wasp” to indicate a that a sample is a type of bee or type of wasp.</w:t>
            </w:r>
          </w:p>
        </w:tc>
      </w:tr>
      <w:tr w:rsidR="007E5840" w14:paraId="285B63E6" w14:textId="77777777" w:rsidTr="005E1B49">
        <w:tc>
          <w:tcPr>
            <w:tcW w:w="2065" w:type="dxa"/>
          </w:tcPr>
          <w:p w14:paraId="272D2132" w14:textId="5584F388" w:rsidR="007E5840" w:rsidRDefault="007E5840" w:rsidP="005E1B49">
            <w:r>
              <w:t>Family</w:t>
            </w:r>
          </w:p>
        </w:tc>
        <w:tc>
          <w:tcPr>
            <w:tcW w:w="7290" w:type="dxa"/>
          </w:tcPr>
          <w:p w14:paraId="095F4EB6" w14:textId="3EE899DC" w:rsidR="007E5840" w:rsidRDefault="007E5840" w:rsidP="005E1B49">
            <w:r>
              <w:t xml:space="preserve">Family classification </w:t>
            </w:r>
            <w:r w:rsidR="001C5644">
              <w:t>for each sample collected</w:t>
            </w:r>
          </w:p>
        </w:tc>
      </w:tr>
      <w:tr w:rsidR="001C5644" w14:paraId="304D2CD5" w14:textId="77777777" w:rsidTr="005E1B49">
        <w:tc>
          <w:tcPr>
            <w:tcW w:w="2065" w:type="dxa"/>
          </w:tcPr>
          <w:p w14:paraId="275BD69B" w14:textId="6E502839" w:rsidR="001C5644" w:rsidRDefault="001C5644" w:rsidP="005E1B49">
            <w:r>
              <w:t>Genus</w:t>
            </w:r>
          </w:p>
        </w:tc>
        <w:tc>
          <w:tcPr>
            <w:tcW w:w="7290" w:type="dxa"/>
          </w:tcPr>
          <w:p w14:paraId="0944D287" w14:textId="631FAA11" w:rsidR="001C5644" w:rsidRDefault="001C5644" w:rsidP="005E1B49">
            <w:r>
              <w:t>Genus name classification</w:t>
            </w:r>
          </w:p>
        </w:tc>
      </w:tr>
      <w:tr w:rsidR="001C5644" w14:paraId="5B702ECD" w14:textId="77777777" w:rsidTr="005E1B49">
        <w:tc>
          <w:tcPr>
            <w:tcW w:w="2065" w:type="dxa"/>
          </w:tcPr>
          <w:p w14:paraId="6AF55E90" w14:textId="24E2F1CB" w:rsidR="001C5644" w:rsidRDefault="001C5644" w:rsidP="005E1B49">
            <w:r>
              <w:t>Species</w:t>
            </w:r>
          </w:p>
        </w:tc>
        <w:tc>
          <w:tcPr>
            <w:tcW w:w="7290" w:type="dxa"/>
          </w:tcPr>
          <w:p w14:paraId="6239B8B7" w14:textId="2D3B312A" w:rsidR="001C5644" w:rsidRDefault="001C5644" w:rsidP="005E1B49">
            <w:r>
              <w:t>Species name classification. Some rare wasps and difficult to key our species were only identified to Genus level.</w:t>
            </w:r>
          </w:p>
        </w:tc>
      </w:tr>
      <w:tr w:rsidR="007E5840" w14:paraId="1CB4F663" w14:textId="77777777" w:rsidTr="005E1B49">
        <w:tc>
          <w:tcPr>
            <w:tcW w:w="2065" w:type="dxa"/>
          </w:tcPr>
          <w:p w14:paraId="1B4EC635" w14:textId="2F6B5CEA" w:rsidR="007E5840" w:rsidRDefault="001C5644" w:rsidP="005E1B49">
            <w:r>
              <w:t>Code</w:t>
            </w:r>
          </w:p>
        </w:tc>
        <w:tc>
          <w:tcPr>
            <w:tcW w:w="7290" w:type="dxa"/>
          </w:tcPr>
          <w:p w14:paraId="20ACB553" w14:textId="37506B4A" w:rsidR="007E5840" w:rsidRDefault="001C5644" w:rsidP="005E1B49">
            <w:r>
              <w:t xml:space="preserve">Unique species code </w:t>
            </w:r>
            <w:r w:rsidR="00B81D56">
              <w:t xml:space="preserve">with the first two letters of the genus name and species name </w:t>
            </w:r>
            <w:r>
              <w:t>(see SpeciesCodes.xlsx for key)</w:t>
            </w:r>
            <w:r w:rsidR="00494A2C">
              <w:t xml:space="preserve">. For example, </w:t>
            </w:r>
            <w:r w:rsidR="00494A2C" w:rsidRPr="00494A2C">
              <w:rPr>
                <w:i/>
                <w:iCs/>
              </w:rPr>
              <w:t>Apis mellifera</w:t>
            </w:r>
            <w:r w:rsidR="00494A2C">
              <w:t xml:space="preserve"> = APME.</w:t>
            </w:r>
          </w:p>
        </w:tc>
      </w:tr>
      <w:tr w:rsidR="007E5840" w14:paraId="1E5A9443" w14:textId="77777777" w:rsidTr="005E1B49">
        <w:tc>
          <w:tcPr>
            <w:tcW w:w="2065" w:type="dxa"/>
          </w:tcPr>
          <w:p w14:paraId="655D0782" w14:textId="6DFFA32E" w:rsidR="007E5840" w:rsidRDefault="001C5644" w:rsidP="005E1B49">
            <w:r>
              <w:t>Sex</w:t>
            </w:r>
          </w:p>
        </w:tc>
        <w:tc>
          <w:tcPr>
            <w:tcW w:w="7290" w:type="dxa"/>
          </w:tcPr>
          <w:p w14:paraId="791B10A5" w14:textId="379908E3" w:rsidR="007E5840" w:rsidRDefault="001C5644" w:rsidP="005E1B49">
            <w:r>
              <w:t>Female (F) or male (M) sample</w:t>
            </w:r>
          </w:p>
        </w:tc>
      </w:tr>
      <w:tr w:rsidR="007E5840" w14:paraId="5C28F57A" w14:textId="77777777" w:rsidTr="005E1B49">
        <w:tc>
          <w:tcPr>
            <w:tcW w:w="2065" w:type="dxa"/>
          </w:tcPr>
          <w:p w14:paraId="13F68DCF" w14:textId="166EDC94" w:rsidR="007E5840" w:rsidRDefault="001C5644" w:rsidP="005E1B49">
            <w:r>
              <w:t>Date_ID</w:t>
            </w:r>
          </w:p>
        </w:tc>
        <w:tc>
          <w:tcPr>
            <w:tcW w:w="7290" w:type="dxa"/>
          </w:tcPr>
          <w:p w14:paraId="74AAEBE7" w14:textId="1F4A3538" w:rsidR="007E5840" w:rsidRDefault="001C5644" w:rsidP="005E1B49">
            <w:r>
              <w:t>Date that the sample was identified to genus or species</w:t>
            </w:r>
          </w:p>
        </w:tc>
      </w:tr>
      <w:tr w:rsidR="007E5840" w14:paraId="5B25DA6A" w14:textId="77777777" w:rsidTr="005E1B49">
        <w:tc>
          <w:tcPr>
            <w:tcW w:w="2065" w:type="dxa"/>
          </w:tcPr>
          <w:p w14:paraId="2A5E2D34" w14:textId="65DCFA4C" w:rsidR="007E5840" w:rsidRDefault="001C5644" w:rsidP="005E1B49">
            <w:r>
              <w:t>Initials</w:t>
            </w:r>
          </w:p>
        </w:tc>
        <w:tc>
          <w:tcPr>
            <w:tcW w:w="7290" w:type="dxa"/>
          </w:tcPr>
          <w:p w14:paraId="79F8DC3C" w14:textId="190C99AE" w:rsidR="007E5840" w:rsidRDefault="001C5644" w:rsidP="005E1B49">
            <w:r>
              <w:t>Initials of person identifying the sample</w:t>
            </w:r>
          </w:p>
        </w:tc>
      </w:tr>
      <w:tr w:rsidR="007E5840" w14:paraId="5B000D50" w14:textId="77777777" w:rsidTr="005E1B49">
        <w:tc>
          <w:tcPr>
            <w:tcW w:w="2065" w:type="dxa"/>
          </w:tcPr>
          <w:p w14:paraId="5638EEA5" w14:textId="1F34A37D" w:rsidR="007E5840" w:rsidRDefault="001C5644" w:rsidP="005E1B49">
            <w:r>
              <w:t>Notes</w:t>
            </w:r>
          </w:p>
        </w:tc>
        <w:tc>
          <w:tcPr>
            <w:tcW w:w="7290" w:type="dxa"/>
          </w:tcPr>
          <w:p w14:paraId="61281D7C" w14:textId="2C29CB6F" w:rsidR="007E5840" w:rsidRDefault="001C5644" w:rsidP="005E1B49">
            <w:r>
              <w:t>Notes about unique attributes of the sample or presence of mites on the sample.</w:t>
            </w:r>
          </w:p>
        </w:tc>
      </w:tr>
    </w:tbl>
    <w:p w14:paraId="068E7DC4" w14:textId="77777777" w:rsidR="007E5840" w:rsidRDefault="007E5840" w:rsidP="007E5840"/>
    <w:p w14:paraId="6495EB3D" w14:textId="77777777" w:rsidR="009936B7" w:rsidRDefault="009936B7"/>
    <w:sectPr w:rsidR="0099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40"/>
    <w:rsid w:val="00005295"/>
    <w:rsid w:val="000A1427"/>
    <w:rsid w:val="001C5644"/>
    <w:rsid w:val="001D77CA"/>
    <w:rsid w:val="00494A2C"/>
    <w:rsid w:val="004D5538"/>
    <w:rsid w:val="007602CB"/>
    <w:rsid w:val="007E5840"/>
    <w:rsid w:val="00980706"/>
    <w:rsid w:val="009936B7"/>
    <w:rsid w:val="009E75D9"/>
    <w:rsid w:val="00AA0B06"/>
    <w:rsid w:val="00B81D56"/>
    <w:rsid w:val="00C53045"/>
    <w:rsid w:val="00D43CA9"/>
    <w:rsid w:val="00DA3E34"/>
    <w:rsid w:val="00F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5E9C"/>
  <w15:chartTrackingRefBased/>
  <w15:docId w15:val="{59D5B73A-49CB-44B8-9BDA-69F9452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Fearon</dc:creator>
  <cp:keywords/>
  <dc:description/>
  <cp:lastModifiedBy>Michelle Fearon</cp:lastModifiedBy>
  <cp:revision>15</cp:revision>
  <dcterms:created xsi:type="dcterms:W3CDTF">2020-01-10T21:55:00Z</dcterms:created>
  <dcterms:modified xsi:type="dcterms:W3CDTF">2020-09-17T21:42:00Z</dcterms:modified>
</cp:coreProperties>
</file>