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A3" w:rsidRDefault="00920B3E" w:rsidP="004326A3">
      <w:pPr>
        <w:pStyle w:val="Title"/>
      </w:pPr>
      <w:r w:rsidRPr="00920B3E">
        <w:t xml:space="preserve">Changes Made to </w:t>
      </w:r>
      <w:proofErr w:type="spellStart"/>
      <w:r w:rsidRPr="00920B3E">
        <w:t>Goldbeter</w:t>
      </w:r>
      <w:proofErr w:type="spellEnd"/>
    </w:p>
    <w:p w:rsidR="006C7BAD" w:rsidRPr="006C7BAD" w:rsidRDefault="006C7BAD" w:rsidP="006C7BAD">
      <w:r>
        <w:t xml:space="preserve">All results in </w:t>
      </w:r>
      <m:oMath>
        <m:r>
          <w:rPr>
            <w:rFonts w:ascii="Cambria Math" w:hAnsi="Cambria Math"/>
          </w:rPr>
          <m:t>μM</m:t>
        </m:r>
      </m:oMath>
      <w:r>
        <w:rPr>
          <w:rFonts w:eastAsiaTheme="minorEastAsia"/>
        </w:rPr>
        <w:t xml:space="preserve"> of calcium </w:t>
      </w:r>
      <w:r w:rsidR="00741437">
        <w:rPr>
          <w:rFonts w:eastAsiaTheme="minorEastAsia"/>
        </w:rPr>
        <w:t>concentration</w:t>
      </w:r>
      <w:r>
        <w:rPr>
          <w:rFonts w:eastAsiaTheme="minorEastAsia"/>
        </w:rPr>
        <w:t>.</w:t>
      </w:r>
    </w:p>
    <w:p w:rsidR="00646B03" w:rsidRDefault="00646B03" w:rsidP="00646B03">
      <w:pPr>
        <w:pStyle w:val="Heading1"/>
      </w:pPr>
      <w:r>
        <w:t xml:space="preserve">The Original </w:t>
      </w:r>
      <w:proofErr w:type="spellStart"/>
      <w:r>
        <w:t>Goldbeter</w:t>
      </w:r>
      <w:proofErr w:type="spellEnd"/>
      <w:r>
        <w:t xml:space="preserve"> Model</w:t>
      </w:r>
    </w:p>
    <w:p w:rsidR="00646B03" w:rsidRPr="00646B03" w:rsidRDefault="00646B03" w:rsidP="00646B03">
      <w:r>
        <w:t>Keeping the original equations in mind</w:t>
      </w:r>
    </w:p>
    <w:p w:rsidR="00646B03" w:rsidRPr="00920B3E" w:rsidRDefault="00236192" w:rsidP="00646B03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ourier New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β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- kZ</m:t>
          </m:r>
        </m:oMath>
      </m:oMathPara>
    </w:p>
    <w:p w:rsidR="00646B03" w:rsidRPr="00236192" w:rsidRDefault="00236192" w:rsidP="00646B03">
      <w:pPr>
        <w:rPr>
          <w:rFonts w:eastAsiaTheme="minorEastAsia"/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</m:t>
          </m:r>
        </m:oMath>
      </m:oMathPara>
    </w:p>
    <w:p w:rsidR="00236192" w:rsidRPr="00611CE7" w:rsidRDefault="00236192" w:rsidP="00236192">
      <w:pPr>
        <w:rPr>
          <w:rFonts w:eastAsiaTheme="minorEastAsia"/>
        </w:rPr>
      </w:pPr>
      <w:r>
        <w:rPr>
          <w:rFonts w:eastAsiaTheme="minorEastAsia"/>
          <w:color w:val="000000"/>
          <w:sz w:val="20"/>
          <w:szCs w:val="20"/>
        </w:rPr>
        <w:t xml:space="preserve">Where </w:t>
      </w:r>
      <m:oMath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and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M3</m:t>
            </m:r>
          </m:sub>
        </m:sSub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den>
        </m:f>
      </m:oMath>
    </w:p>
    <w:p w:rsidR="00646B03" w:rsidRPr="0094634F" w:rsidRDefault="00646B03" w:rsidP="0078182C">
      <w:pPr>
        <w:spacing w:after="0"/>
        <w:rPr>
          <w:rFonts w:ascii="Cambria Math" w:hAnsi="Cambria Math" w:cs="Courier New"/>
          <w:sz w:val="24"/>
          <w:szCs w:val="24"/>
          <w:oMath/>
        </w:rPr>
      </w:pPr>
      <w:r>
        <w:t>The relationship between beta and position is 1:1.</w:t>
      </w:r>
    </w:p>
    <w:p w:rsidR="00646B03" w:rsidRDefault="00646B03" w:rsidP="00646B03">
      <w:pPr>
        <w:spacing w:after="0"/>
        <w:rPr>
          <w:u w:val="single"/>
        </w:rPr>
      </w:pPr>
      <w:r w:rsidRPr="0094634F">
        <w:rPr>
          <w:u w:val="single"/>
        </w:rPr>
        <w:t>Results:</w:t>
      </w:r>
    </w:p>
    <w:p w:rsidR="00741437" w:rsidRPr="00741437" w:rsidRDefault="00741437" w:rsidP="00646B03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Cytosol </w:t>
      </w:r>
    </w:p>
    <w:p w:rsidR="00646B03" w:rsidRDefault="0078182C" w:rsidP="00646B03">
      <w:pPr>
        <w:jc w:val="center"/>
      </w:pPr>
      <w:r w:rsidRPr="0078182C">
        <w:rPr>
          <w:noProof/>
          <w:lang w:eastAsia="en-NZ"/>
        </w:rPr>
        <w:drawing>
          <wp:inline distT="0" distB="0" distL="0" distR="0" wp14:anchorId="666B250C" wp14:editId="3FAC00F6">
            <wp:extent cx="5732890" cy="2417197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58" w:rsidRDefault="00B86558" w:rsidP="00741437">
      <w:pPr>
        <w:spacing w:after="0"/>
      </w:pPr>
      <w:r>
        <w:t>Steady state region to oscillatory to steady state as beta increases.</w:t>
      </w:r>
    </w:p>
    <w:p w:rsidR="00741437" w:rsidRDefault="00741437" w:rsidP="00B86558">
      <w:r>
        <w:t>Calcium concentration in the store</w:t>
      </w:r>
      <w:bookmarkStart w:id="0" w:name="_GoBack"/>
      <w:bookmarkEnd w:id="0"/>
    </w:p>
    <w:p w:rsidR="00B86558" w:rsidRPr="00646B03" w:rsidRDefault="007932E2" w:rsidP="00B86558">
      <w:r w:rsidRPr="007932E2">
        <w:rPr>
          <w:noProof/>
          <w:lang w:eastAsia="en-NZ"/>
        </w:rPr>
        <w:drawing>
          <wp:inline distT="0" distB="0" distL="0" distR="0" wp14:anchorId="073781AC" wp14:editId="142373D3">
            <wp:extent cx="5723616" cy="225817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3E" w:rsidRDefault="00920B3E" w:rsidP="00920B3E">
      <w:pPr>
        <w:pStyle w:val="Heading1"/>
      </w:pPr>
      <w:r w:rsidRPr="00920B3E">
        <w:lastRenderedPageBreak/>
        <w:t xml:space="preserve"> Removal of v</w:t>
      </w:r>
      <w:r w:rsidRPr="00920B3E">
        <w:rPr>
          <w:vertAlign w:val="subscript"/>
        </w:rPr>
        <w:t>1</w:t>
      </w:r>
      <m:oMath>
        <m:r>
          <m:rPr>
            <m:sty m:val="bi"/>
          </m:rPr>
          <w:rPr>
            <w:rFonts w:ascii="Cambria Math" w:hAnsi="Cambria Math"/>
            <w:vertAlign w:val="subscript"/>
          </w:rPr>
          <m:t>β</m:t>
        </m:r>
      </m:oMath>
      <w:r w:rsidRPr="00920B3E">
        <w:rPr>
          <w:vertAlign w:val="subscript"/>
        </w:rPr>
        <w:t xml:space="preserve"> </w:t>
      </w:r>
      <w:r w:rsidRPr="00920B3E">
        <w:t xml:space="preserve">from </w:t>
      </w:r>
      <w:r>
        <w:t>rate of change of intracellular store</w:t>
      </w:r>
    </w:p>
    <w:p w:rsidR="00715453" w:rsidRPr="00715453" w:rsidRDefault="00715453" w:rsidP="004326A3">
      <w:r>
        <w:t>Subtract v</w:t>
      </w:r>
      <w:r>
        <w:rPr>
          <w:vertAlign w:val="subscript"/>
        </w:rPr>
        <w:t>1</w:t>
      </w:r>
      <w:r w:rsidRPr="00715453">
        <w:t>β</w:t>
      </w:r>
      <w:r>
        <w:t xml:space="preserve"> from the Y equation to effectively combine the stores.</w:t>
      </w:r>
    </w:p>
    <w:p w:rsidR="00920B3E" w:rsidRPr="00920B3E" w:rsidRDefault="00236192" w:rsidP="00920B3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ourier New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β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- kZ</m:t>
          </m:r>
        </m:oMath>
      </m:oMathPara>
    </w:p>
    <w:p w:rsidR="00920B3E" w:rsidRPr="00715453" w:rsidRDefault="00236192" w:rsidP="004326A3">
      <w:pPr>
        <w:autoSpaceDE w:val="0"/>
        <w:autoSpaceDN w:val="0"/>
        <w:adjustRightInd w:val="0"/>
        <w:spacing w:line="240" w:lineRule="auto"/>
        <w:ind w:left="360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Y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β</m:t>
          </m:r>
        </m:oMath>
      </m:oMathPara>
    </w:p>
    <w:p w:rsidR="004326A3" w:rsidRPr="0094634F" w:rsidRDefault="004326A3" w:rsidP="0094634F">
      <w:pPr>
        <w:rPr>
          <w:rFonts w:ascii="Cambria Math" w:hAnsi="Cambria Math" w:cs="Courier New"/>
          <w:sz w:val="24"/>
          <w:szCs w:val="24"/>
          <w:oMath/>
        </w:rPr>
      </w:pPr>
      <w:r>
        <w:t>The relationship between beta and position is 1:1.</w:t>
      </w:r>
    </w:p>
    <w:p w:rsidR="00920B3E" w:rsidRDefault="00920B3E" w:rsidP="0094634F">
      <w:pPr>
        <w:spacing w:after="0"/>
        <w:rPr>
          <w:u w:val="single"/>
        </w:rPr>
      </w:pPr>
      <w:r w:rsidRPr="0094634F">
        <w:rPr>
          <w:u w:val="single"/>
        </w:rPr>
        <w:t>Results:</w:t>
      </w:r>
    </w:p>
    <w:p w:rsidR="00741437" w:rsidRDefault="00741437" w:rsidP="0094634F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Cytosol </w:t>
      </w:r>
    </w:p>
    <w:p w:rsidR="00715453" w:rsidRDefault="007932E2" w:rsidP="007932E2">
      <w:pPr>
        <w:spacing w:after="0"/>
      </w:pPr>
      <w:r w:rsidRPr="007932E2">
        <w:rPr>
          <w:noProof/>
          <w:lang w:eastAsia="en-NZ"/>
        </w:rPr>
        <w:drawing>
          <wp:inline distT="0" distB="0" distL="0" distR="0" wp14:anchorId="2233949D" wp14:editId="2FD91717">
            <wp:extent cx="5731510" cy="2577342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</w:t>
      </w:r>
      <w:r>
        <w:t>store</w:t>
      </w:r>
    </w:p>
    <w:p w:rsidR="00741437" w:rsidRDefault="007932E2" w:rsidP="0094634F">
      <w:pPr>
        <w:spacing w:after="0"/>
        <w:rPr>
          <w:u w:val="single"/>
        </w:rPr>
      </w:pPr>
      <w:r w:rsidRPr="007932E2">
        <w:rPr>
          <w:noProof/>
          <w:lang w:eastAsia="en-NZ"/>
        </w:rPr>
        <w:drawing>
          <wp:inline distT="0" distB="0" distL="0" distR="0" wp14:anchorId="53B7E29B" wp14:editId="507D302C">
            <wp:extent cx="5731510" cy="257183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37" w:rsidRDefault="00741437" w:rsidP="0094634F">
      <w:pPr>
        <w:spacing w:after="0"/>
        <w:rPr>
          <w:u w:val="single"/>
        </w:rPr>
      </w:pPr>
    </w:p>
    <w:p w:rsidR="004326A3" w:rsidRPr="0094634F" w:rsidRDefault="004326A3" w:rsidP="0094634F">
      <w:pPr>
        <w:spacing w:after="0"/>
        <w:rPr>
          <w:u w:val="single"/>
        </w:rPr>
      </w:pPr>
      <w:r w:rsidRPr="0094634F">
        <w:rPr>
          <w:u w:val="single"/>
        </w:rPr>
        <w:t>Conclusion:</w:t>
      </w:r>
    </w:p>
    <w:p w:rsidR="004326A3" w:rsidRDefault="0031495E" w:rsidP="00715453">
      <w:r>
        <w:t xml:space="preserve">It stays at steady state for the rest of time after the first wave. </w:t>
      </w:r>
      <w:r w:rsidR="004326A3">
        <w:t>This does</w:t>
      </w:r>
      <w:r w:rsidR="0094634F">
        <w:t xml:space="preserve"> </w:t>
      </w:r>
      <w:r w:rsidR="004326A3">
        <w:t>n</w:t>
      </w:r>
      <w:r w:rsidR="0094634F">
        <w:t>o</w:t>
      </w:r>
      <w:r w:rsidR="004326A3">
        <w:t xml:space="preserve">t </w:t>
      </w:r>
      <w:r>
        <w:t xml:space="preserve">appear to </w:t>
      </w:r>
      <w:r w:rsidR="004326A3">
        <w:t xml:space="preserve">work and the reason </w:t>
      </w:r>
      <w:r>
        <w:t xml:space="preserve">I believe </w:t>
      </w:r>
      <w:r w:rsidR="004326A3">
        <w:t>is that the second store is expected to be replenished from external sources at a rate of v</w:t>
      </w:r>
      <w:r w:rsidR="004326A3">
        <w:rPr>
          <w:vertAlign w:val="subscript"/>
        </w:rPr>
        <w:t>1</w:t>
      </w:r>
      <w:r w:rsidR="004326A3" w:rsidRPr="00715453">
        <w:t>β</w:t>
      </w:r>
      <w:r w:rsidR="004326A3">
        <w:t>.</w:t>
      </w:r>
      <w:r>
        <w:t xml:space="preserve"> </w:t>
      </w:r>
    </w:p>
    <w:p w:rsidR="0078182C" w:rsidRPr="00715453" w:rsidRDefault="0078182C" w:rsidP="00715453"/>
    <w:p w:rsidR="00017D31" w:rsidRDefault="00920B3E" w:rsidP="00920B3E">
      <w:pPr>
        <w:pStyle w:val="Heading1"/>
      </w:pPr>
      <w:r>
        <w:lastRenderedPageBreak/>
        <w:t>Addition of volume ratio factor</w:t>
      </w:r>
    </w:p>
    <w:p w:rsidR="004326A3" w:rsidRPr="004326A3" w:rsidRDefault="004326A3" w:rsidP="004326A3">
      <w:r>
        <w:t>Considering that the store is a significantly smaller volume than that of the cytosol it should be multiplied by a volume ratio. This format was taken from Hannah Farr and Tim David’s 2011 paper.</w:t>
      </w:r>
    </w:p>
    <w:p w:rsidR="00715453" w:rsidRPr="00920B3E" w:rsidRDefault="00236192" w:rsidP="00715453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ourier New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β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- kZ</m:t>
          </m:r>
        </m:oMath>
      </m:oMathPara>
    </w:p>
    <w:p w:rsidR="004326A3" w:rsidRPr="004326A3" w:rsidRDefault="00236192" w:rsidP="004326A3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ERcyt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(v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)</m:t>
          </m:r>
        </m:oMath>
      </m:oMathPara>
    </w:p>
    <w:p w:rsidR="004326A3" w:rsidRDefault="004326A3" w:rsidP="004326A3">
      <w:pPr>
        <w:spacing w:before="240"/>
      </w:pPr>
      <w:proofErr w:type="gramStart"/>
      <w:r>
        <w:t>where</w:t>
      </w:r>
      <w:proofErr w:type="gramEnd"/>
      <w:r>
        <w:t xml:space="preserve"> </w:t>
      </w:r>
      <w:proofErr w:type="spellStart"/>
      <w:r>
        <w:t>VR</w:t>
      </w:r>
      <w:r>
        <w:rPr>
          <w:vertAlign w:val="subscript"/>
        </w:rPr>
        <w:t>ERcyt</w:t>
      </w:r>
      <w:proofErr w:type="spellEnd"/>
      <w:r>
        <w:t xml:space="preserve"> is equal to 0.185. Again the relationship between beta and position is 1:1.</w:t>
      </w:r>
    </w:p>
    <w:p w:rsidR="0094634F" w:rsidRPr="0094634F" w:rsidRDefault="0094634F" w:rsidP="0094634F">
      <w:pPr>
        <w:spacing w:after="0"/>
        <w:rPr>
          <w:u w:val="single"/>
        </w:rPr>
      </w:pPr>
      <w:r w:rsidRPr="0094634F">
        <w:rPr>
          <w:u w:val="single"/>
        </w:rPr>
        <w:t>Results:</w:t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Cytosol </w:t>
      </w:r>
    </w:p>
    <w:p w:rsidR="0094634F" w:rsidRDefault="007932E2" w:rsidP="0094634F">
      <w:pPr>
        <w:jc w:val="center"/>
      </w:pPr>
      <w:r w:rsidRPr="007932E2">
        <w:rPr>
          <w:noProof/>
          <w:lang w:eastAsia="en-NZ"/>
        </w:rPr>
        <w:drawing>
          <wp:inline distT="0" distB="0" distL="0" distR="0" wp14:anchorId="5AEA868A" wp14:editId="7A49CBB0">
            <wp:extent cx="5731510" cy="2476306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</w:t>
      </w:r>
      <w:r>
        <w:t>store</w:t>
      </w:r>
    </w:p>
    <w:p w:rsidR="00741437" w:rsidRDefault="007932E2" w:rsidP="0094634F">
      <w:pPr>
        <w:jc w:val="center"/>
      </w:pPr>
      <w:r w:rsidRPr="007932E2">
        <w:rPr>
          <w:noProof/>
          <w:lang w:eastAsia="en-NZ"/>
        </w:rPr>
        <w:drawing>
          <wp:inline distT="0" distB="0" distL="0" distR="0" wp14:anchorId="222435AD" wp14:editId="497872ED">
            <wp:extent cx="5731510" cy="248181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4F" w:rsidRPr="0094634F" w:rsidRDefault="0094634F" w:rsidP="0094634F">
      <w:pPr>
        <w:spacing w:after="0"/>
        <w:rPr>
          <w:u w:val="single"/>
        </w:rPr>
      </w:pPr>
      <w:r w:rsidRPr="0094634F">
        <w:rPr>
          <w:u w:val="single"/>
        </w:rPr>
        <w:t>Conclusion:</w:t>
      </w:r>
    </w:p>
    <w:p w:rsidR="0094634F" w:rsidRDefault="0094634F" w:rsidP="0094634F">
      <w:r>
        <w:t xml:space="preserve">This does not </w:t>
      </w:r>
      <w:proofErr w:type="gramStart"/>
      <w:r w:rsidR="00646B03">
        <w:t>work,</w:t>
      </w:r>
      <w:proofErr w:type="gramEnd"/>
      <w:r w:rsidR="00646B03">
        <w:t xml:space="preserve"> it is unclear why just yet.</w:t>
      </w:r>
    </w:p>
    <w:p w:rsidR="0078182C" w:rsidRDefault="0078182C" w:rsidP="0094634F"/>
    <w:p w:rsidR="00646B03" w:rsidRDefault="00646B03" w:rsidP="00646B03">
      <w:pPr>
        <w:pStyle w:val="Heading1"/>
      </w:pPr>
      <w:r>
        <w:lastRenderedPageBreak/>
        <w:t>Addition of Buffering term</w:t>
      </w:r>
    </w:p>
    <w:p w:rsidR="00646B03" w:rsidRPr="004326A3" w:rsidRDefault="00646B03" w:rsidP="00646B03">
      <w:proofErr w:type="gramStart"/>
      <w:r>
        <w:t>Now considering buffering of the calcium in the store.</w:t>
      </w:r>
      <w:proofErr w:type="gramEnd"/>
      <w:r>
        <w:t xml:space="preserve"> This format was taken from Hannah Farr and Tim David’s 2011 paper.</w:t>
      </w:r>
    </w:p>
    <w:p w:rsidR="00646B03" w:rsidRPr="00920B3E" w:rsidRDefault="00236192" w:rsidP="00646B03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ourier New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β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- kZ)</m:t>
          </m:r>
        </m:oMath>
      </m:oMathPara>
    </w:p>
    <w:p w:rsidR="00646B03" w:rsidRPr="004326A3" w:rsidRDefault="00236192" w:rsidP="00646B03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(v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)</m:t>
          </m:r>
        </m:oMath>
      </m:oMathPara>
    </w:p>
    <w:p w:rsidR="00646B03" w:rsidRDefault="00646B03" w:rsidP="00646B03">
      <w:pPr>
        <w:spacing w:before="240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cyt</m:t>
            </m:r>
          </m:sub>
        </m:sSub>
      </m:oMath>
      <w:r>
        <w:t xml:space="preserve"> is equal to 0.0244. Again the relationship between beta and position is 1:1.</w:t>
      </w:r>
    </w:p>
    <w:p w:rsidR="00646B03" w:rsidRPr="0094634F" w:rsidRDefault="00646B03" w:rsidP="00646B03">
      <w:pPr>
        <w:spacing w:after="0"/>
        <w:rPr>
          <w:u w:val="single"/>
        </w:rPr>
      </w:pPr>
      <w:r w:rsidRPr="0094634F">
        <w:rPr>
          <w:u w:val="single"/>
        </w:rPr>
        <w:t>Results:</w:t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Cy</w:t>
      </w:r>
      <w:r>
        <w:t>tosol:</w:t>
      </w:r>
    </w:p>
    <w:p w:rsidR="00646B03" w:rsidRDefault="00741437" w:rsidP="00646B03">
      <w:pPr>
        <w:jc w:val="center"/>
      </w:pPr>
      <w:r w:rsidRPr="00741437">
        <w:rPr>
          <w:noProof/>
          <w:lang w:eastAsia="en-NZ"/>
        </w:rPr>
        <w:drawing>
          <wp:inline distT="0" distB="0" distL="0" distR="0" wp14:anchorId="41C4CF6A" wp14:editId="1BBA64C3">
            <wp:extent cx="5731510" cy="253937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</w:t>
      </w:r>
      <w:r>
        <w:t>store:</w:t>
      </w:r>
    </w:p>
    <w:p w:rsidR="00741437" w:rsidRDefault="00741437" w:rsidP="00646B03">
      <w:pPr>
        <w:jc w:val="center"/>
      </w:pPr>
      <w:r w:rsidRPr="00741437">
        <w:rPr>
          <w:noProof/>
          <w:lang w:eastAsia="en-NZ"/>
        </w:rPr>
        <w:drawing>
          <wp:inline distT="0" distB="0" distL="0" distR="0" wp14:anchorId="278F30F0" wp14:editId="0FE5932F">
            <wp:extent cx="5731510" cy="2544888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03" w:rsidRPr="0094634F" w:rsidRDefault="00646B03" w:rsidP="00646B03">
      <w:pPr>
        <w:spacing w:after="0"/>
        <w:rPr>
          <w:u w:val="single"/>
        </w:rPr>
      </w:pPr>
      <w:r w:rsidRPr="0094634F">
        <w:rPr>
          <w:u w:val="single"/>
        </w:rPr>
        <w:t>Conclusion:</w:t>
      </w:r>
    </w:p>
    <w:p w:rsidR="00646B03" w:rsidRDefault="00646B03" w:rsidP="00646B03">
      <w:r>
        <w:t>This does work.</w:t>
      </w:r>
      <w:r w:rsidR="00B66201">
        <w:t xml:space="preserve"> It appears to slow down the oscillations taking 300 seconds to look the same as the original </w:t>
      </w:r>
      <w:proofErr w:type="spellStart"/>
      <w:r w:rsidR="00B66201">
        <w:t>Goldbeter</w:t>
      </w:r>
      <w:proofErr w:type="spellEnd"/>
      <w:r w:rsidR="00B66201">
        <w:t xml:space="preserve"> model.</w:t>
      </w:r>
    </w:p>
    <w:p w:rsidR="0078182C" w:rsidRDefault="0078182C" w:rsidP="00646B03"/>
    <w:p w:rsidR="00646B03" w:rsidRDefault="00646B03" w:rsidP="00646B03">
      <w:pPr>
        <w:pStyle w:val="Heading1"/>
      </w:pPr>
      <w:r>
        <w:lastRenderedPageBreak/>
        <w:t>Consider both Volume ratio and Buffering term</w:t>
      </w:r>
    </w:p>
    <w:p w:rsidR="00646B03" w:rsidRPr="004326A3" w:rsidRDefault="00646B03" w:rsidP="00646B03">
      <w:r>
        <w:t>Now considering both the Volume ratio and buffering of the calcium in the store. This is because that is how Hannah Farr and Tim David’s 2011 paper has done it.</w:t>
      </w:r>
    </w:p>
    <w:p w:rsidR="00646B03" w:rsidRPr="00920B3E" w:rsidRDefault="00236192" w:rsidP="00646B03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ourier New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β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- kZ)</m:t>
          </m:r>
        </m:oMath>
      </m:oMathPara>
    </w:p>
    <w:p w:rsidR="00646B03" w:rsidRPr="004326A3" w:rsidRDefault="00236192" w:rsidP="00646B03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cyt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ERcyt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(v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)</m:t>
          </m:r>
        </m:oMath>
      </m:oMathPara>
    </w:p>
    <w:p w:rsidR="00646B03" w:rsidRDefault="00646B03" w:rsidP="00646B03">
      <w:pPr>
        <w:spacing w:before="240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cyt</m:t>
            </m:r>
          </m:sub>
        </m:sSub>
      </m:oMath>
      <w:r>
        <w:t xml:space="preserve"> is equal to 0.0244</w:t>
      </w:r>
      <w:r w:rsidR="00B86558">
        <w:t xml:space="preserve"> and </w:t>
      </w:r>
      <w:proofErr w:type="spellStart"/>
      <w:r w:rsidR="00B86558">
        <w:t>VR</w:t>
      </w:r>
      <w:r w:rsidR="00B86558">
        <w:rPr>
          <w:vertAlign w:val="subscript"/>
        </w:rPr>
        <w:t>ERcyt</w:t>
      </w:r>
      <w:proofErr w:type="spellEnd"/>
      <w:r w:rsidR="00B86558">
        <w:t xml:space="preserve"> is equal to 0.185</w:t>
      </w:r>
      <w:r>
        <w:t>. Again the relationship between beta and position is 1:1.</w:t>
      </w:r>
    </w:p>
    <w:p w:rsidR="00646B03" w:rsidRDefault="00646B03" w:rsidP="00646B03">
      <w:pPr>
        <w:spacing w:after="0"/>
        <w:rPr>
          <w:u w:val="single"/>
        </w:rPr>
      </w:pPr>
      <w:r w:rsidRPr="0094634F">
        <w:rPr>
          <w:u w:val="single"/>
        </w:rPr>
        <w:t>Results:</w:t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Cy</w:t>
      </w:r>
      <w:r>
        <w:t>tosol:</w:t>
      </w:r>
    </w:p>
    <w:p w:rsidR="00646B03" w:rsidRDefault="00741437" w:rsidP="00754D4E">
      <w:pPr>
        <w:spacing w:after="0"/>
      </w:pPr>
      <w:r w:rsidRPr="00741437">
        <w:rPr>
          <w:noProof/>
          <w:lang w:eastAsia="en-NZ"/>
        </w:rPr>
        <w:drawing>
          <wp:inline distT="0" distB="0" distL="0" distR="0" wp14:anchorId="0372E16E" wp14:editId="02B236F7">
            <wp:extent cx="5731510" cy="2525906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</w:t>
      </w:r>
      <w:r>
        <w:t>store:</w:t>
      </w:r>
    </w:p>
    <w:p w:rsidR="00741437" w:rsidRDefault="00741437" w:rsidP="00754D4E">
      <w:pPr>
        <w:spacing w:after="0"/>
      </w:pPr>
      <w:r w:rsidRPr="00741437">
        <w:rPr>
          <w:noProof/>
          <w:lang w:eastAsia="en-NZ"/>
        </w:rPr>
        <w:drawing>
          <wp:inline distT="0" distB="0" distL="0" distR="0" wp14:anchorId="5E0230FF" wp14:editId="1E9C9394">
            <wp:extent cx="5731510" cy="2525906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03" w:rsidRPr="0094634F" w:rsidRDefault="00646B03" w:rsidP="00646B03">
      <w:pPr>
        <w:spacing w:after="0"/>
        <w:rPr>
          <w:u w:val="single"/>
        </w:rPr>
      </w:pPr>
      <w:r w:rsidRPr="0094634F">
        <w:rPr>
          <w:u w:val="single"/>
        </w:rPr>
        <w:t>Conclusion:</w:t>
      </w:r>
    </w:p>
    <w:p w:rsidR="00646B03" w:rsidRDefault="00646B03" w:rsidP="00646B03">
      <w:r>
        <w:t xml:space="preserve">This does not </w:t>
      </w:r>
      <w:proofErr w:type="gramStart"/>
      <w:r>
        <w:t>work,</w:t>
      </w:r>
      <w:proofErr w:type="gramEnd"/>
      <w:r>
        <w:t xml:space="preserve"> it is unclear why just yet.</w:t>
      </w:r>
    </w:p>
    <w:p w:rsidR="0078182C" w:rsidRDefault="0078182C" w:rsidP="00646B03"/>
    <w:p w:rsidR="00B86558" w:rsidRDefault="00B86558" w:rsidP="00B86558">
      <w:pPr>
        <w:pStyle w:val="Heading1"/>
      </w:pPr>
      <w:r>
        <w:lastRenderedPageBreak/>
        <w:t>Consider all three Volume ratio and Buffering term</w:t>
      </w:r>
    </w:p>
    <w:p w:rsidR="00B86558" w:rsidRPr="004326A3" w:rsidRDefault="00B86558" w:rsidP="00B86558">
      <w:r>
        <w:t>Now considering both the Volume ratio and buffering of the calcium in the store. This is because that is how Hannah Farr and Tim David’s 2011 paper has done it.</w:t>
      </w:r>
    </w:p>
    <w:p w:rsidR="00B86558" w:rsidRPr="00920B3E" w:rsidRDefault="00236192" w:rsidP="00B8655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ourier New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β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 - kZ)</m:t>
          </m:r>
        </m:oMath>
      </m:oMathPara>
    </w:p>
    <w:p w:rsidR="00B86558" w:rsidRPr="004326A3" w:rsidRDefault="00236192" w:rsidP="00B86558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cyt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ERcyt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(v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Y-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β)</m:t>
          </m:r>
        </m:oMath>
      </m:oMathPara>
    </w:p>
    <w:p w:rsidR="00B86558" w:rsidRDefault="00B86558" w:rsidP="00B86558">
      <w:pPr>
        <w:spacing w:before="240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cyt</m:t>
            </m:r>
          </m:sub>
        </m:sSub>
      </m:oMath>
      <w:r>
        <w:t xml:space="preserve"> is equal to 0.0244 and </w:t>
      </w:r>
      <w:proofErr w:type="spellStart"/>
      <w:r>
        <w:t>VR</w:t>
      </w:r>
      <w:r>
        <w:rPr>
          <w:vertAlign w:val="subscript"/>
        </w:rPr>
        <w:t>ERcyt</w:t>
      </w:r>
      <w:proofErr w:type="spellEnd"/>
      <w:r>
        <w:t xml:space="preserve"> is equal to 0.185. Again the relationship between beta and position is 1:1.</w:t>
      </w:r>
    </w:p>
    <w:p w:rsidR="00B86558" w:rsidRPr="0094634F" w:rsidRDefault="00B86558" w:rsidP="00B86558">
      <w:pPr>
        <w:spacing w:after="0"/>
        <w:rPr>
          <w:u w:val="single"/>
        </w:rPr>
      </w:pPr>
      <w:r w:rsidRPr="0094634F">
        <w:rPr>
          <w:u w:val="single"/>
        </w:rPr>
        <w:t>Results:</w:t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Cytosol </w:t>
      </w:r>
    </w:p>
    <w:p w:rsidR="00B86558" w:rsidRDefault="00741437" w:rsidP="00B86558">
      <w:pPr>
        <w:jc w:val="center"/>
      </w:pPr>
      <w:r w:rsidRPr="00741437">
        <w:rPr>
          <w:noProof/>
          <w:lang w:eastAsia="en-NZ"/>
        </w:rPr>
        <w:drawing>
          <wp:inline distT="0" distB="0" distL="0" distR="0" wp14:anchorId="1F98E519" wp14:editId="10C1E140">
            <wp:extent cx="5731510" cy="233056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37" w:rsidRPr="00741437" w:rsidRDefault="00741437" w:rsidP="00741437">
      <w:pPr>
        <w:spacing w:after="0"/>
      </w:pPr>
      <w:r>
        <w:t>Calciu</w:t>
      </w:r>
      <w:r w:rsidRPr="00741437">
        <w:t>m</w:t>
      </w:r>
      <w:r>
        <w:t xml:space="preserve"> concentration</w:t>
      </w:r>
      <w:r w:rsidRPr="00741437">
        <w:t xml:space="preserve"> in the </w:t>
      </w:r>
      <w:r>
        <w:t>store</w:t>
      </w:r>
      <w:r w:rsidRPr="00741437">
        <w:t xml:space="preserve"> </w:t>
      </w:r>
    </w:p>
    <w:p w:rsidR="00741437" w:rsidRDefault="00741437" w:rsidP="00B86558">
      <w:pPr>
        <w:jc w:val="center"/>
      </w:pPr>
      <w:r w:rsidRPr="00741437">
        <w:rPr>
          <w:noProof/>
          <w:lang w:eastAsia="en-NZ"/>
        </w:rPr>
        <w:drawing>
          <wp:inline distT="0" distB="0" distL="0" distR="0" wp14:anchorId="2D75EA3A" wp14:editId="7D55681C">
            <wp:extent cx="5731510" cy="243895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58" w:rsidRPr="0094634F" w:rsidRDefault="00B86558" w:rsidP="00B86558">
      <w:pPr>
        <w:spacing w:after="0"/>
        <w:rPr>
          <w:u w:val="single"/>
        </w:rPr>
      </w:pPr>
      <w:r w:rsidRPr="0094634F">
        <w:rPr>
          <w:u w:val="single"/>
        </w:rPr>
        <w:t>Conclusion:</w:t>
      </w:r>
    </w:p>
    <w:p w:rsidR="00B86558" w:rsidRDefault="00B86558" w:rsidP="00B86558">
      <w:r>
        <w:t xml:space="preserve">This does not </w:t>
      </w:r>
      <w:proofErr w:type="gramStart"/>
      <w:r>
        <w:t>work,</w:t>
      </w:r>
      <w:proofErr w:type="gramEnd"/>
      <w:r>
        <w:t xml:space="preserve"> it is unclear why just yet.</w:t>
      </w:r>
    </w:p>
    <w:p w:rsidR="0078182C" w:rsidRPr="00715453" w:rsidRDefault="0078182C" w:rsidP="00B86558"/>
    <w:p w:rsidR="00B86558" w:rsidRDefault="00B66201" w:rsidP="00B66201">
      <w:pPr>
        <w:pStyle w:val="Heading1"/>
      </w:pPr>
      <w:r>
        <w:lastRenderedPageBreak/>
        <w:t>Conclusions</w:t>
      </w:r>
    </w:p>
    <w:tbl>
      <w:tblPr>
        <w:tblStyle w:val="LightList"/>
        <w:tblW w:w="9747" w:type="dxa"/>
        <w:tblLook w:val="04A0" w:firstRow="1" w:lastRow="0" w:firstColumn="1" w:lastColumn="0" w:noHBand="0" w:noVBand="1"/>
      </w:tblPr>
      <w:tblGrid>
        <w:gridCol w:w="1075"/>
        <w:gridCol w:w="5270"/>
        <w:gridCol w:w="3402"/>
      </w:tblGrid>
      <w:tr w:rsidR="00A8725D" w:rsidTr="00A87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8725D" w:rsidRDefault="00A8725D" w:rsidP="00A8725D">
            <w:r>
              <w:t>Number</w:t>
            </w:r>
          </w:p>
        </w:tc>
        <w:tc>
          <w:tcPr>
            <w:tcW w:w="5270" w:type="dxa"/>
          </w:tcPr>
          <w:p w:rsidR="00A8725D" w:rsidRDefault="00A8725D" w:rsidP="00A87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3402" w:type="dxa"/>
          </w:tcPr>
          <w:p w:rsidR="00A8725D" w:rsidRDefault="00A8725D" w:rsidP="00A87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8725D" w:rsidTr="00A87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8725D" w:rsidRDefault="00A8725D" w:rsidP="00A8725D">
            <w:pPr>
              <w:jc w:val="center"/>
            </w:pPr>
            <w:r>
              <w:t>1</w:t>
            </w:r>
          </w:p>
        </w:tc>
        <w:tc>
          <w:tcPr>
            <w:tcW w:w="5270" w:type="dxa"/>
          </w:tcPr>
          <w:p w:rsidR="00A8725D" w:rsidRDefault="00A8725D" w:rsidP="00A87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B3E">
              <w:t>Removal of v</w:t>
            </w:r>
            <w:r w:rsidRPr="00920B3E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vertAlign w:val="subscript"/>
                </w:rPr>
                <m:t>β</m:t>
              </m:r>
            </m:oMath>
            <w:r w:rsidRPr="00920B3E">
              <w:rPr>
                <w:vertAlign w:val="subscript"/>
              </w:rPr>
              <w:t xml:space="preserve"> </w:t>
            </w:r>
            <w:r w:rsidRPr="00920B3E">
              <w:t xml:space="preserve">from </w:t>
            </w:r>
            <w:r>
              <w:t>rate of change of intracellular store</w:t>
            </w:r>
          </w:p>
        </w:tc>
        <w:tc>
          <w:tcPr>
            <w:tcW w:w="3402" w:type="dxa"/>
          </w:tcPr>
          <w:p w:rsidR="00A8725D" w:rsidRDefault="00A8725D" w:rsidP="00A87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1 oscillation ever, Negative Y</w:t>
            </w:r>
          </w:p>
        </w:tc>
      </w:tr>
      <w:tr w:rsidR="00A8725D" w:rsidTr="00A8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8725D" w:rsidRDefault="00A8725D" w:rsidP="00A8725D">
            <w:pPr>
              <w:jc w:val="center"/>
            </w:pPr>
            <w:r>
              <w:t>2</w:t>
            </w:r>
          </w:p>
        </w:tc>
        <w:tc>
          <w:tcPr>
            <w:tcW w:w="5270" w:type="dxa"/>
          </w:tcPr>
          <w:p w:rsidR="00A8725D" w:rsidRDefault="00A8725D" w:rsidP="00A87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of Volume ratio factor</w:t>
            </w:r>
          </w:p>
        </w:tc>
        <w:tc>
          <w:tcPr>
            <w:tcW w:w="3402" w:type="dxa"/>
          </w:tcPr>
          <w:p w:rsidR="00A8725D" w:rsidRDefault="00A8725D" w:rsidP="00A87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oscillation</w:t>
            </w:r>
          </w:p>
        </w:tc>
      </w:tr>
      <w:tr w:rsidR="00A8725D" w:rsidTr="00A87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8725D" w:rsidRDefault="00A8725D" w:rsidP="00A8725D">
            <w:pPr>
              <w:jc w:val="center"/>
            </w:pPr>
            <w:r>
              <w:t>3</w:t>
            </w:r>
          </w:p>
        </w:tc>
        <w:tc>
          <w:tcPr>
            <w:tcW w:w="5270" w:type="dxa"/>
          </w:tcPr>
          <w:p w:rsidR="00A8725D" w:rsidRDefault="00A8725D" w:rsidP="00A87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 of Buffering term</w:t>
            </w:r>
          </w:p>
        </w:tc>
        <w:tc>
          <w:tcPr>
            <w:tcW w:w="3402" w:type="dxa"/>
          </w:tcPr>
          <w:p w:rsidR="00A8725D" w:rsidRDefault="00A8725D" w:rsidP="00A87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Slowed everything down in time</w:t>
            </w:r>
          </w:p>
        </w:tc>
      </w:tr>
      <w:tr w:rsidR="00A8725D" w:rsidTr="00A87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8725D" w:rsidRDefault="00A8725D" w:rsidP="00A8725D">
            <w:pPr>
              <w:jc w:val="center"/>
            </w:pPr>
            <w:r>
              <w:t>4</w:t>
            </w:r>
          </w:p>
        </w:tc>
        <w:tc>
          <w:tcPr>
            <w:tcW w:w="5270" w:type="dxa"/>
          </w:tcPr>
          <w:p w:rsidR="00A8725D" w:rsidRDefault="00A8725D" w:rsidP="00A87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Combination 2 and 3</w:t>
            </w:r>
          </w:p>
        </w:tc>
        <w:tc>
          <w:tcPr>
            <w:tcW w:w="3402" w:type="dxa"/>
          </w:tcPr>
          <w:p w:rsidR="00A8725D" w:rsidRDefault="00A8725D" w:rsidP="00A87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oscillations</w:t>
            </w:r>
          </w:p>
        </w:tc>
      </w:tr>
      <w:tr w:rsidR="00A8725D" w:rsidTr="00A87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8725D" w:rsidRDefault="00A8725D" w:rsidP="00A8725D">
            <w:pPr>
              <w:jc w:val="center"/>
            </w:pPr>
            <w:r>
              <w:t>5</w:t>
            </w:r>
          </w:p>
        </w:tc>
        <w:tc>
          <w:tcPr>
            <w:tcW w:w="5270" w:type="dxa"/>
          </w:tcPr>
          <w:p w:rsidR="00A8725D" w:rsidRDefault="00A8725D" w:rsidP="00A87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Combination of 1, 2 and 3</w:t>
            </w:r>
          </w:p>
        </w:tc>
        <w:tc>
          <w:tcPr>
            <w:tcW w:w="3402" w:type="dxa"/>
          </w:tcPr>
          <w:p w:rsidR="00A8725D" w:rsidRDefault="00A8725D" w:rsidP="00A87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1 oscillation ever, Negative Y</w:t>
            </w:r>
          </w:p>
        </w:tc>
      </w:tr>
    </w:tbl>
    <w:p w:rsidR="00A8725D" w:rsidRPr="00A8725D" w:rsidRDefault="00A8725D" w:rsidP="00A8725D"/>
    <w:p w:rsidR="00B66201" w:rsidRPr="00B66201" w:rsidRDefault="00B66201" w:rsidP="00B66201">
      <w:r>
        <w:t>I believe that the constants v</w:t>
      </w:r>
      <w:r>
        <w:rPr>
          <w:vertAlign w:val="subscript"/>
        </w:rPr>
        <w:t xml:space="preserve">1 </w:t>
      </w:r>
      <w:r w:rsidRPr="00B66201">
        <w:t xml:space="preserve">to </w:t>
      </w:r>
      <w:r>
        <w:t>v</w:t>
      </w:r>
      <w:r>
        <w:rPr>
          <w:vertAlign w:val="subscript"/>
        </w:rPr>
        <w:t>3</w:t>
      </w:r>
      <w:r>
        <w:t xml:space="preserve">, k and </w:t>
      </w:r>
      <w:proofErr w:type="spellStart"/>
      <w:r>
        <w:t>k</w:t>
      </w:r>
      <w:r>
        <w:rPr>
          <w:vertAlign w:val="subscript"/>
        </w:rPr>
        <w:t>f</w:t>
      </w:r>
      <w:proofErr w:type="spellEnd"/>
      <w:r>
        <w:t xml:space="preserve"> include these terms already factored in.</w:t>
      </w:r>
    </w:p>
    <w:p w:rsidR="00646B03" w:rsidRPr="00715453" w:rsidRDefault="00646B03" w:rsidP="00646B03"/>
    <w:p w:rsidR="00646B03" w:rsidRPr="00715453" w:rsidRDefault="00646B03" w:rsidP="0094634F"/>
    <w:p w:rsidR="0094634F" w:rsidRPr="00920B3E" w:rsidRDefault="0094634F" w:rsidP="004326A3">
      <w:pPr>
        <w:spacing w:before="240"/>
        <w:rPr>
          <w:rFonts w:ascii="Cambria Math" w:hAnsi="Cambria Math" w:cs="Courier New"/>
          <w:sz w:val="24"/>
          <w:szCs w:val="24"/>
          <w:oMath/>
        </w:rPr>
      </w:pPr>
    </w:p>
    <w:p w:rsidR="004326A3" w:rsidRPr="004326A3" w:rsidRDefault="004326A3" w:rsidP="004326A3"/>
    <w:p w:rsidR="00715453" w:rsidRDefault="00715453" w:rsidP="00715453">
      <w:pPr>
        <w:jc w:val="center"/>
      </w:pPr>
    </w:p>
    <w:p w:rsidR="00715453" w:rsidRPr="00715453" w:rsidRDefault="00715453" w:rsidP="00715453">
      <w:r>
        <w:br w:type="textWrapping" w:clear="all"/>
      </w:r>
    </w:p>
    <w:sectPr w:rsidR="00715453" w:rsidRPr="00715453" w:rsidSect="0071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06620"/>
    <w:multiLevelType w:val="hybridMultilevel"/>
    <w:tmpl w:val="93F257B0"/>
    <w:lvl w:ilvl="0" w:tplc="A2147B80"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3E"/>
    <w:rsid w:val="000817CE"/>
    <w:rsid w:val="00236192"/>
    <w:rsid w:val="0031495E"/>
    <w:rsid w:val="004326A3"/>
    <w:rsid w:val="00646B03"/>
    <w:rsid w:val="006C7BAD"/>
    <w:rsid w:val="00715453"/>
    <w:rsid w:val="00741437"/>
    <w:rsid w:val="00754D4E"/>
    <w:rsid w:val="0078182C"/>
    <w:rsid w:val="007932E2"/>
    <w:rsid w:val="00920B3E"/>
    <w:rsid w:val="0094634F"/>
    <w:rsid w:val="00A8725D"/>
    <w:rsid w:val="00B01FE2"/>
    <w:rsid w:val="00B66201"/>
    <w:rsid w:val="00B86558"/>
    <w:rsid w:val="00ED3735"/>
    <w:rsid w:val="00E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20B3E"/>
    <w:pPr>
      <w:numPr>
        <w:numId w:val="1"/>
      </w:numPr>
      <w:outlineLvl w:val="0"/>
    </w:pPr>
    <w:rPr>
      <w:rFonts w:ascii="Times New Roman" w:eastAsiaTheme="minorEastAsia" w:hAnsi="Times New Roman" w:cs="Times New Roman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B3E"/>
    <w:pPr>
      <w:outlineLvl w:val="1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B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B3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20B3E"/>
    <w:rPr>
      <w:rFonts w:ascii="Times New Roman" w:hAnsi="Times New Roman" w:cs="Times New Roman"/>
      <w:b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920B3E"/>
    <w:rPr>
      <w:rFonts w:ascii="Times New Roman" w:hAnsi="Times New Roman" w:cs="Times New Roman"/>
      <w:b/>
      <w:sz w:val="46"/>
      <w:szCs w:val="46"/>
    </w:rPr>
  </w:style>
  <w:style w:type="character" w:customStyle="1" w:styleId="Heading1Char">
    <w:name w:val="Heading 1 Char"/>
    <w:basedOn w:val="DefaultParagraphFont"/>
    <w:link w:val="Heading1"/>
    <w:uiPriority w:val="9"/>
    <w:rsid w:val="00920B3E"/>
    <w:rPr>
      <w:rFonts w:ascii="Times New Roman" w:eastAsiaTheme="minorEastAsia" w:hAnsi="Times New Roman" w:cs="Times New Roman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20B3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872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20B3E"/>
    <w:pPr>
      <w:numPr>
        <w:numId w:val="1"/>
      </w:numPr>
      <w:outlineLvl w:val="0"/>
    </w:pPr>
    <w:rPr>
      <w:rFonts w:ascii="Times New Roman" w:eastAsiaTheme="minorEastAsia" w:hAnsi="Times New Roman" w:cs="Times New Roman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B3E"/>
    <w:pPr>
      <w:outlineLvl w:val="1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B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B3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20B3E"/>
    <w:rPr>
      <w:rFonts w:ascii="Times New Roman" w:hAnsi="Times New Roman" w:cs="Times New Roman"/>
      <w:b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920B3E"/>
    <w:rPr>
      <w:rFonts w:ascii="Times New Roman" w:hAnsi="Times New Roman" w:cs="Times New Roman"/>
      <w:b/>
      <w:sz w:val="46"/>
      <w:szCs w:val="46"/>
    </w:rPr>
  </w:style>
  <w:style w:type="character" w:customStyle="1" w:styleId="Heading1Char">
    <w:name w:val="Heading 1 Char"/>
    <w:basedOn w:val="DefaultParagraphFont"/>
    <w:link w:val="Heading1"/>
    <w:uiPriority w:val="9"/>
    <w:rsid w:val="00920B3E"/>
    <w:rPr>
      <w:rFonts w:ascii="Times New Roman" w:eastAsiaTheme="minorEastAsia" w:hAnsi="Times New Roman" w:cs="Times New Roman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20B3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872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10</cp:revision>
  <cp:lastPrinted>2017-03-01T09:17:00Z</cp:lastPrinted>
  <dcterms:created xsi:type="dcterms:W3CDTF">2017-03-01T07:29:00Z</dcterms:created>
  <dcterms:modified xsi:type="dcterms:W3CDTF">2017-03-02T02:16:00Z</dcterms:modified>
</cp:coreProperties>
</file>