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0CA2" w:rsidRDefault="00252E52" w:rsidP="00252E52">
      <w:pPr>
        <w:pStyle w:val="Title"/>
      </w:pPr>
      <w:r>
        <w:t>Sum of Diffusion</w:t>
      </w:r>
    </w:p>
    <w:p w:rsidR="00252E52" w:rsidRDefault="00252E52">
      <w:r w:rsidRPr="00252E52">
        <w:drawing>
          <wp:inline distT="0" distB="0" distL="0" distR="0" wp14:anchorId="2C552F1B" wp14:editId="5AFCF101">
            <wp:extent cx="5334000" cy="400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E52" w:rsidRDefault="00252E52">
      <w:r>
        <w:t>For some position look at the first global wave; Calculate the area under the diffusion graph and plot them  in terms of the positive and negative component</w:t>
      </w:r>
      <w:bookmarkStart w:id="0" w:name="_GoBack"/>
      <w:bookmarkEnd w:id="0"/>
    </w:p>
    <w:sectPr w:rsidR="00252E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E52"/>
    <w:rsid w:val="00252E52"/>
    <w:rsid w:val="002B0CA2"/>
    <w:rsid w:val="006F5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2E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E5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52E5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52E5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2E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E5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52E5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52E5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</Words>
  <Characters>150</Characters>
  <Application>Microsoft Office Word</Application>
  <DocSecurity>0</DocSecurity>
  <Lines>1</Lines>
  <Paragraphs>1</Paragraphs>
  <ScaleCrop>false</ScaleCrop>
  <Company>University of Canterbury</Company>
  <LinksUpToDate>false</LinksUpToDate>
  <CharactersWithSpaces>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Michelle Goodman</dc:creator>
  <cp:lastModifiedBy>Michelle Goodman</cp:lastModifiedBy>
  <cp:revision>1</cp:revision>
  <dcterms:created xsi:type="dcterms:W3CDTF">2016-05-17T01:11:00Z</dcterms:created>
  <dcterms:modified xsi:type="dcterms:W3CDTF">2016-05-17T01:16:00Z</dcterms:modified>
</cp:coreProperties>
</file>