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266" w:rsidRPr="00972A78" w:rsidRDefault="000C0266" w:rsidP="000C0266">
      <w:pPr>
        <w:rPr>
          <w:b/>
          <w:sz w:val="28"/>
          <w:u w:val="single"/>
        </w:rPr>
      </w:pPr>
      <w:r w:rsidRPr="00972A78">
        <w:rPr>
          <w:b/>
          <w:sz w:val="28"/>
          <w:u w:val="single"/>
        </w:rPr>
        <w:t xml:space="preserve">Michelle Goodman’s </w:t>
      </w:r>
      <w:r w:rsidRPr="00972A78">
        <w:rPr>
          <w:b/>
          <w:sz w:val="28"/>
          <w:u w:val="single"/>
        </w:rPr>
        <w:t>Work</w:t>
      </w:r>
      <w:r w:rsidRPr="00972A78">
        <w:rPr>
          <w:b/>
          <w:sz w:val="28"/>
          <w:u w:val="single"/>
        </w:rPr>
        <w:t xml:space="preserve"> during her Thesis Jan 2015 - Feb 2018</w:t>
      </w:r>
    </w:p>
    <w:p w:rsidR="000C0266" w:rsidRDefault="000C0266" w:rsidP="000C0266"/>
    <w:p w:rsidR="000C0266" w:rsidRDefault="000C0266" w:rsidP="000C0266">
      <w:r>
        <w:t xml:space="preserve">Included in this respiratory is </w:t>
      </w:r>
      <w:r>
        <w:t>code generated by Michelle Goodman to complete the research in her thesis. The folders include:</w:t>
      </w:r>
    </w:p>
    <w:p w:rsidR="000C0266" w:rsidRDefault="000C0266" w:rsidP="000C0266">
      <w:pPr>
        <w:pStyle w:val="ListParagraph"/>
        <w:numPr>
          <w:ilvl w:val="0"/>
          <w:numId w:val="1"/>
        </w:numPr>
      </w:pPr>
      <w:r>
        <w:t xml:space="preserve">Source files – This contains all base </w:t>
      </w:r>
      <w:proofErr w:type="spellStart"/>
      <w:r>
        <w:t>Matlab</w:t>
      </w:r>
      <w:proofErr w:type="spellEnd"/>
      <w:r>
        <w:t xml:space="preserve"> code for her research</w:t>
      </w:r>
    </w:p>
    <w:p w:rsidR="000C0266" w:rsidRDefault="000C0266" w:rsidP="000C0266">
      <w:pPr>
        <w:pStyle w:val="ListParagraph"/>
        <w:numPr>
          <w:ilvl w:val="0"/>
          <w:numId w:val="1"/>
        </w:numPr>
      </w:pPr>
      <w:r>
        <w:t xml:space="preserve">Initial Data – Initial conditions data for some of the </w:t>
      </w:r>
      <w:proofErr w:type="spellStart"/>
      <w:r>
        <w:t>Matlab</w:t>
      </w:r>
      <w:proofErr w:type="spellEnd"/>
      <w:r>
        <w:t xml:space="preserve"> code (may not be used)</w:t>
      </w:r>
    </w:p>
    <w:p w:rsidR="000C0266" w:rsidRDefault="000C0266" w:rsidP="000C0266">
      <w:pPr>
        <w:pStyle w:val="ListParagraph"/>
        <w:numPr>
          <w:ilvl w:val="0"/>
          <w:numId w:val="1"/>
        </w:numPr>
      </w:pPr>
      <w:r>
        <w:t>Documentation – Documents created weekly on an array of topic during the research</w:t>
      </w:r>
    </w:p>
    <w:p w:rsidR="000C0266" w:rsidRDefault="000C0266" w:rsidP="000C0266">
      <w:pPr>
        <w:pStyle w:val="ListParagraph"/>
        <w:numPr>
          <w:ilvl w:val="0"/>
          <w:numId w:val="1"/>
        </w:numPr>
      </w:pPr>
      <w:r>
        <w:t>Output files – (Should be mostly empty) where any simulation saves data and figs created.</w:t>
      </w:r>
    </w:p>
    <w:p w:rsidR="000C0266" w:rsidRDefault="000C0266" w:rsidP="000C0266">
      <w:pPr>
        <w:pStyle w:val="ListParagraph"/>
        <w:numPr>
          <w:ilvl w:val="0"/>
          <w:numId w:val="1"/>
        </w:numPr>
      </w:pPr>
      <w:r>
        <w:t xml:space="preserve">Source Thesis – </w:t>
      </w:r>
      <w:proofErr w:type="spellStart"/>
      <w:r>
        <w:t>Matlab</w:t>
      </w:r>
      <w:proofErr w:type="spellEnd"/>
      <w:r>
        <w:t xml:space="preserve"> files created specifically for the thesis figs and data.</w:t>
      </w:r>
    </w:p>
    <w:p w:rsidR="00972A78" w:rsidRPr="00972A78" w:rsidRDefault="00972A78" w:rsidP="00972A78">
      <w:pPr>
        <w:rPr>
          <w:b/>
          <w:sz w:val="24"/>
          <w:u w:val="single"/>
        </w:rPr>
      </w:pPr>
      <w:r w:rsidRPr="00972A78">
        <w:rPr>
          <w:b/>
          <w:sz w:val="24"/>
          <w:u w:val="single"/>
        </w:rPr>
        <w:t>Main Run</w:t>
      </w:r>
    </w:p>
    <w:p w:rsidR="000C0266" w:rsidRDefault="000C0266" w:rsidP="000C0266">
      <w:r>
        <w:t xml:space="preserve">The main simulation file is: MOL_PDE &gt;1. Source Files &gt; 10. Clean Up Of Run </w:t>
      </w:r>
      <w:proofErr w:type="gramStart"/>
      <w:r>
        <w:t xml:space="preserve">&gt;  </w:t>
      </w:r>
      <w:proofErr w:type="spellStart"/>
      <w:r>
        <w:t>Main</w:t>
      </w:r>
      <w:proofErr w:type="gramEnd"/>
      <w:r>
        <w:t>_run_all</w:t>
      </w:r>
      <w:r w:rsidR="00491F6C">
        <w:t>.m</w:t>
      </w:r>
      <w:proofErr w:type="spellEnd"/>
    </w:p>
    <w:p w:rsidR="00972A78" w:rsidRDefault="000C0266" w:rsidP="000C02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 xml:space="preserve">To run this file first change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AllDir.ParentDir</w:t>
      </w:r>
      <w:proofErr w:type="spellEnd"/>
      <w:r w:rsidR="00BF3A03">
        <w:rPr>
          <w:rFonts w:cs="Courier New"/>
          <w:color w:val="000000"/>
          <w:sz w:val="20"/>
          <w:szCs w:val="20"/>
        </w:rPr>
        <w:t xml:space="preserve"> to where the MOL_PDE file is located. On run choose the number of models and which models you would like to run. </w:t>
      </w:r>
      <w:r w:rsidR="00972A78">
        <w:rPr>
          <w:rFonts w:cs="Courier New"/>
          <w:color w:val="000000"/>
          <w:sz w:val="20"/>
          <w:szCs w:val="20"/>
        </w:rPr>
        <w:t xml:space="preserve">To change the initial conditions (including the β(x) function) open the </w:t>
      </w:r>
      <w:proofErr w:type="spellStart"/>
      <w:r w:rsidR="00972A78">
        <w:rPr>
          <w:rFonts w:ascii="Courier New" w:hAnsi="Courier New" w:cs="Courier New"/>
          <w:color w:val="000000"/>
          <w:sz w:val="20"/>
          <w:szCs w:val="20"/>
        </w:rPr>
        <w:t>Inital_Conditions</w:t>
      </w:r>
      <w:r w:rsidR="00491F6C">
        <w:rPr>
          <w:rFonts w:ascii="Courier New" w:hAnsi="Courier New" w:cs="Courier New"/>
          <w:color w:val="000000"/>
          <w:sz w:val="20"/>
          <w:szCs w:val="20"/>
        </w:rPr>
        <w:t>.m</w:t>
      </w:r>
      <w:proofErr w:type="spellEnd"/>
      <w:r w:rsidR="00972A78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91F6C" w:rsidRDefault="00491F6C" w:rsidP="000C0266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</w:p>
    <w:p w:rsidR="000C0266" w:rsidRDefault="00BF3A03" w:rsidP="000C0266">
      <w:pPr>
        <w:autoSpaceDE w:val="0"/>
        <w:autoSpaceDN w:val="0"/>
        <w:adjustRightInd w:val="0"/>
        <w:spacing w:after="0" w:line="240" w:lineRule="auto"/>
      </w:pPr>
      <w:r>
        <w:rPr>
          <w:rFonts w:cs="Courier New"/>
          <w:color w:val="000000"/>
          <w:sz w:val="20"/>
          <w:szCs w:val="20"/>
        </w:rPr>
        <w:t xml:space="preserve">Note this file </w:t>
      </w:r>
      <w:r w:rsidR="00972A78">
        <w:rPr>
          <w:rFonts w:cs="Courier New"/>
          <w:color w:val="000000"/>
          <w:sz w:val="20"/>
          <w:szCs w:val="20"/>
        </w:rPr>
        <w:t xml:space="preserve">does not run </w:t>
      </w:r>
      <w:proofErr w:type="spellStart"/>
      <w:r w:rsidR="00972A78">
        <w:rPr>
          <w:rFonts w:cs="Courier New"/>
          <w:color w:val="000000"/>
          <w:sz w:val="20"/>
          <w:szCs w:val="20"/>
        </w:rPr>
        <w:t>Koenigburger</w:t>
      </w:r>
      <w:proofErr w:type="spellEnd"/>
      <w:r w:rsidR="00972A78">
        <w:rPr>
          <w:rFonts w:cs="Courier New"/>
          <w:color w:val="000000"/>
          <w:sz w:val="20"/>
          <w:szCs w:val="20"/>
        </w:rPr>
        <w:t xml:space="preserve"> Model which is located separately: </w:t>
      </w:r>
      <w:r w:rsidR="00972A78">
        <w:t xml:space="preserve">MOL_PDE &gt;1. Source Files &gt; </w:t>
      </w:r>
      <w:r w:rsidR="00972A78">
        <w:t xml:space="preserve">15. </w:t>
      </w:r>
      <w:proofErr w:type="spellStart"/>
      <w:r w:rsidR="00972A78">
        <w:t>Koe</w:t>
      </w:r>
      <w:proofErr w:type="spellEnd"/>
      <w:r w:rsidR="00972A78">
        <w:t xml:space="preserve"> &gt; </w:t>
      </w:r>
      <w:proofErr w:type="spellStart"/>
      <w:r w:rsidR="00972A78">
        <w:t>MainRun</w:t>
      </w:r>
      <w:r w:rsidR="00491F6C">
        <w:t>.m</w:t>
      </w:r>
      <w:proofErr w:type="spellEnd"/>
    </w:p>
    <w:p w:rsidR="000F0490" w:rsidRDefault="000F0490" w:rsidP="000C0266">
      <w:pPr>
        <w:autoSpaceDE w:val="0"/>
        <w:autoSpaceDN w:val="0"/>
        <w:adjustRightInd w:val="0"/>
        <w:spacing w:after="0" w:line="240" w:lineRule="auto"/>
      </w:pPr>
    </w:p>
    <w:p w:rsidR="00491F6C" w:rsidRDefault="000F0490" w:rsidP="000C0266">
      <w:pPr>
        <w:autoSpaceDE w:val="0"/>
        <w:autoSpaceDN w:val="0"/>
        <w:adjustRightInd w:val="0"/>
        <w:spacing w:after="0" w:line="240" w:lineRule="auto"/>
      </w:pPr>
      <w:r>
        <w:t xml:space="preserve">In general there </w:t>
      </w:r>
      <w:proofErr w:type="gramStart"/>
      <w:r>
        <w:t>exists</w:t>
      </w:r>
      <w:proofErr w:type="gramEnd"/>
      <w:r>
        <w:t xml:space="preserve"> 3 layers: </w:t>
      </w:r>
    </w:p>
    <w:p w:rsidR="00491F6C" w:rsidRPr="00491F6C" w:rsidRDefault="000F0490" w:rsidP="00491F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t>The outer run layer</w:t>
      </w:r>
      <w:r w:rsidR="00491F6C">
        <w:t xml:space="preserve"> </w:t>
      </w:r>
      <w:r w:rsidR="00491F6C">
        <w:t>(</w:t>
      </w:r>
      <w:proofErr w:type="spellStart"/>
      <w:r w:rsidR="00491F6C">
        <w:rPr>
          <w:rFonts w:ascii="Courier New" w:hAnsi="Courier New" w:cs="Courier New"/>
        </w:rPr>
        <w:t>MainRun.m</w:t>
      </w:r>
      <w:proofErr w:type="spellEnd"/>
      <w:r w:rsidR="00491F6C">
        <w:rPr>
          <w:rFonts w:ascii="Courier New" w:hAnsi="Courier New" w:cs="Courier New"/>
        </w:rPr>
        <w:t>)</w:t>
      </w:r>
      <w:r>
        <w:t xml:space="preserve"> which calls ODE45</w:t>
      </w:r>
    </w:p>
    <w:p w:rsidR="000F0490" w:rsidRPr="00491F6C" w:rsidRDefault="00491F6C" w:rsidP="00491F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t>T</w:t>
      </w:r>
      <w:r w:rsidR="000F0490">
        <w:t xml:space="preserve">he </w:t>
      </w:r>
      <w:r>
        <w:t>mid layer</w:t>
      </w:r>
      <w:r w:rsidR="000F0490">
        <w:t xml:space="preserve"> </w:t>
      </w:r>
      <w:r>
        <w:t>(</w:t>
      </w:r>
      <w:proofErr w:type="spellStart"/>
      <w:r w:rsidR="000F0490" w:rsidRPr="00491F6C">
        <w:rPr>
          <w:rFonts w:ascii="Courier New" w:hAnsi="Courier New" w:cs="Courier New"/>
        </w:rPr>
        <w:t>odefun_XXX</w:t>
      </w:r>
      <w:r>
        <w:rPr>
          <w:rFonts w:ascii="Courier New" w:hAnsi="Courier New" w:cs="Courier New"/>
        </w:rPr>
        <w:t>.m</w:t>
      </w:r>
      <w:proofErr w:type="spellEnd"/>
      <w:r>
        <w:rPr>
          <w:rFonts w:ascii="Courier New" w:hAnsi="Courier New" w:cs="Courier New"/>
        </w:rPr>
        <w:t>)</w:t>
      </w:r>
      <w:r w:rsidR="000F0490">
        <w:t xml:space="preserve"> which converts format for the inbuilt ODE function and </w:t>
      </w:r>
      <w:r>
        <w:t>applies a method of lines approach to discretise the spatial diffusion.</w:t>
      </w:r>
    </w:p>
    <w:p w:rsidR="00491F6C" w:rsidRPr="00491F6C" w:rsidRDefault="00491F6C" w:rsidP="00491F6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The inner most layer </w:t>
      </w:r>
      <w:r>
        <w:t>(</w:t>
      </w:r>
      <w:proofErr w:type="spellStart"/>
      <w:r>
        <w:rPr>
          <w:rFonts w:ascii="Courier New" w:hAnsi="Courier New" w:cs="Courier New"/>
        </w:rPr>
        <w:t>calc</w:t>
      </w:r>
      <w:r w:rsidRPr="00491F6C">
        <w:rPr>
          <w:rFonts w:ascii="Courier New" w:hAnsi="Courier New" w:cs="Courier New"/>
        </w:rPr>
        <w:t>_XXX</w:t>
      </w:r>
      <w:r>
        <w:rPr>
          <w:rFonts w:ascii="Courier New" w:hAnsi="Courier New" w:cs="Courier New"/>
        </w:rPr>
        <w:t>.m</w:t>
      </w:r>
      <w:proofErr w:type="spellEnd"/>
      <w:proofErr w:type="gramStart"/>
      <w:r>
        <w:rPr>
          <w:rFonts w:ascii="Courier New" w:hAnsi="Courier New" w:cs="Courier New"/>
        </w:rPr>
        <w:t>)</w:t>
      </w:r>
      <w:r w:rsidRPr="00491F6C">
        <w:rPr>
          <w:rFonts w:cs="Courier New"/>
        </w:rPr>
        <w:t>this</w:t>
      </w:r>
      <w:proofErr w:type="gramEnd"/>
      <w:r w:rsidRPr="00491F6C">
        <w:rPr>
          <w:rFonts w:cs="Courier New"/>
        </w:rPr>
        <w:t xml:space="preserve"> </w:t>
      </w:r>
      <w:r>
        <w:rPr>
          <w:rFonts w:cs="Courier New"/>
        </w:rPr>
        <w:t xml:space="preserve">uses the single cell dynamics to calculate the rate of change. Note this is vector sensitive. </w:t>
      </w:r>
    </w:p>
    <w:p w:rsidR="00491F6C" w:rsidRDefault="00491F6C" w:rsidP="00491F6C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91F6C" w:rsidRPr="00491F6C" w:rsidRDefault="00491F6C" w:rsidP="00491F6C">
      <w:pPr>
        <w:autoSpaceDE w:val="0"/>
        <w:autoSpaceDN w:val="0"/>
        <w:adjustRightInd w:val="0"/>
        <w:spacing w:line="240" w:lineRule="auto"/>
        <w:rPr>
          <w:rFonts w:cs="Courier New"/>
          <w:b/>
          <w:sz w:val="24"/>
          <w:szCs w:val="24"/>
          <w:u w:val="single"/>
        </w:rPr>
      </w:pPr>
      <w:r w:rsidRPr="00491F6C">
        <w:rPr>
          <w:rFonts w:cs="Courier New"/>
          <w:b/>
          <w:sz w:val="24"/>
          <w:szCs w:val="24"/>
          <w:u w:val="single"/>
        </w:rPr>
        <w:t>Other Files</w:t>
      </w:r>
    </w:p>
    <w:p w:rsidR="00491F6C" w:rsidRDefault="00491F6C" w:rsidP="000C0266">
      <w:r>
        <w:t>16. 2D contains unexplored 2D calculations</w:t>
      </w:r>
    </w:p>
    <w:p w:rsidR="00491F6C" w:rsidRDefault="00491F6C" w:rsidP="000C0266">
      <w:r>
        <w:t xml:space="preserve">17. </w:t>
      </w:r>
      <w:proofErr w:type="spellStart"/>
      <w:r>
        <w:t>ToyClean</w:t>
      </w:r>
      <w:proofErr w:type="spellEnd"/>
      <w:r>
        <w:t xml:space="preserve"> is the toy models included in my thesis</w:t>
      </w:r>
      <w:bookmarkStart w:id="0" w:name="_GoBack"/>
      <w:bookmarkEnd w:id="0"/>
    </w:p>
    <w:p w:rsidR="00491F6C" w:rsidRDefault="00491F6C" w:rsidP="000C0266">
      <w:r>
        <w:t xml:space="preserve">12. </w:t>
      </w:r>
      <w:proofErr w:type="spellStart"/>
      <w:r>
        <w:t>AoP</w:t>
      </w:r>
      <w:proofErr w:type="spellEnd"/>
      <w:r>
        <w:t xml:space="preserve"> is the code for the Excitability Profile in thesis</w:t>
      </w:r>
    </w:p>
    <w:p w:rsidR="006A21CB" w:rsidRDefault="006A21CB" w:rsidP="000C0266"/>
    <w:p w:rsidR="00587A0A" w:rsidRPr="000C0266" w:rsidRDefault="006A21CB" w:rsidP="000C0266"/>
    <w:sectPr w:rsidR="00587A0A" w:rsidRPr="000C0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B44D7"/>
    <w:multiLevelType w:val="hybridMultilevel"/>
    <w:tmpl w:val="4ED802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CA2389"/>
    <w:multiLevelType w:val="hybridMultilevel"/>
    <w:tmpl w:val="D13450C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266"/>
    <w:rsid w:val="000C0266"/>
    <w:rsid w:val="000F0490"/>
    <w:rsid w:val="00491F6C"/>
    <w:rsid w:val="006A21CB"/>
    <w:rsid w:val="00751F3A"/>
    <w:rsid w:val="00972A78"/>
    <w:rsid w:val="00BF3A03"/>
    <w:rsid w:val="00F3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6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5</cp:revision>
  <dcterms:created xsi:type="dcterms:W3CDTF">2018-02-13T02:54:00Z</dcterms:created>
  <dcterms:modified xsi:type="dcterms:W3CDTF">2018-02-13T03:25:00Z</dcterms:modified>
</cp:coreProperties>
</file>