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 Hyperparameters Practical Notes (with Code Explanation)</w:t>
      </w:r>
    </w:p>
    <w:p>
      <w:r>
        <w:t>This document explains machine learning models, their key hyperparameters, and how they are used in code using GridSearchCV and RandomizedSearchCV.</w:t>
        <w:br/>
      </w:r>
    </w:p>
    <w:p>
      <w:pPr>
        <w:pStyle w:val="Heading1"/>
      </w:pPr>
      <w:r>
        <w:t>Code Explanation (Common for All Models)</w:t>
      </w:r>
    </w:p>
    <w:p>
      <w:r>
        <w:t>1. Import Model:</w:t>
        <w:br/>
        <w:t xml:space="preserve">   We import the required model from sklearn (e.g., DecisionTreeClassifier).</w:t>
        <w:br/>
        <w:br/>
        <w:t>2. Define Parameter Grid / Distribution:</w:t>
        <w:br/>
        <w:t xml:space="preserve">   We specify possible hyperparameter values in a dictionary.</w:t>
        <w:br/>
        <w:br/>
        <w:t>3. Apply GridSearchCV / RandomizedSearchCV:</w:t>
        <w:br/>
        <w:t xml:space="preserve">   - GridSearchCV tries all combinations.</w:t>
        <w:br/>
        <w:t xml:space="preserve">   - RandomizedSearchCV tries random combinations.</w:t>
        <w:br/>
        <w:br/>
        <w:t>4. Fit the Model:</w:t>
        <w:br/>
        <w:t xml:space="preserve">   The model is trained using training data.</w:t>
        <w:br/>
        <w:br/>
        <w:t>5. Best Parameters:</w:t>
        <w:br/>
        <w:t xml:space="preserve">   best_params_ gives the best hyperparameter values.</w:t>
        <w:br/>
        <w:br/>
        <w:t>6. Best Score:</w:t>
        <w:br/>
        <w:t xml:space="preserve">   best_score_ gives the best cross-validation accuracy.</w:t>
        <w:br/>
        <w:br/>
        <w:t>7. Prediction:</w:t>
        <w:br/>
        <w:t xml:space="preserve">   Use best_estimator_ to make predictions on test data.</w:t>
        <w:br/>
      </w:r>
    </w:p>
    <w:p>
      <w:pPr>
        <w:pStyle w:val="Heading1"/>
      </w:pPr>
      <w:r>
        <w:t>Example: Decision Tree Code Explanation</w:t>
      </w:r>
    </w:p>
    <w:p>
      <w:r>
        <w:t>param_grid = {</w:t>
        <w:br/>
        <w:t xml:space="preserve">   'max_depth': [2, 3, 5],</w:t>
        <w:br/>
        <w:t xml:space="preserve">   'min_samples_split': [2, 4]</w:t>
        <w:br/>
        <w:t>}</w:t>
        <w:br/>
        <w:br/>
        <w:t>grid = GridSearchCV(model, param_grid, cv=5)</w:t>
        <w:br/>
        <w:br/>
        <w:t>Explanation:</w:t>
        <w:br/>
        <w:t>- max_depth: controls tree complexity.</w:t>
        <w:br/>
        <w:t>- min_samples_split: controls splitting condition.</w:t>
        <w:br/>
        <w:t>- cv=5: 5-fold cross validation.</w:t>
        <w:br/>
        <w:t>- GridSearchCV tests all combinations and selects the best.</w:t>
        <w:br/>
      </w:r>
    </w:p>
    <w:p>
      <w:pPr>
        <w:pStyle w:val="Heading1"/>
      </w:pPr>
      <w:r>
        <w:t>Example: RandomizedSearchCV Explanation</w:t>
      </w:r>
    </w:p>
    <w:p>
      <w:r>
        <w:t>param_dist = {</w:t>
        <w:br/>
        <w:t xml:space="preserve">   'n_estimators': [50, 100, 200],</w:t>
        <w:br/>
        <w:t xml:space="preserve">   'max_depth': [None, 5, 10]</w:t>
        <w:br/>
        <w:t>}</w:t>
        <w:br/>
        <w:br/>
        <w:t>random_search = RandomizedSearchCV(model, param_dist, n_iter=10)</w:t>
        <w:br/>
        <w:br/>
        <w:t>Explanation:</w:t>
        <w:br/>
        <w:t>- n_iter=10 means 10 random combinations are tested.</w:t>
        <w:br/>
        <w:t>- Faster than GridSearchCV.</w:t>
        <w:br/>
        <w:t>- Useful for large hyperparameter spaces.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