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779918638"/>
        <w:docPartObj>
          <w:docPartGallery w:val="Cover Pages"/>
          <w:docPartUnique/>
        </w:docPartObj>
      </w:sdtPr>
      <w:sdtEndPr/>
      <w:sdtContent>
        <w:p w14:paraId="39E804E7" w14:textId="77777777" w:rsidR="00163097" w:rsidRDefault="00163097">
          <w:pPr>
            <w:pStyle w:val="NoSpacing"/>
          </w:pPr>
          <w:r>
            <w:rPr>
              <w:noProof/>
            </w:rPr>
            <mc:AlternateContent>
              <mc:Choice Requires="wpg">
                <w:drawing>
                  <wp:anchor distT="0" distB="0" distL="114300" distR="114300" simplePos="0" relativeHeight="251659264" behindDoc="1" locked="0" layoutInCell="1" allowOverlap="1" wp14:anchorId="16024B96" wp14:editId="711A6C1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8-03-13T00:00:00Z">
                                      <w:dateFormat w:val="M/d/yyyy"/>
                                      <w:lid w:val="en-US"/>
                                      <w:storeMappedDataAs w:val="dateTime"/>
                                      <w:calendar w:val="gregorian"/>
                                    </w:date>
                                  </w:sdtPr>
                                  <w:sdtEndPr/>
                                  <w:sdtContent>
                                    <w:p w14:paraId="5173B67A" w14:textId="77777777" w:rsidR="004561A9" w:rsidRDefault="004561A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024B9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8-03-13T00:00:00Z">
                                <w:dateFormat w:val="M/d/yyyy"/>
                                <w:lid w:val="en-US"/>
                                <w:storeMappedDataAs w:val="dateTime"/>
                                <w:calendar w:val="gregorian"/>
                              </w:date>
                            </w:sdtPr>
                            <w:sdtEndPr/>
                            <w:sdtContent>
                              <w:p w14:paraId="5173B67A" w14:textId="77777777" w:rsidR="004561A9" w:rsidRDefault="004561A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DB0B952" wp14:editId="1FC23D0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AFD8D" w14:textId="77777777" w:rsidR="004561A9" w:rsidRDefault="00E315F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61A9">
                                      <w:rPr>
                                        <w:color w:val="4472C4" w:themeColor="accent1"/>
                                        <w:sz w:val="26"/>
                                        <w:szCs w:val="26"/>
                                      </w:rPr>
                                      <w:t>Michael Hess II</w:t>
                                    </w:r>
                                  </w:sdtContent>
                                </w:sdt>
                              </w:p>
                              <w:p w14:paraId="23ADDBF9" w14:textId="77777777" w:rsidR="004561A9" w:rsidRDefault="00E315F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4561A9">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DB0B95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F0AFD8D" w14:textId="77777777" w:rsidR="004561A9" w:rsidRDefault="00E315F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61A9">
                                <w:rPr>
                                  <w:color w:val="4472C4" w:themeColor="accent1"/>
                                  <w:sz w:val="26"/>
                                  <w:szCs w:val="26"/>
                                </w:rPr>
                                <w:t>Michael Hess II</w:t>
                              </w:r>
                            </w:sdtContent>
                          </w:sdt>
                        </w:p>
                        <w:p w14:paraId="23ADDBF9" w14:textId="77777777" w:rsidR="004561A9" w:rsidRDefault="00E315F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4561A9">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AD19C0" wp14:editId="00C1C88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7C13F" w14:textId="77777777" w:rsidR="004561A9" w:rsidRDefault="00E315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61A9">
                                      <w:rPr>
                                        <w:rFonts w:asciiTheme="majorHAnsi" w:eastAsiaTheme="majorEastAsia" w:hAnsiTheme="majorHAnsi" w:cstheme="majorBidi"/>
                                        <w:color w:val="262626" w:themeColor="text1" w:themeTint="D9"/>
                                        <w:sz w:val="72"/>
                                        <w:szCs w:val="72"/>
                                      </w:rPr>
                                      <w:t>Elements of Pelawan Grammar</w:t>
                                    </w:r>
                                  </w:sdtContent>
                                </w:sdt>
                              </w:p>
                              <w:p w14:paraId="37BD5A04" w14:textId="1861909F" w:rsidR="004561A9" w:rsidRDefault="00E315F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561A9">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9AD19C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CF7C13F" w14:textId="77777777" w:rsidR="004561A9" w:rsidRDefault="00E315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61A9">
                                <w:rPr>
                                  <w:rFonts w:asciiTheme="majorHAnsi" w:eastAsiaTheme="majorEastAsia" w:hAnsiTheme="majorHAnsi" w:cstheme="majorBidi"/>
                                  <w:color w:val="262626" w:themeColor="text1" w:themeTint="D9"/>
                                  <w:sz w:val="72"/>
                                  <w:szCs w:val="72"/>
                                </w:rPr>
                                <w:t>Elements of Pelawan Grammar</w:t>
                              </w:r>
                            </w:sdtContent>
                          </w:sdt>
                        </w:p>
                        <w:p w14:paraId="37BD5A04" w14:textId="1861909F" w:rsidR="004561A9" w:rsidRDefault="00E315F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561A9">
                                <w:rPr>
                                  <w:color w:val="404040" w:themeColor="text1" w:themeTint="BF"/>
                                  <w:sz w:val="36"/>
                                  <w:szCs w:val="36"/>
                                </w:rPr>
                                <w:t xml:space="preserve">     </w:t>
                              </w:r>
                            </w:sdtContent>
                          </w:sdt>
                        </w:p>
                      </w:txbxContent>
                    </v:textbox>
                    <w10:wrap anchorx="page" anchory="page"/>
                  </v:shape>
                </w:pict>
              </mc:Fallback>
            </mc:AlternateContent>
          </w:r>
        </w:p>
        <w:p w14:paraId="1510D73B" w14:textId="77777777" w:rsidR="00163097" w:rsidRDefault="00163097">
          <w:pPr>
            <w:rPr>
              <w:rFonts w:asciiTheme="majorHAnsi" w:eastAsiaTheme="majorEastAsia" w:hAnsiTheme="majorHAnsi" w:cstheme="majorBidi"/>
              <w:color w:val="2F5496" w:themeColor="accent1" w:themeShade="BF"/>
              <w:sz w:val="32"/>
              <w:szCs w:val="32"/>
            </w:rPr>
          </w:pPr>
          <w:r>
            <w:br w:type="page"/>
          </w:r>
        </w:p>
      </w:sdtContent>
    </w:sdt>
    <w:bookmarkStart w:id="0" w:name="_Toc520117081" w:displacedByCustomXml="next"/>
    <w:bookmarkStart w:id="1" w:name="_Toc506293371" w:displacedByCustomXml="next"/>
    <w:sdt>
      <w:sdtPr>
        <w:rPr>
          <w:rFonts w:asciiTheme="minorHAnsi" w:eastAsiaTheme="minorHAnsi" w:hAnsiTheme="minorHAnsi" w:cstheme="minorBidi"/>
          <w:color w:val="auto"/>
          <w:sz w:val="22"/>
          <w:szCs w:val="22"/>
        </w:rPr>
        <w:id w:val="35938067"/>
        <w:docPartObj>
          <w:docPartGallery w:val="Table of Contents"/>
          <w:docPartUnique/>
        </w:docPartObj>
      </w:sdtPr>
      <w:sdtEndPr>
        <w:rPr>
          <w:b/>
          <w:bCs/>
          <w:noProof/>
        </w:rPr>
      </w:sdtEndPr>
      <w:sdtContent>
        <w:p w14:paraId="421DA695" w14:textId="77777777" w:rsidR="00163097" w:rsidRDefault="00163097" w:rsidP="002F33F9">
          <w:pPr>
            <w:pStyle w:val="Heading1"/>
          </w:pPr>
          <w:r>
            <w:t>Contents</w:t>
          </w:r>
          <w:bookmarkEnd w:id="1"/>
          <w:bookmarkEnd w:id="0"/>
        </w:p>
        <w:p w14:paraId="0DBE8411" w14:textId="20FDD891" w:rsidR="00D16959" w:rsidRDefault="001630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117081" w:history="1">
            <w:r w:rsidR="00D16959" w:rsidRPr="004052B6">
              <w:rPr>
                <w:rStyle w:val="Hyperlink"/>
                <w:noProof/>
              </w:rPr>
              <w:t>Contents</w:t>
            </w:r>
            <w:r w:rsidR="00D16959">
              <w:rPr>
                <w:noProof/>
                <w:webHidden/>
              </w:rPr>
              <w:tab/>
            </w:r>
            <w:r w:rsidR="00D16959">
              <w:rPr>
                <w:noProof/>
                <w:webHidden/>
              </w:rPr>
              <w:fldChar w:fldCharType="begin"/>
            </w:r>
            <w:r w:rsidR="00D16959">
              <w:rPr>
                <w:noProof/>
                <w:webHidden/>
              </w:rPr>
              <w:instrText xml:space="preserve"> PAGEREF _Toc520117081 \h </w:instrText>
            </w:r>
            <w:r w:rsidR="00D16959">
              <w:rPr>
                <w:noProof/>
                <w:webHidden/>
              </w:rPr>
            </w:r>
            <w:r w:rsidR="00D16959">
              <w:rPr>
                <w:noProof/>
                <w:webHidden/>
              </w:rPr>
              <w:fldChar w:fldCharType="separate"/>
            </w:r>
            <w:r w:rsidR="00D16959">
              <w:rPr>
                <w:noProof/>
                <w:webHidden/>
              </w:rPr>
              <w:t>1</w:t>
            </w:r>
            <w:r w:rsidR="00D16959">
              <w:rPr>
                <w:noProof/>
                <w:webHidden/>
              </w:rPr>
              <w:fldChar w:fldCharType="end"/>
            </w:r>
          </w:hyperlink>
        </w:p>
        <w:p w14:paraId="60DD3C1E" w14:textId="06FB0B7E" w:rsidR="00D16959" w:rsidRDefault="00E315F3">
          <w:pPr>
            <w:pStyle w:val="TOC1"/>
            <w:tabs>
              <w:tab w:val="right" w:leader="dot" w:pos="9350"/>
            </w:tabs>
            <w:rPr>
              <w:rFonts w:eastAsiaTheme="minorEastAsia"/>
              <w:noProof/>
            </w:rPr>
          </w:pPr>
          <w:hyperlink w:anchor="_Toc520117082" w:history="1">
            <w:r w:rsidR="00D16959" w:rsidRPr="004052B6">
              <w:rPr>
                <w:rStyle w:val="Hyperlink"/>
                <w:noProof/>
              </w:rPr>
              <w:t>Introduction</w:t>
            </w:r>
            <w:r w:rsidR="00D16959">
              <w:rPr>
                <w:noProof/>
                <w:webHidden/>
              </w:rPr>
              <w:tab/>
            </w:r>
            <w:r w:rsidR="00D16959">
              <w:rPr>
                <w:noProof/>
                <w:webHidden/>
              </w:rPr>
              <w:fldChar w:fldCharType="begin"/>
            </w:r>
            <w:r w:rsidR="00D16959">
              <w:rPr>
                <w:noProof/>
                <w:webHidden/>
              </w:rPr>
              <w:instrText xml:space="preserve"> PAGEREF _Toc520117082 \h </w:instrText>
            </w:r>
            <w:r w:rsidR="00D16959">
              <w:rPr>
                <w:noProof/>
                <w:webHidden/>
              </w:rPr>
            </w:r>
            <w:r w:rsidR="00D16959">
              <w:rPr>
                <w:noProof/>
                <w:webHidden/>
              </w:rPr>
              <w:fldChar w:fldCharType="separate"/>
            </w:r>
            <w:r w:rsidR="00D16959">
              <w:rPr>
                <w:noProof/>
                <w:webHidden/>
              </w:rPr>
              <w:t>3</w:t>
            </w:r>
            <w:r w:rsidR="00D16959">
              <w:rPr>
                <w:noProof/>
                <w:webHidden/>
              </w:rPr>
              <w:fldChar w:fldCharType="end"/>
            </w:r>
          </w:hyperlink>
        </w:p>
        <w:p w14:paraId="225830BA" w14:textId="10B71AF1" w:rsidR="00D16959" w:rsidRDefault="00E315F3">
          <w:pPr>
            <w:pStyle w:val="TOC1"/>
            <w:tabs>
              <w:tab w:val="right" w:leader="dot" w:pos="9350"/>
            </w:tabs>
            <w:rPr>
              <w:rFonts w:eastAsiaTheme="minorEastAsia"/>
              <w:noProof/>
            </w:rPr>
          </w:pPr>
          <w:hyperlink w:anchor="_Toc520117083" w:history="1">
            <w:r w:rsidR="00D16959" w:rsidRPr="004052B6">
              <w:rPr>
                <w:rStyle w:val="Hyperlink"/>
                <w:noProof/>
              </w:rPr>
              <w:t>Alphabet and Phonics</w:t>
            </w:r>
            <w:r w:rsidR="00D16959">
              <w:rPr>
                <w:noProof/>
                <w:webHidden/>
              </w:rPr>
              <w:tab/>
            </w:r>
            <w:r w:rsidR="00D16959">
              <w:rPr>
                <w:noProof/>
                <w:webHidden/>
              </w:rPr>
              <w:fldChar w:fldCharType="begin"/>
            </w:r>
            <w:r w:rsidR="00D16959">
              <w:rPr>
                <w:noProof/>
                <w:webHidden/>
              </w:rPr>
              <w:instrText xml:space="preserve"> PAGEREF _Toc520117083 \h </w:instrText>
            </w:r>
            <w:r w:rsidR="00D16959">
              <w:rPr>
                <w:noProof/>
                <w:webHidden/>
              </w:rPr>
            </w:r>
            <w:r w:rsidR="00D16959">
              <w:rPr>
                <w:noProof/>
                <w:webHidden/>
              </w:rPr>
              <w:fldChar w:fldCharType="separate"/>
            </w:r>
            <w:r w:rsidR="00D16959">
              <w:rPr>
                <w:noProof/>
                <w:webHidden/>
              </w:rPr>
              <w:t>3</w:t>
            </w:r>
            <w:r w:rsidR="00D16959">
              <w:rPr>
                <w:noProof/>
                <w:webHidden/>
              </w:rPr>
              <w:fldChar w:fldCharType="end"/>
            </w:r>
          </w:hyperlink>
        </w:p>
        <w:p w14:paraId="2C5223A4" w14:textId="4E036AC3" w:rsidR="00D16959" w:rsidRDefault="00E315F3">
          <w:pPr>
            <w:pStyle w:val="TOC2"/>
            <w:tabs>
              <w:tab w:val="right" w:leader="dot" w:pos="9350"/>
            </w:tabs>
            <w:rPr>
              <w:rFonts w:eastAsiaTheme="minorEastAsia"/>
              <w:noProof/>
            </w:rPr>
          </w:pPr>
          <w:hyperlink w:anchor="_Toc520117084" w:history="1">
            <w:r w:rsidR="00D16959" w:rsidRPr="004052B6">
              <w:rPr>
                <w:rStyle w:val="Hyperlink"/>
                <w:noProof/>
              </w:rPr>
              <w:t>Vowels and Dipthongs</w:t>
            </w:r>
            <w:r w:rsidR="00D16959">
              <w:rPr>
                <w:noProof/>
                <w:webHidden/>
              </w:rPr>
              <w:tab/>
            </w:r>
            <w:r w:rsidR="00D16959">
              <w:rPr>
                <w:noProof/>
                <w:webHidden/>
              </w:rPr>
              <w:fldChar w:fldCharType="begin"/>
            </w:r>
            <w:r w:rsidR="00D16959">
              <w:rPr>
                <w:noProof/>
                <w:webHidden/>
              </w:rPr>
              <w:instrText xml:space="preserve"> PAGEREF _Toc520117084 \h </w:instrText>
            </w:r>
            <w:r w:rsidR="00D16959">
              <w:rPr>
                <w:noProof/>
                <w:webHidden/>
              </w:rPr>
            </w:r>
            <w:r w:rsidR="00D16959">
              <w:rPr>
                <w:noProof/>
                <w:webHidden/>
              </w:rPr>
              <w:fldChar w:fldCharType="separate"/>
            </w:r>
            <w:r w:rsidR="00D16959">
              <w:rPr>
                <w:noProof/>
                <w:webHidden/>
              </w:rPr>
              <w:t>3</w:t>
            </w:r>
            <w:r w:rsidR="00D16959">
              <w:rPr>
                <w:noProof/>
                <w:webHidden/>
              </w:rPr>
              <w:fldChar w:fldCharType="end"/>
            </w:r>
          </w:hyperlink>
        </w:p>
        <w:p w14:paraId="662E1CC6" w14:textId="7C56E4FE" w:rsidR="00D16959" w:rsidRDefault="00E315F3">
          <w:pPr>
            <w:pStyle w:val="TOC2"/>
            <w:tabs>
              <w:tab w:val="right" w:leader="dot" w:pos="9350"/>
            </w:tabs>
            <w:rPr>
              <w:rFonts w:eastAsiaTheme="minorEastAsia"/>
              <w:noProof/>
            </w:rPr>
          </w:pPr>
          <w:hyperlink w:anchor="_Toc520117085" w:history="1">
            <w:r w:rsidR="00D16959" w:rsidRPr="004052B6">
              <w:rPr>
                <w:rStyle w:val="Hyperlink"/>
                <w:noProof/>
              </w:rPr>
              <w:t>Consonants</w:t>
            </w:r>
            <w:r w:rsidR="00D16959">
              <w:rPr>
                <w:noProof/>
                <w:webHidden/>
              </w:rPr>
              <w:tab/>
            </w:r>
            <w:r w:rsidR="00D16959">
              <w:rPr>
                <w:noProof/>
                <w:webHidden/>
              </w:rPr>
              <w:fldChar w:fldCharType="begin"/>
            </w:r>
            <w:r w:rsidR="00D16959">
              <w:rPr>
                <w:noProof/>
                <w:webHidden/>
              </w:rPr>
              <w:instrText xml:space="preserve"> PAGEREF _Toc520117085 \h </w:instrText>
            </w:r>
            <w:r w:rsidR="00D16959">
              <w:rPr>
                <w:noProof/>
                <w:webHidden/>
              </w:rPr>
            </w:r>
            <w:r w:rsidR="00D16959">
              <w:rPr>
                <w:noProof/>
                <w:webHidden/>
              </w:rPr>
              <w:fldChar w:fldCharType="separate"/>
            </w:r>
            <w:r w:rsidR="00D16959">
              <w:rPr>
                <w:noProof/>
                <w:webHidden/>
              </w:rPr>
              <w:t>4</w:t>
            </w:r>
            <w:r w:rsidR="00D16959">
              <w:rPr>
                <w:noProof/>
                <w:webHidden/>
              </w:rPr>
              <w:fldChar w:fldCharType="end"/>
            </w:r>
          </w:hyperlink>
        </w:p>
        <w:p w14:paraId="1212BBBD" w14:textId="19B0D0EF" w:rsidR="00D16959" w:rsidRDefault="00E315F3">
          <w:pPr>
            <w:pStyle w:val="TOC3"/>
            <w:tabs>
              <w:tab w:val="right" w:leader="dot" w:pos="9350"/>
            </w:tabs>
            <w:rPr>
              <w:rFonts w:eastAsiaTheme="minorEastAsia"/>
              <w:noProof/>
            </w:rPr>
          </w:pPr>
          <w:hyperlink w:anchor="_Toc520117086" w:history="1">
            <w:r w:rsidR="00D16959" w:rsidRPr="004052B6">
              <w:rPr>
                <w:rStyle w:val="Hyperlink"/>
                <w:noProof/>
              </w:rPr>
              <w:t>The Glottal Stop</w:t>
            </w:r>
            <w:r w:rsidR="00D16959">
              <w:rPr>
                <w:noProof/>
                <w:webHidden/>
              </w:rPr>
              <w:tab/>
            </w:r>
            <w:r w:rsidR="00D16959">
              <w:rPr>
                <w:noProof/>
                <w:webHidden/>
              </w:rPr>
              <w:fldChar w:fldCharType="begin"/>
            </w:r>
            <w:r w:rsidR="00D16959">
              <w:rPr>
                <w:noProof/>
                <w:webHidden/>
              </w:rPr>
              <w:instrText xml:space="preserve"> PAGEREF _Toc520117086 \h </w:instrText>
            </w:r>
            <w:r w:rsidR="00D16959">
              <w:rPr>
                <w:noProof/>
                <w:webHidden/>
              </w:rPr>
            </w:r>
            <w:r w:rsidR="00D16959">
              <w:rPr>
                <w:noProof/>
                <w:webHidden/>
              </w:rPr>
              <w:fldChar w:fldCharType="separate"/>
            </w:r>
            <w:r w:rsidR="00D16959">
              <w:rPr>
                <w:noProof/>
                <w:webHidden/>
              </w:rPr>
              <w:t>4</w:t>
            </w:r>
            <w:r w:rsidR="00D16959">
              <w:rPr>
                <w:noProof/>
                <w:webHidden/>
              </w:rPr>
              <w:fldChar w:fldCharType="end"/>
            </w:r>
          </w:hyperlink>
        </w:p>
        <w:p w14:paraId="73B8F309" w14:textId="2B588711" w:rsidR="00D16959" w:rsidRDefault="00E315F3">
          <w:pPr>
            <w:pStyle w:val="TOC3"/>
            <w:tabs>
              <w:tab w:val="right" w:leader="dot" w:pos="9350"/>
            </w:tabs>
            <w:rPr>
              <w:rFonts w:eastAsiaTheme="minorEastAsia"/>
              <w:noProof/>
            </w:rPr>
          </w:pPr>
          <w:hyperlink w:anchor="_Toc520117087" w:history="1">
            <w:r w:rsidR="00D16959" w:rsidRPr="004052B6">
              <w:rPr>
                <w:rStyle w:val="Hyperlink"/>
                <w:noProof/>
              </w:rPr>
              <w:t>R and Ng</w:t>
            </w:r>
            <w:r w:rsidR="00D16959">
              <w:rPr>
                <w:noProof/>
                <w:webHidden/>
              </w:rPr>
              <w:tab/>
            </w:r>
            <w:r w:rsidR="00D16959">
              <w:rPr>
                <w:noProof/>
                <w:webHidden/>
              </w:rPr>
              <w:fldChar w:fldCharType="begin"/>
            </w:r>
            <w:r w:rsidR="00D16959">
              <w:rPr>
                <w:noProof/>
                <w:webHidden/>
              </w:rPr>
              <w:instrText xml:space="preserve"> PAGEREF _Toc520117087 \h </w:instrText>
            </w:r>
            <w:r w:rsidR="00D16959">
              <w:rPr>
                <w:noProof/>
                <w:webHidden/>
              </w:rPr>
            </w:r>
            <w:r w:rsidR="00D16959">
              <w:rPr>
                <w:noProof/>
                <w:webHidden/>
              </w:rPr>
              <w:fldChar w:fldCharType="separate"/>
            </w:r>
            <w:r w:rsidR="00D16959">
              <w:rPr>
                <w:noProof/>
                <w:webHidden/>
              </w:rPr>
              <w:t>4</w:t>
            </w:r>
            <w:r w:rsidR="00D16959">
              <w:rPr>
                <w:noProof/>
                <w:webHidden/>
              </w:rPr>
              <w:fldChar w:fldCharType="end"/>
            </w:r>
          </w:hyperlink>
        </w:p>
        <w:p w14:paraId="19509503" w14:textId="54F241AD" w:rsidR="00D16959" w:rsidRDefault="00E315F3">
          <w:pPr>
            <w:pStyle w:val="TOC3"/>
            <w:tabs>
              <w:tab w:val="right" w:leader="dot" w:pos="9350"/>
            </w:tabs>
            <w:rPr>
              <w:rFonts w:eastAsiaTheme="minorEastAsia"/>
              <w:noProof/>
            </w:rPr>
          </w:pPr>
          <w:hyperlink w:anchor="_Toc520117088" w:history="1">
            <w:r w:rsidR="00D16959" w:rsidRPr="004052B6">
              <w:rPr>
                <w:rStyle w:val="Hyperlink"/>
                <w:noProof/>
              </w:rPr>
              <w:t>Digraphs</w:t>
            </w:r>
            <w:r w:rsidR="00D16959">
              <w:rPr>
                <w:noProof/>
                <w:webHidden/>
              </w:rPr>
              <w:tab/>
            </w:r>
            <w:r w:rsidR="00D16959">
              <w:rPr>
                <w:noProof/>
                <w:webHidden/>
              </w:rPr>
              <w:fldChar w:fldCharType="begin"/>
            </w:r>
            <w:r w:rsidR="00D16959">
              <w:rPr>
                <w:noProof/>
                <w:webHidden/>
              </w:rPr>
              <w:instrText xml:space="preserve"> PAGEREF _Toc520117088 \h </w:instrText>
            </w:r>
            <w:r w:rsidR="00D16959">
              <w:rPr>
                <w:noProof/>
                <w:webHidden/>
              </w:rPr>
            </w:r>
            <w:r w:rsidR="00D16959">
              <w:rPr>
                <w:noProof/>
                <w:webHidden/>
              </w:rPr>
              <w:fldChar w:fldCharType="separate"/>
            </w:r>
            <w:r w:rsidR="00D16959">
              <w:rPr>
                <w:noProof/>
                <w:webHidden/>
              </w:rPr>
              <w:t>5</w:t>
            </w:r>
            <w:r w:rsidR="00D16959">
              <w:rPr>
                <w:noProof/>
                <w:webHidden/>
              </w:rPr>
              <w:fldChar w:fldCharType="end"/>
            </w:r>
          </w:hyperlink>
        </w:p>
        <w:p w14:paraId="43714791" w14:textId="4A16D29A" w:rsidR="00D16959" w:rsidRDefault="00E315F3">
          <w:pPr>
            <w:pStyle w:val="TOC1"/>
            <w:tabs>
              <w:tab w:val="right" w:leader="dot" w:pos="9350"/>
            </w:tabs>
            <w:rPr>
              <w:rFonts w:eastAsiaTheme="minorEastAsia"/>
              <w:noProof/>
            </w:rPr>
          </w:pPr>
          <w:hyperlink w:anchor="_Toc520117089" w:history="1">
            <w:r w:rsidR="00D16959" w:rsidRPr="004052B6">
              <w:rPr>
                <w:rStyle w:val="Hyperlink"/>
                <w:noProof/>
              </w:rPr>
              <w:t>The Root + Affix System</w:t>
            </w:r>
            <w:r w:rsidR="00D16959">
              <w:rPr>
                <w:noProof/>
                <w:webHidden/>
              </w:rPr>
              <w:tab/>
            </w:r>
            <w:r w:rsidR="00D16959">
              <w:rPr>
                <w:noProof/>
                <w:webHidden/>
              </w:rPr>
              <w:fldChar w:fldCharType="begin"/>
            </w:r>
            <w:r w:rsidR="00D16959">
              <w:rPr>
                <w:noProof/>
                <w:webHidden/>
              </w:rPr>
              <w:instrText xml:space="preserve"> PAGEREF _Toc520117089 \h </w:instrText>
            </w:r>
            <w:r w:rsidR="00D16959">
              <w:rPr>
                <w:noProof/>
                <w:webHidden/>
              </w:rPr>
            </w:r>
            <w:r w:rsidR="00D16959">
              <w:rPr>
                <w:noProof/>
                <w:webHidden/>
              </w:rPr>
              <w:fldChar w:fldCharType="separate"/>
            </w:r>
            <w:r w:rsidR="00D16959">
              <w:rPr>
                <w:noProof/>
                <w:webHidden/>
              </w:rPr>
              <w:t>6</w:t>
            </w:r>
            <w:r w:rsidR="00D16959">
              <w:rPr>
                <w:noProof/>
                <w:webHidden/>
              </w:rPr>
              <w:fldChar w:fldCharType="end"/>
            </w:r>
          </w:hyperlink>
        </w:p>
        <w:p w14:paraId="6BD35758" w14:textId="6056069F" w:rsidR="00D16959" w:rsidRDefault="00E315F3">
          <w:pPr>
            <w:pStyle w:val="TOC1"/>
            <w:tabs>
              <w:tab w:val="right" w:leader="dot" w:pos="9350"/>
            </w:tabs>
            <w:rPr>
              <w:rFonts w:eastAsiaTheme="minorEastAsia"/>
              <w:noProof/>
            </w:rPr>
          </w:pPr>
          <w:hyperlink w:anchor="_Toc520117090" w:history="1">
            <w:r w:rsidR="00D16959" w:rsidRPr="004052B6">
              <w:rPr>
                <w:rStyle w:val="Hyperlink"/>
                <w:noProof/>
              </w:rPr>
              <w:t>Verbs</w:t>
            </w:r>
            <w:r w:rsidR="00D16959">
              <w:rPr>
                <w:noProof/>
                <w:webHidden/>
              </w:rPr>
              <w:tab/>
            </w:r>
            <w:r w:rsidR="00D16959">
              <w:rPr>
                <w:noProof/>
                <w:webHidden/>
              </w:rPr>
              <w:fldChar w:fldCharType="begin"/>
            </w:r>
            <w:r w:rsidR="00D16959">
              <w:rPr>
                <w:noProof/>
                <w:webHidden/>
              </w:rPr>
              <w:instrText xml:space="preserve"> PAGEREF _Toc520117090 \h </w:instrText>
            </w:r>
            <w:r w:rsidR="00D16959">
              <w:rPr>
                <w:noProof/>
                <w:webHidden/>
              </w:rPr>
            </w:r>
            <w:r w:rsidR="00D16959">
              <w:rPr>
                <w:noProof/>
                <w:webHidden/>
              </w:rPr>
              <w:fldChar w:fldCharType="separate"/>
            </w:r>
            <w:r w:rsidR="00D16959">
              <w:rPr>
                <w:noProof/>
                <w:webHidden/>
              </w:rPr>
              <w:t>8</w:t>
            </w:r>
            <w:r w:rsidR="00D16959">
              <w:rPr>
                <w:noProof/>
                <w:webHidden/>
              </w:rPr>
              <w:fldChar w:fldCharType="end"/>
            </w:r>
          </w:hyperlink>
        </w:p>
        <w:p w14:paraId="25CACAB9" w14:textId="5F0A757D" w:rsidR="00D16959" w:rsidRDefault="00E315F3">
          <w:pPr>
            <w:pStyle w:val="TOC2"/>
            <w:tabs>
              <w:tab w:val="right" w:leader="dot" w:pos="9350"/>
            </w:tabs>
            <w:rPr>
              <w:rFonts w:eastAsiaTheme="minorEastAsia"/>
              <w:noProof/>
            </w:rPr>
          </w:pPr>
          <w:hyperlink w:anchor="_Toc520117091" w:history="1">
            <w:r w:rsidR="00D16959" w:rsidRPr="004052B6">
              <w:rPr>
                <w:rStyle w:val="Hyperlink"/>
                <w:noProof/>
              </w:rPr>
              <w:t>Meg-</w:t>
            </w:r>
            <w:r w:rsidR="00D16959">
              <w:rPr>
                <w:noProof/>
                <w:webHidden/>
              </w:rPr>
              <w:tab/>
            </w:r>
            <w:r w:rsidR="00D16959">
              <w:rPr>
                <w:noProof/>
                <w:webHidden/>
              </w:rPr>
              <w:fldChar w:fldCharType="begin"/>
            </w:r>
            <w:r w:rsidR="00D16959">
              <w:rPr>
                <w:noProof/>
                <w:webHidden/>
              </w:rPr>
              <w:instrText xml:space="preserve"> PAGEREF _Toc520117091 \h </w:instrText>
            </w:r>
            <w:r w:rsidR="00D16959">
              <w:rPr>
                <w:noProof/>
                <w:webHidden/>
              </w:rPr>
            </w:r>
            <w:r w:rsidR="00D16959">
              <w:rPr>
                <w:noProof/>
                <w:webHidden/>
              </w:rPr>
              <w:fldChar w:fldCharType="separate"/>
            </w:r>
            <w:r w:rsidR="00D16959">
              <w:rPr>
                <w:noProof/>
                <w:webHidden/>
              </w:rPr>
              <w:t>8</w:t>
            </w:r>
            <w:r w:rsidR="00D16959">
              <w:rPr>
                <w:noProof/>
                <w:webHidden/>
              </w:rPr>
              <w:fldChar w:fldCharType="end"/>
            </w:r>
          </w:hyperlink>
        </w:p>
        <w:p w14:paraId="6FCFE981" w14:textId="5C140D11" w:rsidR="00D16959" w:rsidRDefault="00E315F3">
          <w:pPr>
            <w:pStyle w:val="TOC2"/>
            <w:tabs>
              <w:tab w:val="right" w:leader="dot" w:pos="9350"/>
            </w:tabs>
            <w:rPr>
              <w:rFonts w:eastAsiaTheme="minorEastAsia"/>
              <w:noProof/>
            </w:rPr>
          </w:pPr>
          <w:hyperlink w:anchor="_Toc520117092" w:history="1">
            <w:r w:rsidR="00D16959" w:rsidRPr="004052B6">
              <w:rPr>
                <w:rStyle w:val="Hyperlink"/>
                <w:noProof/>
              </w:rPr>
              <w:t>Meng-</w:t>
            </w:r>
            <w:r w:rsidR="00D16959">
              <w:rPr>
                <w:noProof/>
                <w:webHidden/>
              </w:rPr>
              <w:tab/>
            </w:r>
            <w:r w:rsidR="00D16959">
              <w:rPr>
                <w:noProof/>
                <w:webHidden/>
              </w:rPr>
              <w:fldChar w:fldCharType="begin"/>
            </w:r>
            <w:r w:rsidR="00D16959">
              <w:rPr>
                <w:noProof/>
                <w:webHidden/>
              </w:rPr>
              <w:instrText xml:space="preserve"> PAGEREF _Toc520117092 \h </w:instrText>
            </w:r>
            <w:r w:rsidR="00D16959">
              <w:rPr>
                <w:noProof/>
                <w:webHidden/>
              </w:rPr>
            </w:r>
            <w:r w:rsidR="00D16959">
              <w:rPr>
                <w:noProof/>
                <w:webHidden/>
              </w:rPr>
              <w:fldChar w:fldCharType="separate"/>
            </w:r>
            <w:r w:rsidR="00D16959">
              <w:rPr>
                <w:noProof/>
                <w:webHidden/>
              </w:rPr>
              <w:t>9</w:t>
            </w:r>
            <w:r w:rsidR="00D16959">
              <w:rPr>
                <w:noProof/>
                <w:webHidden/>
              </w:rPr>
              <w:fldChar w:fldCharType="end"/>
            </w:r>
          </w:hyperlink>
        </w:p>
        <w:p w14:paraId="163DF2F3" w14:textId="6DB32149" w:rsidR="00D16959" w:rsidRDefault="00E315F3">
          <w:pPr>
            <w:pStyle w:val="TOC2"/>
            <w:tabs>
              <w:tab w:val="right" w:leader="dot" w:pos="9350"/>
            </w:tabs>
            <w:rPr>
              <w:rFonts w:eastAsiaTheme="minorEastAsia"/>
              <w:noProof/>
            </w:rPr>
          </w:pPr>
          <w:hyperlink w:anchor="_Toc520117093" w:history="1">
            <w:r w:rsidR="00D16959" w:rsidRPr="004052B6">
              <w:rPr>
                <w:rStyle w:val="Hyperlink"/>
                <w:noProof/>
              </w:rPr>
              <w:t>-um-</w:t>
            </w:r>
            <w:r w:rsidR="00D16959">
              <w:rPr>
                <w:noProof/>
                <w:webHidden/>
              </w:rPr>
              <w:tab/>
            </w:r>
            <w:r w:rsidR="00D16959">
              <w:rPr>
                <w:noProof/>
                <w:webHidden/>
              </w:rPr>
              <w:fldChar w:fldCharType="begin"/>
            </w:r>
            <w:r w:rsidR="00D16959">
              <w:rPr>
                <w:noProof/>
                <w:webHidden/>
              </w:rPr>
              <w:instrText xml:space="preserve"> PAGEREF _Toc520117093 \h </w:instrText>
            </w:r>
            <w:r w:rsidR="00D16959">
              <w:rPr>
                <w:noProof/>
                <w:webHidden/>
              </w:rPr>
            </w:r>
            <w:r w:rsidR="00D16959">
              <w:rPr>
                <w:noProof/>
                <w:webHidden/>
              </w:rPr>
              <w:fldChar w:fldCharType="separate"/>
            </w:r>
            <w:r w:rsidR="00D16959">
              <w:rPr>
                <w:noProof/>
                <w:webHidden/>
              </w:rPr>
              <w:t>10</w:t>
            </w:r>
            <w:r w:rsidR="00D16959">
              <w:rPr>
                <w:noProof/>
                <w:webHidden/>
              </w:rPr>
              <w:fldChar w:fldCharType="end"/>
            </w:r>
          </w:hyperlink>
        </w:p>
        <w:p w14:paraId="619E1C22" w14:textId="51D8C6F5" w:rsidR="00D16959" w:rsidRDefault="00E315F3">
          <w:pPr>
            <w:pStyle w:val="TOC2"/>
            <w:tabs>
              <w:tab w:val="right" w:leader="dot" w:pos="9350"/>
            </w:tabs>
            <w:rPr>
              <w:rFonts w:eastAsiaTheme="minorEastAsia"/>
              <w:noProof/>
            </w:rPr>
          </w:pPr>
          <w:hyperlink w:anchor="_Toc520117094" w:history="1">
            <w:r w:rsidR="00D16959" w:rsidRPr="004052B6">
              <w:rPr>
                <w:rStyle w:val="Hyperlink"/>
                <w:noProof/>
              </w:rPr>
              <w:t>M-</w:t>
            </w:r>
            <w:r w:rsidR="00D16959">
              <w:rPr>
                <w:noProof/>
                <w:webHidden/>
              </w:rPr>
              <w:tab/>
            </w:r>
            <w:r w:rsidR="00D16959">
              <w:rPr>
                <w:noProof/>
                <w:webHidden/>
              </w:rPr>
              <w:fldChar w:fldCharType="begin"/>
            </w:r>
            <w:r w:rsidR="00D16959">
              <w:rPr>
                <w:noProof/>
                <w:webHidden/>
              </w:rPr>
              <w:instrText xml:space="preserve"> PAGEREF _Toc520117094 \h </w:instrText>
            </w:r>
            <w:r w:rsidR="00D16959">
              <w:rPr>
                <w:noProof/>
                <w:webHidden/>
              </w:rPr>
            </w:r>
            <w:r w:rsidR="00D16959">
              <w:rPr>
                <w:noProof/>
                <w:webHidden/>
              </w:rPr>
              <w:fldChar w:fldCharType="separate"/>
            </w:r>
            <w:r w:rsidR="00D16959">
              <w:rPr>
                <w:noProof/>
                <w:webHidden/>
              </w:rPr>
              <w:t>10</w:t>
            </w:r>
            <w:r w:rsidR="00D16959">
              <w:rPr>
                <w:noProof/>
                <w:webHidden/>
              </w:rPr>
              <w:fldChar w:fldCharType="end"/>
            </w:r>
          </w:hyperlink>
        </w:p>
        <w:p w14:paraId="09AA259D" w14:textId="7313F567" w:rsidR="00D16959" w:rsidRDefault="00E315F3">
          <w:pPr>
            <w:pStyle w:val="TOC2"/>
            <w:tabs>
              <w:tab w:val="right" w:leader="dot" w:pos="9350"/>
            </w:tabs>
            <w:rPr>
              <w:rFonts w:eastAsiaTheme="minorEastAsia"/>
              <w:noProof/>
            </w:rPr>
          </w:pPr>
          <w:hyperlink w:anchor="_Toc520117095" w:history="1">
            <w:r w:rsidR="00D16959" w:rsidRPr="004052B6">
              <w:rPr>
                <w:rStyle w:val="Hyperlink"/>
                <w:noProof/>
              </w:rPr>
              <w:t>-en</w:t>
            </w:r>
            <w:r w:rsidR="00D16959">
              <w:rPr>
                <w:noProof/>
                <w:webHidden/>
              </w:rPr>
              <w:tab/>
            </w:r>
            <w:r w:rsidR="00D16959">
              <w:rPr>
                <w:noProof/>
                <w:webHidden/>
              </w:rPr>
              <w:fldChar w:fldCharType="begin"/>
            </w:r>
            <w:r w:rsidR="00D16959">
              <w:rPr>
                <w:noProof/>
                <w:webHidden/>
              </w:rPr>
              <w:instrText xml:space="preserve"> PAGEREF _Toc520117095 \h </w:instrText>
            </w:r>
            <w:r w:rsidR="00D16959">
              <w:rPr>
                <w:noProof/>
                <w:webHidden/>
              </w:rPr>
            </w:r>
            <w:r w:rsidR="00D16959">
              <w:rPr>
                <w:noProof/>
                <w:webHidden/>
              </w:rPr>
              <w:fldChar w:fldCharType="separate"/>
            </w:r>
            <w:r w:rsidR="00D16959">
              <w:rPr>
                <w:noProof/>
                <w:webHidden/>
              </w:rPr>
              <w:t>10</w:t>
            </w:r>
            <w:r w:rsidR="00D16959">
              <w:rPr>
                <w:noProof/>
                <w:webHidden/>
              </w:rPr>
              <w:fldChar w:fldCharType="end"/>
            </w:r>
          </w:hyperlink>
        </w:p>
        <w:p w14:paraId="5F71A2AB" w14:textId="72E20BA6" w:rsidR="00D16959" w:rsidRDefault="00E315F3">
          <w:pPr>
            <w:pStyle w:val="TOC2"/>
            <w:tabs>
              <w:tab w:val="right" w:leader="dot" w:pos="9350"/>
            </w:tabs>
            <w:rPr>
              <w:rFonts w:eastAsiaTheme="minorEastAsia"/>
              <w:noProof/>
            </w:rPr>
          </w:pPr>
          <w:hyperlink w:anchor="_Toc520117096" w:history="1">
            <w:r w:rsidR="00D16959" w:rsidRPr="004052B6">
              <w:rPr>
                <w:rStyle w:val="Hyperlink"/>
                <w:noProof/>
              </w:rPr>
              <w:t>-an</w:t>
            </w:r>
            <w:r w:rsidR="00D16959">
              <w:rPr>
                <w:noProof/>
                <w:webHidden/>
              </w:rPr>
              <w:tab/>
            </w:r>
            <w:r w:rsidR="00D16959">
              <w:rPr>
                <w:noProof/>
                <w:webHidden/>
              </w:rPr>
              <w:fldChar w:fldCharType="begin"/>
            </w:r>
            <w:r w:rsidR="00D16959">
              <w:rPr>
                <w:noProof/>
                <w:webHidden/>
              </w:rPr>
              <w:instrText xml:space="preserve"> PAGEREF _Toc520117096 \h </w:instrText>
            </w:r>
            <w:r w:rsidR="00D16959">
              <w:rPr>
                <w:noProof/>
                <w:webHidden/>
              </w:rPr>
            </w:r>
            <w:r w:rsidR="00D16959">
              <w:rPr>
                <w:noProof/>
                <w:webHidden/>
              </w:rPr>
              <w:fldChar w:fldCharType="separate"/>
            </w:r>
            <w:r w:rsidR="00D16959">
              <w:rPr>
                <w:noProof/>
                <w:webHidden/>
              </w:rPr>
              <w:t>10</w:t>
            </w:r>
            <w:r w:rsidR="00D16959">
              <w:rPr>
                <w:noProof/>
                <w:webHidden/>
              </w:rPr>
              <w:fldChar w:fldCharType="end"/>
            </w:r>
          </w:hyperlink>
        </w:p>
        <w:p w14:paraId="257A6186" w14:textId="051E6A46" w:rsidR="00D16959" w:rsidRDefault="00E315F3">
          <w:pPr>
            <w:pStyle w:val="TOC2"/>
            <w:tabs>
              <w:tab w:val="right" w:leader="dot" w:pos="9350"/>
            </w:tabs>
            <w:rPr>
              <w:rFonts w:eastAsiaTheme="minorEastAsia"/>
              <w:noProof/>
            </w:rPr>
          </w:pPr>
          <w:hyperlink w:anchor="_Toc520117097" w:history="1">
            <w:r w:rsidR="00D16959" w:rsidRPr="004052B6">
              <w:rPr>
                <w:rStyle w:val="Hyperlink"/>
                <w:noProof/>
              </w:rPr>
              <w:t>I-</w:t>
            </w:r>
            <w:r w:rsidR="00D16959">
              <w:rPr>
                <w:noProof/>
                <w:webHidden/>
              </w:rPr>
              <w:tab/>
            </w:r>
            <w:r w:rsidR="00D16959">
              <w:rPr>
                <w:noProof/>
                <w:webHidden/>
              </w:rPr>
              <w:fldChar w:fldCharType="begin"/>
            </w:r>
            <w:r w:rsidR="00D16959">
              <w:rPr>
                <w:noProof/>
                <w:webHidden/>
              </w:rPr>
              <w:instrText xml:space="preserve"> PAGEREF _Toc520117097 \h </w:instrText>
            </w:r>
            <w:r w:rsidR="00D16959">
              <w:rPr>
                <w:noProof/>
                <w:webHidden/>
              </w:rPr>
            </w:r>
            <w:r w:rsidR="00D16959">
              <w:rPr>
                <w:noProof/>
                <w:webHidden/>
              </w:rPr>
              <w:fldChar w:fldCharType="separate"/>
            </w:r>
            <w:r w:rsidR="00D16959">
              <w:rPr>
                <w:noProof/>
                <w:webHidden/>
              </w:rPr>
              <w:t>11</w:t>
            </w:r>
            <w:r w:rsidR="00D16959">
              <w:rPr>
                <w:noProof/>
                <w:webHidden/>
              </w:rPr>
              <w:fldChar w:fldCharType="end"/>
            </w:r>
          </w:hyperlink>
        </w:p>
        <w:p w14:paraId="62FC1EA1" w14:textId="3BDB6585" w:rsidR="00D16959" w:rsidRDefault="00E315F3">
          <w:pPr>
            <w:pStyle w:val="TOC2"/>
            <w:tabs>
              <w:tab w:val="right" w:leader="dot" w:pos="9350"/>
            </w:tabs>
            <w:rPr>
              <w:rFonts w:eastAsiaTheme="minorEastAsia"/>
              <w:noProof/>
            </w:rPr>
          </w:pPr>
          <w:hyperlink w:anchor="_Toc520117098" w:history="1">
            <w:r w:rsidR="00D16959" w:rsidRPr="004052B6">
              <w:rPr>
                <w:rStyle w:val="Hyperlink"/>
                <w:noProof/>
              </w:rPr>
              <w:t>Me-</w:t>
            </w:r>
            <w:r w:rsidR="00D16959">
              <w:rPr>
                <w:noProof/>
                <w:webHidden/>
              </w:rPr>
              <w:tab/>
            </w:r>
            <w:r w:rsidR="00D16959">
              <w:rPr>
                <w:noProof/>
                <w:webHidden/>
              </w:rPr>
              <w:fldChar w:fldCharType="begin"/>
            </w:r>
            <w:r w:rsidR="00D16959">
              <w:rPr>
                <w:noProof/>
                <w:webHidden/>
              </w:rPr>
              <w:instrText xml:space="preserve"> PAGEREF _Toc520117098 \h </w:instrText>
            </w:r>
            <w:r w:rsidR="00D16959">
              <w:rPr>
                <w:noProof/>
                <w:webHidden/>
              </w:rPr>
            </w:r>
            <w:r w:rsidR="00D16959">
              <w:rPr>
                <w:noProof/>
                <w:webHidden/>
              </w:rPr>
              <w:fldChar w:fldCharType="separate"/>
            </w:r>
            <w:r w:rsidR="00D16959">
              <w:rPr>
                <w:noProof/>
                <w:webHidden/>
              </w:rPr>
              <w:t>11</w:t>
            </w:r>
            <w:r w:rsidR="00D16959">
              <w:rPr>
                <w:noProof/>
                <w:webHidden/>
              </w:rPr>
              <w:fldChar w:fldCharType="end"/>
            </w:r>
          </w:hyperlink>
        </w:p>
        <w:p w14:paraId="7D2FF53B" w14:textId="6CF7650A" w:rsidR="00D16959" w:rsidRDefault="00E315F3">
          <w:pPr>
            <w:pStyle w:val="TOC2"/>
            <w:tabs>
              <w:tab w:val="right" w:leader="dot" w:pos="9350"/>
            </w:tabs>
            <w:rPr>
              <w:rFonts w:eastAsiaTheme="minorEastAsia"/>
              <w:noProof/>
            </w:rPr>
          </w:pPr>
          <w:hyperlink w:anchor="_Toc520117099" w:history="1">
            <w:r w:rsidR="00D16959" w:rsidRPr="004052B6">
              <w:rPr>
                <w:rStyle w:val="Hyperlink"/>
                <w:noProof/>
              </w:rPr>
              <w:t>Meke-</w:t>
            </w:r>
            <w:r w:rsidR="00D16959">
              <w:rPr>
                <w:noProof/>
                <w:webHidden/>
              </w:rPr>
              <w:tab/>
            </w:r>
            <w:r w:rsidR="00D16959">
              <w:rPr>
                <w:noProof/>
                <w:webHidden/>
              </w:rPr>
              <w:fldChar w:fldCharType="begin"/>
            </w:r>
            <w:r w:rsidR="00D16959">
              <w:rPr>
                <w:noProof/>
                <w:webHidden/>
              </w:rPr>
              <w:instrText xml:space="preserve"> PAGEREF _Toc520117099 \h </w:instrText>
            </w:r>
            <w:r w:rsidR="00D16959">
              <w:rPr>
                <w:noProof/>
                <w:webHidden/>
              </w:rPr>
            </w:r>
            <w:r w:rsidR="00D16959">
              <w:rPr>
                <w:noProof/>
                <w:webHidden/>
              </w:rPr>
              <w:fldChar w:fldCharType="separate"/>
            </w:r>
            <w:r w:rsidR="00D16959">
              <w:rPr>
                <w:noProof/>
                <w:webHidden/>
              </w:rPr>
              <w:t>12</w:t>
            </w:r>
            <w:r w:rsidR="00D16959">
              <w:rPr>
                <w:noProof/>
                <w:webHidden/>
              </w:rPr>
              <w:fldChar w:fldCharType="end"/>
            </w:r>
          </w:hyperlink>
        </w:p>
        <w:p w14:paraId="33DFC41B" w14:textId="744051E5" w:rsidR="00D16959" w:rsidRDefault="00E315F3">
          <w:pPr>
            <w:pStyle w:val="TOC2"/>
            <w:tabs>
              <w:tab w:val="right" w:leader="dot" w:pos="9350"/>
            </w:tabs>
            <w:rPr>
              <w:rFonts w:eastAsiaTheme="minorEastAsia"/>
              <w:noProof/>
            </w:rPr>
          </w:pPr>
          <w:hyperlink w:anchor="_Toc520117100" w:history="1">
            <w:r w:rsidR="00D16959" w:rsidRPr="004052B6">
              <w:rPr>
                <w:rStyle w:val="Hyperlink"/>
                <w:noProof/>
              </w:rPr>
              <w:t>Megpe-</w:t>
            </w:r>
            <w:r w:rsidR="00D16959">
              <w:rPr>
                <w:noProof/>
                <w:webHidden/>
              </w:rPr>
              <w:tab/>
            </w:r>
            <w:r w:rsidR="00D16959">
              <w:rPr>
                <w:noProof/>
                <w:webHidden/>
              </w:rPr>
              <w:fldChar w:fldCharType="begin"/>
            </w:r>
            <w:r w:rsidR="00D16959">
              <w:rPr>
                <w:noProof/>
                <w:webHidden/>
              </w:rPr>
              <w:instrText xml:space="preserve"> PAGEREF _Toc520117100 \h </w:instrText>
            </w:r>
            <w:r w:rsidR="00D16959">
              <w:rPr>
                <w:noProof/>
                <w:webHidden/>
              </w:rPr>
            </w:r>
            <w:r w:rsidR="00D16959">
              <w:rPr>
                <w:noProof/>
                <w:webHidden/>
              </w:rPr>
              <w:fldChar w:fldCharType="separate"/>
            </w:r>
            <w:r w:rsidR="00D16959">
              <w:rPr>
                <w:noProof/>
                <w:webHidden/>
              </w:rPr>
              <w:t>12</w:t>
            </w:r>
            <w:r w:rsidR="00D16959">
              <w:rPr>
                <w:noProof/>
                <w:webHidden/>
              </w:rPr>
              <w:fldChar w:fldCharType="end"/>
            </w:r>
          </w:hyperlink>
        </w:p>
        <w:p w14:paraId="2A731A66" w14:textId="17F31A92" w:rsidR="00D16959" w:rsidRDefault="00E315F3">
          <w:pPr>
            <w:pStyle w:val="TOC2"/>
            <w:tabs>
              <w:tab w:val="right" w:leader="dot" w:pos="9350"/>
            </w:tabs>
            <w:rPr>
              <w:rFonts w:eastAsiaTheme="minorEastAsia"/>
              <w:noProof/>
            </w:rPr>
          </w:pPr>
          <w:hyperlink w:anchor="_Toc520117101" w:history="1">
            <w:r w:rsidR="00D16959" w:rsidRPr="004052B6">
              <w:rPr>
                <w:rStyle w:val="Hyperlink"/>
                <w:noProof/>
              </w:rPr>
              <w:t>Ipe-</w:t>
            </w:r>
            <w:r w:rsidR="00D16959">
              <w:rPr>
                <w:noProof/>
                <w:webHidden/>
              </w:rPr>
              <w:tab/>
            </w:r>
            <w:r w:rsidR="00D16959">
              <w:rPr>
                <w:noProof/>
                <w:webHidden/>
              </w:rPr>
              <w:fldChar w:fldCharType="begin"/>
            </w:r>
            <w:r w:rsidR="00D16959">
              <w:rPr>
                <w:noProof/>
                <w:webHidden/>
              </w:rPr>
              <w:instrText xml:space="preserve"> PAGEREF _Toc520117101 \h </w:instrText>
            </w:r>
            <w:r w:rsidR="00D16959">
              <w:rPr>
                <w:noProof/>
                <w:webHidden/>
              </w:rPr>
            </w:r>
            <w:r w:rsidR="00D16959">
              <w:rPr>
                <w:noProof/>
                <w:webHidden/>
              </w:rPr>
              <w:fldChar w:fldCharType="separate"/>
            </w:r>
            <w:r w:rsidR="00D16959">
              <w:rPr>
                <w:noProof/>
                <w:webHidden/>
              </w:rPr>
              <w:t>12</w:t>
            </w:r>
            <w:r w:rsidR="00D16959">
              <w:rPr>
                <w:noProof/>
                <w:webHidden/>
              </w:rPr>
              <w:fldChar w:fldCharType="end"/>
            </w:r>
          </w:hyperlink>
        </w:p>
        <w:p w14:paraId="1CC885B0" w14:textId="744F3AD6" w:rsidR="00D16959" w:rsidRDefault="00E315F3">
          <w:pPr>
            <w:pStyle w:val="TOC2"/>
            <w:tabs>
              <w:tab w:val="right" w:leader="dot" w:pos="9350"/>
            </w:tabs>
            <w:rPr>
              <w:rFonts w:eastAsiaTheme="minorEastAsia"/>
              <w:noProof/>
            </w:rPr>
          </w:pPr>
          <w:hyperlink w:anchor="_Toc520117102" w:history="1">
            <w:r w:rsidR="00D16959" w:rsidRPr="004052B6">
              <w:rPr>
                <w:rStyle w:val="Hyperlink"/>
                <w:noProof/>
              </w:rPr>
              <w:t>Peg-</w:t>
            </w:r>
            <w:r w:rsidR="00D16959">
              <w:rPr>
                <w:noProof/>
                <w:webHidden/>
              </w:rPr>
              <w:tab/>
            </w:r>
            <w:r w:rsidR="00D16959">
              <w:rPr>
                <w:noProof/>
                <w:webHidden/>
              </w:rPr>
              <w:fldChar w:fldCharType="begin"/>
            </w:r>
            <w:r w:rsidR="00D16959">
              <w:rPr>
                <w:noProof/>
                <w:webHidden/>
              </w:rPr>
              <w:instrText xml:space="preserve"> PAGEREF _Toc520117102 \h </w:instrText>
            </w:r>
            <w:r w:rsidR="00D16959">
              <w:rPr>
                <w:noProof/>
                <w:webHidden/>
              </w:rPr>
            </w:r>
            <w:r w:rsidR="00D16959">
              <w:rPr>
                <w:noProof/>
                <w:webHidden/>
              </w:rPr>
              <w:fldChar w:fldCharType="separate"/>
            </w:r>
            <w:r w:rsidR="00D16959">
              <w:rPr>
                <w:noProof/>
                <w:webHidden/>
              </w:rPr>
              <w:t>12</w:t>
            </w:r>
            <w:r w:rsidR="00D16959">
              <w:rPr>
                <w:noProof/>
                <w:webHidden/>
              </w:rPr>
              <w:fldChar w:fldCharType="end"/>
            </w:r>
          </w:hyperlink>
        </w:p>
        <w:p w14:paraId="53BD611E" w14:textId="3E771C25" w:rsidR="00D16959" w:rsidRDefault="00E315F3">
          <w:pPr>
            <w:pStyle w:val="TOC2"/>
            <w:tabs>
              <w:tab w:val="right" w:leader="dot" w:pos="9350"/>
            </w:tabs>
            <w:rPr>
              <w:rFonts w:eastAsiaTheme="minorEastAsia"/>
              <w:noProof/>
            </w:rPr>
          </w:pPr>
          <w:hyperlink w:anchor="_Toc520117103" w:history="1">
            <w:r w:rsidR="00D16959" w:rsidRPr="004052B6">
              <w:rPr>
                <w:rStyle w:val="Hyperlink"/>
                <w:noProof/>
              </w:rPr>
              <w:t>Peng-</w:t>
            </w:r>
            <w:r w:rsidR="00D16959">
              <w:rPr>
                <w:noProof/>
                <w:webHidden/>
              </w:rPr>
              <w:tab/>
            </w:r>
            <w:r w:rsidR="00D16959">
              <w:rPr>
                <w:noProof/>
                <w:webHidden/>
              </w:rPr>
              <w:fldChar w:fldCharType="begin"/>
            </w:r>
            <w:r w:rsidR="00D16959">
              <w:rPr>
                <w:noProof/>
                <w:webHidden/>
              </w:rPr>
              <w:instrText xml:space="preserve"> PAGEREF _Toc520117103 \h </w:instrText>
            </w:r>
            <w:r w:rsidR="00D16959">
              <w:rPr>
                <w:noProof/>
                <w:webHidden/>
              </w:rPr>
            </w:r>
            <w:r w:rsidR="00D16959">
              <w:rPr>
                <w:noProof/>
                <w:webHidden/>
              </w:rPr>
              <w:fldChar w:fldCharType="separate"/>
            </w:r>
            <w:r w:rsidR="00D16959">
              <w:rPr>
                <w:noProof/>
                <w:webHidden/>
              </w:rPr>
              <w:t>13</w:t>
            </w:r>
            <w:r w:rsidR="00D16959">
              <w:rPr>
                <w:noProof/>
                <w:webHidden/>
              </w:rPr>
              <w:fldChar w:fldCharType="end"/>
            </w:r>
          </w:hyperlink>
        </w:p>
        <w:p w14:paraId="23438DDF" w14:textId="6FFAD62C" w:rsidR="00D16959" w:rsidRDefault="00E315F3">
          <w:pPr>
            <w:pStyle w:val="TOC2"/>
            <w:tabs>
              <w:tab w:val="right" w:leader="dot" w:pos="9350"/>
            </w:tabs>
            <w:rPr>
              <w:rFonts w:eastAsiaTheme="minorEastAsia"/>
              <w:noProof/>
            </w:rPr>
          </w:pPr>
          <w:hyperlink w:anchor="_Toc520117104" w:history="1">
            <w:r w:rsidR="00D16959" w:rsidRPr="004052B6">
              <w:rPr>
                <w:rStyle w:val="Hyperlink"/>
                <w:noProof/>
              </w:rPr>
              <w:t>Imperatives</w:t>
            </w:r>
            <w:r w:rsidR="00D16959">
              <w:rPr>
                <w:noProof/>
                <w:webHidden/>
              </w:rPr>
              <w:tab/>
            </w:r>
            <w:r w:rsidR="00D16959">
              <w:rPr>
                <w:noProof/>
                <w:webHidden/>
              </w:rPr>
              <w:fldChar w:fldCharType="begin"/>
            </w:r>
            <w:r w:rsidR="00D16959">
              <w:rPr>
                <w:noProof/>
                <w:webHidden/>
              </w:rPr>
              <w:instrText xml:space="preserve"> PAGEREF _Toc520117104 \h </w:instrText>
            </w:r>
            <w:r w:rsidR="00D16959">
              <w:rPr>
                <w:noProof/>
                <w:webHidden/>
              </w:rPr>
            </w:r>
            <w:r w:rsidR="00D16959">
              <w:rPr>
                <w:noProof/>
                <w:webHidden/>
              </w:rPr>
              <w:fldChar w:fldCharType="separate"/>
            </w:r>
            <w:r w:rsidR="00D16959">
              <w:rPr>
                <w:noProof/>
                <w:webHidden/>
              </w:rPr>
              <w:t>13</w:t>
            </w:r>
            <w:r w:rsidR="00D16959">
              <w:rPr>
                <w:noProof/>
                <w:webHidden/>
              </w:rPr>
              <w:fldChar w:fldCharType="end"/>
            </w:r>
          </w:hyperlink>
        </w:p>
        <w:p w14:paraId="71A672E9" w14:textId="4460F67E" w:rsidR="00D16959" w:rsidRDefault="00E315F3">
          <w:pPr>
            <w:pStyle w:val="TOC2"/>
            <w:tabs>
              <w:tab w:val="right" w:leader="dot" w:pos="9350"/>
            </w:tabs>
            <w:rPr>
              <w:rFonts w:eastAsiaTheme="minorEastAsia"/>
              <w:noProof/>
            </w:rPr>
          </w:pPr>
          <w:hyperlink w:anchor="_Toc520117105" w:history="1">
            <w:r w:rsidR="00D16959" w:rsidRPr="004052B6">
              <w:rPr>
                <w:rStyle w:val="Hyperlink"/>
                <w:noProof/>
              </w:rPr>
              <w:t>Affixless Verbs</w:t>
            </w:r>
            <w:r w:rsidR="00D16959">
              <w:rPr>
                <w:noProof/>
                <w:webHidden/>
              </w:rPr>
              <w:tab/>
            </w:r>
            <w:r w:rsidR="00D16959">
              <w:rPr>
                <w:noProof/>
                <w:webHidden/>
              </w:rPr>
              <w:fldChar w:fldCharType="begin"/>
            </w:r>
            <w:r w:rsidR="00D16959">
              <w:rPr>
                <w:noProof/>
                <w:webHidden/>
              </w:rPr>
              <w:instrText xml:space="preserve"> PAGEREF _Toc520117105 \h </w:instrText>
            </w:r>
            <w:r w:rsidR="00D16959">
              <w:rPr>
                <w:noProof/>
                <w:webHidden/>
              </w:rPr>
            </w:r>
            <w:r w:rsidR="00D16959">
              <w:rPr>
                <w:noProof/>
                <w:webHidden/>
              </w:rPr>
              <w:fldChar w:fldCharType="separate"/>
            </w:r>
            <w:r w:rsidR="00D16959">
              <w:rPr>
                <w:noProof/>
                <w:webHidden/>
              </w:rPr>
              <w:t>13</w:t>
            </w:r>
            <w:r w:rsidR="00D16959">
              <w:rPr>
                <w:noProof/>
                <w:webHidden/>
              </w:rPr>
              <w:fldChar w:fldCharType="end"/>
            </w:r>
          </w:hyperlink>
        </w:p>
        <w:p w14:paraId="199338C0" w14:textId="7D502E16" w:rsidR="00D16959" w:rsidRDefault="00E315F3">
          <w:pPr>
            <w:pStyle w:val="TOC3"/>
            <w:tabs>
              <w:tab w:val="right" w:leader="dot" w:pos="9350"/>
            </w:tabs>
            <w:rPr>
              <w:rFonts w:eastAsiaTheme="minorEastAsia"/>
              <w:noProof/>
            </w:rPr>
          </w:pPr>
          <w:hyperlink w:anchor="_Toc520117106" w:history="1">
            <w:r w:rsidR="00D16959" w:rsidRPr="004052B6">
              <w:rPr>
                <w:rStyle w:val="Hyperlink"/>
                <w:noProof/>
              </w:rPr>
              <w:t>Maya</w:t>
            </w:r>
            <w:r w:rsidR="00D16959">
              <w:rPr>
                <w:noProof/>
                <w:webHidden/>
              </w:rPr>
              <w:tab/>
            </w:r>
            <w:r w:rsidR="00D16959">
              <w:rPr>
                <w:noProof/>
                <w:webHidden/>
              </w:rPr>
              <w:fldChar w:fldCharType="begin"/>
            </w:r>
            <w:r w:rsidR="00D16959">
              <w:rPr>
                <w:noProof/>
                <w:webHidden/>
              </w:rPr>
              <w:instrText xml:space="preserve"> PAGEREF _Toc520117106 \h </w:instrText>
            </w:r>
            <w:r w:rsidR="00D16959">
              <w:rPr>
                <w:noProof/>
                <w:webHidden/>
              </w:rPr>
            </w:r>
            <w:r w:rsidR="00D16959">
              <w:rPr>
                <w:noProof/>
                <w:webHidden/>
              </w:rPr>
              <w:fldChar w:fldCharType="separate"/>
            </w:r>
            <w:r w:rsidR="00D16959">
              <w:rPr>
                <w:noProof/>
                <w:webHidden/>
              </w:rPr>
              <w:t>14</w:t>
            </w:r>
            <w:r w:rsidR="00D16959">
              <w:rPr>
                <w:noProof/>
                <w:webHidden/>
              </w:rPr>
              <w:fldChar w:fldCharType="end"/>
            </w:r>
          </w:hyperlink>
        </w:p>
        <w:p w14:paraId="3FF4EB00" w14:textId="7B1EB3D8" w:rsidR="00D16959" w:rsidRDefault="00E315F3">
          <w:pPr>
            <w:pStyle w:val="TOC2"/>
            <w:tabs>
              <w:tab w:val="right" w:leader="dot" w:pos="9350"/>
            </w:tabs>
            <w:rPr>
              <w:rFonts w:eastAsiaTheme="minorEastAsia"/>
              <w:noProof/>
            </w:rPr>
          </w:pPr>
          <w:hyperlink w:anchor="_Toc520117107" w:history="1">
            <w:r w:rsidR="00D16959" w:rsidRPr="004052B6">
              <w:rPr>
                <w:rStyle w:val="Hyperlink"/>
                <w:noProof/>
              </w:rPr>
              <w:t>Summary</w:t>
            </w:r>
            <w:r w:rsidR="00D16959">
              <w:rPr>
                <w:noProof/>
                <w:webHidden/>
              </w:rPr>
              <w:tab/>
            </w:r>
            <w:r w:rsidR="00D16959">
              <w:rPr>
                <w:noProof/>
                <w:webHidden/>
              </w:rPr>
              <w:fldChar w:fldCharType="begin"/>
            </w:r>
            <w:r w:rsidR="00D16959">
              <w:rPr>
                <w:noProof/>
                <w:webHidden/>
              </w:rPr>
              <w:instrText xml:space="preserve"> PAGEREF _Toc520117107 \h </w:instrText>
            </w:r>
            <w:r w:rsidR="00D16959">
              <w:rPr>
                <w:noProof/>
                <w:webHidden/>
              </w:rPr>
            </w:r>
            <w:r w:rsidR="00D16959">
              <w:rPr>
                <w:noProof/>
                <w:webHidden/>
              </w:rPr>
              <w:fldChar w:fldCharType="separate"/>
            </w:r>
            <w:r w:rsidR="00D16959">
              <w:rPr>
                <w:noProof/>
                <w:webHidden/>
              </w:rPr>
              <w:t>15</w:t>
            </w:r>
            <w:r w:rsidR="00D16959">
              <w:rPr>
                <w:noProof/>
                <w:webHidden/>
              </w:rPr>
              <w:fldChar w:fldCharType="end"/>
            </w:r>
          </w:hyperlink>
        </w:p>
        <w:p w14:paraId="31E84341" w14:textId="19D2AFAF" w:rsidR="00D16959" w:rsidRDefault="00E315F3">
          <w:pPr>
            <w:pStyle w:val="TOC1"/>
            <w:tabs>
              <w:tab w:val="right" w:leader="dot" w:pos="9350"/>
            </w:tabs>
            <w:rPr>
              <w:rFonts w:eastAsiaTheme="minorEastAsia"/>
              <w:noProof/>
            </w:rPr>
          </w:pPr>
          <w:hyperlink w:anchor="_Toc520117108" w:history="1">
            <w:r w:rsidR="00D16959" w:rsidRPr="004052B6">
              <w:rPr>
                <w:rStyle w:val="Hyperlink"/>
                <w:noProof/>
              </w:rPr>
              <w:t>Nouns and Pronouns</w:t>
            </w:r>
            <w:r w:rsidR="00D16959">
              <w:rPr>
                <w:noProof/>
                <w:webHidden/>
              </w:rPr>
              <w:tab/>
            </w:r>
            <w:r w:rsidR="00D16959">
              <w:rPr>
                <w:noProof/>
                <w:webHidden/>
              </w:rPr>
              <w:fldChar w:fldCharType="begin"/>
            </w:r>
            <w:r w:rsidR="00D16959">
              <w:rPr>
                <w:noProof/>
                <w:webHidden/>
              </w:rPr>
              <w:instrText xml:space="preserve"> PAGEREF _Toc520117108 \h </w:instrText>
            </w:r>
            <w:r w:rsidR="00D16959">
              <w:rPr>
                <w:noProof/>
                <w:webHidden/>
              </w:rPr>
            </w:r>
            <w:r w:rsidR="00D16959">
              <w:rPr>
                <w:noProof/>
                <w:webHidden/>
              </w:rPr>
              <w:fldChar w:fldCharType="separate"/>
            </w:r>
            <w:r w:rsidR="00D16959">
              <w:rPr>
                <w:noProof/>
                <w:webHidden/>
              </w:rPr>
              <w:t>16</w:t>
            </w:r>
            <w:r w:rsidR="00D16959">
              <w:rPr>
                <w:noProof/>
                <w:webHidden/>
              </w:rPr>
              <w:fldChar w:fldCharType="end"/>
            </w:r>
          </w:hyperlink>
        </w:p>
        <w:p w14:paraId="3668EFCD" w14:textId="40489EE7" w:rsidR="00D16959" w:rsidRDefault="00E315F3">
          <w:pPr>
            <w:pStyle w:val="TOC2"/>
            <w:tabs>
              <w:tab w:val="right" w:leader="dot" w:pos="9350"/>
            </w:tabs>
            <w:rPr>
              <w:rFonts w:eastAsiaTheme="minorEastAsia"/>
              <w:noProof/>
            </w:rPr>
          </w:pPr>
          <w:hyperlink w:anchor="_Toc520117109" w:history="1">
            <w:r w:rsidR="00D16959" w:rsidRPr="004052B6">
              <w:rPr>
                <w:rStyle w:val="Hyperlink"/>
                <w:noProof/>
              </w:rPr>
              <w:t>Cases</w:t>
            </w:r>
            <w:r w:rsidR="00D16959">
              <w:rPr>
                <w:noProof/>
                <w:webHidden/>
              </w:rPr>
              <w:tab/>
            </w:r>
            <w:r w:rsidR="00D16959">
              <w:rPr>
                <w:noProof/>
                <w:webHidden/>
              </w:rPr>
              <w:fldChar w:fldCharType="begin"/>
            </w:r>
            <w:r w:rsidR="00D16959">
              <w:rPr>
                <w:noProof/>
                <w:webHidden/>
              </w:rPr>
              <w:instrText xml:space="preserve"> PAGEREF _Toc520117109 \h </w:instrText>
            </w:r>
            <w:r w:rsidR="00D16959">
              <w:rPr>
                <w:noProof/>
                <w:webHidden/>
              </w:rPr>
            </w:r>
            <w:r w:rsidR="00D16959">
              <w:rPr>
                <w:noProof/>
                <w:webHidden/>
              </w:rPr>
              <w:fldChar w:fldCharType="separate"/>
            </w:r>
            <w:r w:rsidR="00D16959">
              <w:rPr>
                <w:noProof/>
                <w:webHidden/>
              </w:rPr>
              <w:t>16</w:t>
            </w:r>
            <w:r w:rsidR="00D16959">
              <w:rPr>
                <w:noProof/>
                <w:webHidden/>
              </w:rPr>
              <w:fldChar w:fldCharType="end"/>
            </w:r>
          </w:hyperlink>
        </w:p>
        <w:p w14:paraId="72C4677B" w14:textId="4F2D2F0F" w:rsidR="00D16959" w:rsidRDefault="00E315F3">
          <w:pPr>
            <w:pStyle w:val="TOC3"/>
            <w:tabs>
              <w:tab w:val="right" w:leader="dot" w:pos="9350"/>
            </w:tabs>
            <w:rPr>
              <w:rFonts w:eastAsiaTheme="minorEastAsia"/>
              <w:noProof/>
            </w:rPr>
          </w:pPr>
          <w:hyperlink w:anchor="_Toc520117110" w:history="1">
            <w:r w:rsidR="00D16959" w:rsidRPr="004052B6">
              <w:rPr>
                <w:rStyle w:val="Hyperlink"/>
                <w:noProof/>
              </w:rPr>
              <w:t>Direct Case</w:t>
            </w:r>
            <w:r w:rsidR="00D16959">
              <w:rPr>
                <w:noProof/>
                <w:webHidden/>
              </w:rPr>
              <w:tab/>
            </w:r>
            <w:r w:rsidR="00D16959">
              <w:rPr>
                <w:noProof/>
                <w:webHidden/>
              </w:rPr>
              <w:fldChar w:fldCharType="begin"/>
            </w:r>
            <w:r w:rsidR="00D16959">
              <w:rPr>
                <w:noProof/>
                <w:webHidden/>
              </w:rPr>
              <w:instrText xml:space="preserve"> PAGEREF _Toc520117110 \h </w:instrText>
            </w:r>
            <w:r w:rsidR="00D16959">
              <w:rPr>
                <w:noProof/>
                <w:webHidden/>
              </w:rPr>
            </w:r>
            <w:r w:rsidR="00D16959">
              <w:rPr>
                <w:noProof/>
                <w:webHidden/>
              </w:rPr>
              <w:fldChar w:fldCharType="separate"/>
            </w:r>
            <w:r w:rsidR="00D16959">
              <w:rPr>
                <w:noProof/>
                <w:webHidden/>
              </w:rPr>
              <w:t>17</w:t>
            </w:r>
            <w:r w:rsidR="00D16959">
              <w:rPr>
                <w:noProof/>
                <w:webHidden/>
              </w:rPr>
              <w:fldChar w:fldCharType="end"/>
            </w:r>
          </w:hyperlink>
        </w:p>
        <w:p w14:paraId="73C2DBFB" w14:textId="1242FCCC" w:rsidR="00D16959" w:rsidRDefault="00E315F3">
          <w:pPr>
            <w:pStyle w:val="TOC3"/>
            <w:tabs>
              <w:tab w:val="right" w:leader="dot" w:pos="9350"/>
            </w:tabs>
            <w:rPr>
              <w:rFonts w:eastAsiaTheme="minorEastAsia"/>
              <w:noProof/>
            </w:rPr>
          </w:pPr>
          <w:hyperlink w:anchor="_Toc520117111" w:history="1">
            <w:r w:rsidR="00D16959" w:rsidRPr="004052B6">
              <w:rPr>
                <w:rStyle w:val="Hyperlink"/>
                <w:noProof/>
              </w:rPr>
              <w:t>Indirect Case</w:t>
            </w:r>
            <w:r w:rsidR="00D16959">
              <w:rPr>
                <w:noProof/>
                <w:webHidden/>
              </w:rPr>
              <w:tab/>
            </w:r>
            <w:r w:rsidR="00D16959">
              <w:rPr>
                <w:noProof/>
                <w:webHidden/>
              </w:rPr>
              <w:fldChar w:fldCharType="begin"/>
            </w:r>
            <w:r w:rsidR="00D16959">
              <w:rPr>
                <w:noProof/>
                <w:webHidden/>
              </w:rPr>
              <w:instrText xml:space="preserve"> PAGEREF _Toc520117111 \h </w:instrText>
            </w:r>
            <w:r w:rsidR="00D16959">
              <w:rPr>
                <w:noProof/>
                <w:webHidden/>
              </w:rPr>
            </w:r>
            <w:r w:rsidR="00D16959">
              <w:rPr>
                <w:noProof/>
                <w:webHidden/>
              </w:rPr>
              <w:fldChar w:fldCharType="separate"/>
            </w:r>
            <w:r w:rsidR="00D16959">
              <w:rPr>
                <w:noProof/>
                <w:webHidden/>
              </w:rPr>
              <w:t>18</w:t>
            </w:r>
            <w:r w:rsidR="00D16959">
              <w:rPr>
                <w:noProof/>
                <w:webHidden/>
              </w:rPr>
              <w:fldChar w:fldCharType="end"/>
            </w:r>
          </w:hyperlink>
        </w:p>
        <w:p w14:paraId="157E2798" w14:textId="1DC9E8CE" w:rsidR="00D16959" w:rsidRDefault="00E315F3">
          <w:pPr>
            <w:pStyle w:val="TOC3"/>
            <w:tabs>
              <w:tab w:val="right" w:leader="dot" w:pos="9350"/>
            </w:tabs>
            <w:rPr>
              <w:rFonts w:eastAsiaTheme="minorEastAsia"/>
              <w:noProof/>
            </w:rPr>
          </w:pPr>
          <w:hyperlink w:anchor="_Toc520117112" w:history="1">
            <w:r w:rsidR="00D16959" w:rsidRPr="004052B6">
              <w:rPr>
                <w:rStyle w:val="Hyperlink"/>
                <w:noProof/>
              </w:rPr>
              <w:t>Oblique Case</w:t>
            </w:r>
            <w:r w:rsidR="00D16959">
              <w:rPr>
                <w:noProof/>
                <w:webHidden/>
              </w:rPr>
              <w:tab/>
            </w:r>
            <w:r w:rsidR="00D16959">
              <w:rPr>
                <w:noProof/>
                <w:webHidden/>
              </w:rPr>
              <w:fldChar w:fldCharType="begin"/>
            </w:r>
            <w:r w:rsidR="00D16959">
              <w:rPr>
                <w:noProof/>
                <w:webHidden/>
              </w:rPr>
              <w:instrText xml:space="preserve"> PAGEREF _Toc520117112 \h </w:instrText>
            </w:r>
            <w:r w:rsidR="00D16959">
              <w:rPr>
                <w:noProof/>
                <w:webHidden/>
              </w:rPr>
            </w:r>
            <w:r w:rsidR="00D16959">
              <w:rPr>
                <w:noProof/>
                <w:webHidden/>
              </w:rPr>
              <w:fldChar w:fldCharType="separate"/>
            </w:r>
            <w:r w:rsidR="00D16959">
              <w:rPr>
                <w:noProof/>
                <w:webHidden/>
              </w:rPr>
              <w:t>18</w:t>
            </w:r>
            <w:r w:rsidR="00D16959">
              <w:rPr>
                <w:noProof/>
                <w:webHidden/>
              </w:rPr>
              <w:fldChar w:fldCharType="end"/>
            </w:r>
          </w:hyperlink>
        </w:p>
        <w:p w14:paraId="23C1ABFE" w14:textId="6FA9DB37" w:rsidR="00D16959" w:rsidRDefault="00E315F3">
          <w:pPr>
            <w:pStyle w:val="TOC2"/>
            <w:tabs>
              <w:tab w:val="right" w:leader="dot" w:pos="9350"/>
            </w:tabs>
            <w:rPr>
              <w:rFonts w:eastAsiaTheme="minorEastAsia"/>
              <w:noProof/>
            </w:rPr>
          </w:pPr>
          <w:hyperlink w:anchor="_Toc520117113" w:history="1">
            <w:r w:rsidR="00D16959" w:rsidRPr="004052B6">
              <w:rPr>
                <w:rStyle w:val="Hyperlink"/>
                <w:noProof/>
              </w:rPr>
              <w:t>Ke or Mu?</w:t>
            </w:r>
            <w:r w:rsidR="00D16959">
              <w:rPr>
                <w:noProof/>
                <w:webHidden/>
              </w:rPr>
              <w:tab/>
            </w:r>
            <w:r w:rsidR="00D16959">
              <w:rPr>
                <w:noProof/>
                <w:webHidden/>
              </w:rPr>
              <w:fldChar w:fldCharType="begin"/>
            </w:r>
            <w:r w:rsidR="00D16959">
              <w:rPr>
                <w:noProof/>
                <w:webHidden/>
              </w:rPr>
              <w:instrText xml:space="preserve"> PAGEREF _Toc520117113 \h </w:instrText>
            </w:r>
            <w:r w:rsidR="00D16959">
              <w:rPr>
                <w:noProof/>
                <w:webHidden/>
              </w:rPr>
            </w:r>
            <w:r w:rsidR="00D16959">
              <w:rPr>
                <w:noProof/>
                <w:webHidden/>
              </w:rPr>
              <w:fldChar w:fldCharType="separate"/>
            </w:r>
            <w:r w:rsidR="00D16959">
              <w:rPr>
                <w:noProof/>
                <w:webHidden/>
              </w:rPr>
              <w:t>20</w:t>
            </w:r>
            <w:r w:rsidR="00D16959">
              <w:rPr>
                <w:noProof/>
                <w:webHidden/>
              </w:rPr>
              <w:fldChar w:fldCharType="end"/>
            </w:r>
          </w:hyperlink>
        </w:p>
        <w:p w14:paraId="57EFE479" w14:textId="2551431F" w:rsidR="00D16959" w:rsidRDefault="00E315F3">
          <w:pPr>
            <w:pStyle w:val="TOC2"/>
            <w:tabs>
              <w:tab w:val="right" w:leader="dot" w:pos="9350"/>
            </w:tabs>
            <w:rPr>
              <w:rFonts w:eastAsiaTheme="minorEastAsia"/>
              <w:noProof/>
            </w:rPr>
          </w:pPr>
          <w:hyperlink w:anchor="_Toc520117114" w:history="1">
            <w:r w:rsidR="00D16959" w:rsidRPr="004052B6">
              <w:rPr>
                <w:rStyle w:val="Hyperlink"/>
                <w:noProof/>
              </w:rPr>
              <w:t>Noun Makers</w:t>
            </w:r>
            <w:r w:rsidR="00D16959">
              <w:rPr>
                <w:noProof/>
                <w:webHidden/>
              </w:rPr>
              <w:tab/>
            </w:r>
            <w:r w:rsidR="00D16959">
              <w:rPr>
                <w:noProof/>
                <w:webHidden/>
              </w:rPr>
              <w:fldChar w:fldCharType="begin"/>
            </w:r>
            <w:r w:rsidR="00D16959">
              <w:rPr>
                <w:noProof/>
                <w:webHidden/>
              </w:rPr>
              <w:instrText xml:space="preserve"> PAGEREF _Toc520117114 \h </w:instrText>
            </w:r>
            <w:r w:rsidR="00D16959">
              <w:rPr>
                <w:noProof/>
                <w:webHidden/>
              </w:rPr>
            </w:r>
            <w:r w:rsidR="00D16959">
              <w:rPr>
                <w:noProof/>
                <w:webHidden/>
              </w:rPr>
              <w:fldChar w:fldCharType="separate"/>
            </w:r>
            <w:r w:rsidR="00D16959">
              <w:rPr>
                <w:noProof/>
                <w:webHidden/>
              </w:rPr>
              <w:t>20</w:t>
            </w:r>
            <w:r w:rsidR="00D16959">
              <w:rPr>
                <w:noProof/>
                <w:webHidden/>
              </w:rPr>
              <w:fldChar w:fldCharType="end"/>
            </w:r>
          </w:hyperlink>
        </w:p>
        <w:p w14:paraId="291CCE73" w14:textId="3034DBF7" w:rsidR="00D16959" w:rsidRDefault="00E315F3">
          <w:pPr>
            <w:pStyle w:val="TOC2"/>
            <w:tabs>
              <w:tab w:val="right" w:leader="dot" w:pos="9350"/>
            </w:tabs>
            <w:rPr>
              <w:rFonts w:eastAsiaTheme="minorEastAsia"/>
              <w:noProof/>
            </w:rPr>
          </w:pPr>
          <w:hyperlink w:anchor="_Toc520117115" w:history="1">
            <w:r w:rsidR="00D16959" w:rsidRPr="004052B6">
              <w:rPr>
                <w:rStyle w:val="Hyperlink"/>
                <w:noProof/>
              </w:rPr>
              <w:t>Doers</w:t>
            </w:r>
            <w:r w:rsidR="00D16959">
              <w:rPr>
                <w:noProof/>
                <w:webHidden/>
              </w:rPr>
              <w:tab/>
            </w:r>
            <w:r w:rsidR="00D16959">
              <w:rPr>
                <w:noProof/>
                <w:webHidden/>
              </w:rPr>
              <w:fldChar w:fldCharType="begin"/>
            </w:r>
            <w:r w:rsidR="00D16959">
              <w:rPr>
                <w:noProof/>
                <w:webHidden/>
              </w:rPr>
              <w:instrText xml:space="preserve"> PAGEREF _Toc520117115 \h </w:instrText>
            </w:r>
            <w:r w:rsidR="00D16959">
              <w:rPr>
                <w:noProof/>
                <w:webHidden/>
              </w:rPr>
            </w:r>
            <w:r w:rsidR="00D16959">
              <w:rPr>
                <w:noProof/>
                <w:webHidden/>
              </w:rPr>
              <w:fldChar w:fldCharType="separate"/>
            </w:r>
            <w:r w:rsidR="00D16959">
              <w:rPr>
                <w:noProof/>
                <w:webHidden/>
              </w:rPr>
              <w:t>20</w:t>
            </w:r>
            <w:r w:rsidR="00D16959">
              <w:rPr>
                <w:noProof/>
                <w:webHidden/>
              </w:rPr>
              <w:fldChar w:fldCharType="end"/>
            </w:r>
          </w:hyperlink>
        </w:p>
        <w:p w14:paraId="5128D91C" w14:textId="4616B397" w:rsidR="00D16959" w:rsidRDefault="00E315F3">
          <w:pPr>
            <w:pStyle w:val="TOC2"/>
            <w:tabs>
              <w:tab w:val="right" w:leader="dot" w:pos="9350"/>
            </w:tabs>
            <w:rPr>
              <w:rFonts w:eastAsiaTheme="minorEastAsia"/>
              <w:noProof/>
            </w:rPr>
          </w:pPr>
          <w:hyperlink w:anchor="_Toc520117116" w:history="1">
            <w:r w:rsidR="00D16959" w:rsidRPr="004052B6">
              <w:rPr>
                <w:rStyle w:val="Hyperlink"/>
                <w:noProof/>
              </w:rPr>
              <w:t>Verbs as Nouns</w:t>
            </w:r>
            <w:r w:rsidR="00D16959">
              <w:rPr>
                <w:noProof/>
                <w:webHidden/>
              </w:rPr>
              <w:tab/>
            </w:r>
            <w:r w:rsidR="00D16959">
              <w:rPr>
                <w:noProof/>
                <w:webHidden/>
              </w:rPr>
              <w:fldChar w:fldCharType="begin"/>
            </w:r>
            <w:r w:rsidR="00D16959">
              <w:rPr>
                <w:noProof/>
                <w:webHidden/>
              </w:rPr>
              <w:instrText xml:space="preserve"> PAGEREF _Toc520117116 \h </w:instrText>
            </w:r>
            <w:r w:rsidR="00D16959">
              <w:rPr>
                <w:noProof/>
                <w:webHidden/>
              </w:rPr>
            </w:r>
            <w:r w:rsidR="00D16959">
              <w:rPr>
                <w:noProof/>
                <w:webHidden/>
              </w:rPr>
              <w:fldChar w:fldCharType="separate"/>
            </w:r>
            <w:r w:rsidR="00D16959">
              <w:rPr>
                <w:noProof/>
                <w:webHidden/>
              </w:rPr>
              <w:t>21</w:t>
            </w:r>
            <w:r w:rsidR="00D16959">
              <w:rPr>
                <w:noProof/>
                <w:webHidden/>
              </w:rPr>
              <w:fldChar w:fldCharType="end"/>
            </w:r>
          </w:hyperlink>
        </w:p>
        <w:p w14:paraId="271DDE04" w14:textId="429C5117" w:rsidR="00D16959" w:rsidRDefault="00E315F3">
          <w:pPr>
            <w:pStyle w:val="TOC1"/>
            <w:tabs>
              <w:tab w:val="right" w:leader="dot" w:pos="9350"/>
            </w:tabs>
            <w:rPr>
              <w:rFonts w:eastAsiaTheme="minorEastAsia"/>
              <w:noProof/>
            </w:rPr>
          </w:pPr>
          <w:hyperlink w:anchor="_Toc520117117" w:history="1">
            <w:r w:rsidR="00D16959" w:rsidRPr="004052B6">
              <w:rPr>
                <w:rStyle w:val="Hyperlink"/>
                <w:noProof/>
              </w:rPr>
              <w:t>Modifiers</w:t>
            </w:r>
            <w:r w:rsidR="00D16959">
              <w:rPr>
                <w:noProof/>
                <w:webHidden/>
              </w:rPr>
              <w:tab/>
            </w:r>
            <w:r w:rsidR="00D16959">
              <w:rPr>
                <w:noProof/>
                <w:webHidden/>
              </w:rPr>
              <w:fldChar w:fldCharType="begin"/>
            </w:r>
            <w:r w:rsidR="00D16959">
              <w:rPr>
                <w:noProof/>
                <w:webHidden/>
              </w:rPr>
              <w:instrText xml:space="preserve"> PAGEREF _Toc520117117 \h </w:instrText>
            </w:r>
            <w:r w:rsidR="00D16959">
              <w:rPr>
                <w:noProof/>
                <w:webHidden/>
              </w:rPr>
            </w:r>
            <w:r w:rsidR="00D16959">
              <w:rPr>
                <w:noProof/>
                <w:webHidden/>
              </w:rPr>
              <w:fldChar w:fldCharType="separate"/>
            </w:r>
            <w:r w:rsidR="00D16959">
              <w:rPr>
                <w:noProof/>
                <w:webHidden/>
              </w:rPr>
              <w:t>22</w:t>
            </w:r>
            <w:r w:rsidR="00D16959">
              <w:rPr>
                <w:noProof/>
                <w:webHidden/>
              </w:rPr>
              <w:fldChar w:fldCharType="end"/>
            </w:r>
          </w:hyperlink>
        </w:p>
        <w:p w14:paraId="3FDB06EF" w14:textId="2964A170" w:rsidR="00D16959" w:rsidRDefault="00E315F3">
          <w:pPr>
            <w:pStyle w:val="TOC2"/>
            <w:tabs>
              <w:tab w:val="right" w:leader="dot" w:pos="9350"/>
            </w:tabs>
            <w:rPr>
              <w:rFonts w:eastAsiaTheme="minorEastAsia"/>
              <w:noProof/>
            </w:rPr>
          </w:pPr>
          <w:hyperlink w:anchor="_Toc520117118" w:history="1">
            <w:r w:rsidR="00D16959" w:rsidRPr="004052B6">
              <w:rPr>
                <w:rStyle w:val="Hyperlink"/>
                <w:noProof/>
              </w:rPr>
              <w:t>Verbs as Adjectives</w:t>
            </w:r>
            <w:r w:rsidR="00D16959">
              <w:rPr>
                <w:noProof/>
                <w:webHidden/>
              </w:rPr>
              <w:tab/>
            </w:r>
            <w:r w:rsidR="00D16959">
              <w:rPr>
                <w:noProof/>
                <w:webHidden/>
              </w:rPr>
              <w:fldChar w:fldCharType="begin"/>
            </w:r>
            <w:r w:rsidR="00D16959">
              <w:rPr>
                <w:noProof/>
                <w:webHidden/>
              </w:rPr>
              <w:instrText xml:space="preserve"> PAGEREF _Toc520117118 \h </w:instrText>
            </w:r>
            <w:r w:rsidR="00D16959">
              <w:rPr>
                <w:noProof/>
                <w:webHidden/>
              </w:rPr>
            </w:r>
            <w:r w:rsidR="00D16959">
              <w:rPr>
                <w:noProof/>
                <w:webHidden/>
              </w:rPr>
              <w:fldChar w:fldCharType="separate"/>
            </w:r>
            <w:r w:rsidR="00D16959">
              <w:rPr>
                <w:noProof/>
                <w:webHidden/>
              </w:rPr>
              <w:t>23</w:t>
            </w:r>
            <w:r w:rsidR="00D16959">
              <w:rPr>
                <w:noProof/>
                <w:webHidden/>
              </w:rPr>
              <w:fldChar w:fldCharType="end"/>
            </w:r>
          </w:hyperlink>
        </w:p>
        <w:p w14:paraId="50A5E39A" w14:textId="70F667A5" w:rsidR="00D16959" w:rsidRDefault="00E315F3">
          <w:pPr>
            <w:pStyle w:val="TOC1"/>
            <w:tabs>
              <w:tab w:val="right" w:leader="dot" w:pos="9350"/>
            </w:tabs>
            <w:rPr>
              <w:rFonts w:eastAsiaTheme="minorEastAsia"/>
              <w:noProof/>
            </w:rPr>
          </w:pPr>
          <w:hyperlink w:anchor="_Toc520117119" w:history="1">
            <w:r w:rsidR="00D16959" w:rsidRPr="004052B6">
              <w:rPr>
                <w:rStyle w:val="Hyperlink"/>
                <w:noProof/>
              </w:rPr>
              <w:t>Structural Words</w:t>
            </w:r>
            <w:r w:rsidR="00D16959">
              <w:rPr>
                <w:noProof/>
                <w:webHidden/>
              </w:rPr>
              <w:tab/>
            </w:r>
            <w:r w:rsidR="00D16959">
              <w:rPr>
                <w:noProof/>
                <w:webHidden/>
              </w:rPr>
              <w:fldChar w:fldCharType="begin"/>
            </w:r>
            <w:r w:rsidR="00D16959">
              <w:rPr>
                <w:noProof/>
                <w:webHidden/>
              </w:rPr>
              <w:instrText xml:space="preserve"> PAGEREF _Toc520117119 \h </w:instrText>
            </w:r>
            <w:r w:rsidR="00D16959">
              <w:rPr>
                <w:noProof/>
                <w:webHidden/>
              </w:rPr>
            </w:r>
            <w:r w:rsidR="00D16959">
              <w:rPr>
                <w:noProof/>
                <w:webHidden/>
              </w:rPr>
              <w:fldChar w:fldCharType="separate"/>
            </w:r>
            <w:r w:rsidR="00D16959">
              <w:rPr>
                <w:noProof/>
                <w:webHidden/>
              </w:rPr>
              <w:t>24</w:t>
            </w:r>
            <w:r w:rsidR="00D16959">
              <w:rPr>
                <w:noProof/>
                <w:webHidden/>
              </w:rPr>
              <w:fldChar w:fldCharType="end"/>
            </w:r>
          </w:hyperlink>
        </w:p>
        <w:p w14:paraId="0719708D" w14:textId="79C4FF50" w:rsidR="00D16959" w:rsidRDefault="00E315F3">
          <w:pPr>
            <w:pStyle w:val="TOC2"/>
            <w:tabs>
              <w:tab w:val="right" w:leader="dot" w:pos="9350"/>
            </w:tabs>
            <w:rPr>
              <w:rFonts w:eastAsiaTheme="minorEastAsia"/>
              <w:noProof/>
            </w:rPr>
          </w:pPr>
          <w:hyperlink w:anchor="_Toc520117120" w:history="1">
            <w:r w:rsidR="00D16959" w:rsidRPr="004052B6">
              <w:rPr>
                <w:rStyle w:val="Hyperlink"/>
                <w:noProof/>
              </w:rPr>
              <w:t>Conjunctions</w:t>
            </w:r>
            <w:r w:rsidR="00D16959">
              <w:rPr>
                <w:noProof/>
                <w:webHidden/>
              </w:rPr>
              <w:tab/>
            </w:r>
            <w:r w:rsidR="00D16959">
              <w:rPr>
                <w:noProof/>
                <w:webHidden/>
              </w:rPr>
              <w:fldChar w:fldCharType="begin"/>
            </w:r>
            <w:r w:rsidR="00D16959">
              <w:rPr>
                <w:noProof/>
                <w:webHidden/>
              </w:rPr>
              <w:instrText xml:space="preserve"> PAGEREF _Toc520117120 \h </w:instrText>
            </w:r>
            <w:r w:rsidR="00D16959">
              <w:rPr>
                <w:noProof/>
                <w:webHidden/>
              </w:rPr>
            </w:r>
            <w:r w:rsidR="00D16959">
              <w:rPr>
                <w:noProof/>
                <w:webHidden/>
              </w:rPr>
              <w:fldChar w:fldCharType="separate"/>
            </w:r>
            <w:r w:rsidR="00D16959">
              <w:rPr>
                <w:noProof/>
                <w:webHidden/>
              </w:rPr>
              <w:t>24</w:t>
            </w:r>
            <w:r w:rsidR="00D16959">
              <w:rPr>
                <w:noProof/>
                <w:webHidden/>
              </w:rPr>
              <w:fldChar w:fldCharType="end"/>
            </w:r>
          </w:hyperlink>
        </w:p>
        <w:p w14:paraId="75FF9062" w14:textId="2A353941" w:rsidR="00D16959" w:rsidRDefault="00E315F3">
          <w:pPr>
            <w:pStyle w:val="TOC2"/>
            <w:tabs>
              <w:tab w:val="right" w:leader="dot" w:pos="9350"/>
            </w:tabs>
            <w:rPr>
              <w:rFonts w:eastAsiaTheme="minorEastAsia"/>
              <w:noProof/>
            </w:rPr>
          </w:pPr>
          <w:hyperlink w:anchor="_Toc520117121" w:history="1">
            <w:r w:rsidR="00D16959" w:rsidRPr="004052B6">
              <w:rPr>
                <w:rStyle w:val="Hyperlink"/>
                <w:noProof/>
              </w:rPr>
              <w:t>Prepositions</w:t>
            </w:r>
            <w:r w:rsidR="00D16959">
              <w:rPr>
                <w:noProof/>
                <w:webHidden/>
              </w:rPr>
              <w:tab/>
            </w:r>
            <w:r w:rsidR="00D16959">
              <w:rPr>
                <w:noProof/>
                <w:webHidden/>
              </w:rPr>
              <w:fldChar w:fldCharType="begin"/>
            </w:r>
            <w:r w:rsidR="00D16959">
              <w:rPr>
                <w:noProof/>
                <w:webHidden/>
              </w:rPr>
              <w:instrText xml:space="preserve"> PAGEREF _Toc520117121 \h </w:instrText>
            </w:r>
            <w:r w:rsidR="00D16959">
              <w:rPr>
                <w:noProof/>
                <w:webHidden/>
              </w:rPr>
            </w:r>
            <w:r w:rsidR="00D16959">
              <w:rPr>
                <w:noProof/>
                <w:webHidden/>
              </w:rPr>
              <w:fldChar w:fldCharType="separate"/>
            </w:r>
            <w:r w:rsidR="00D16959">
              <w:rPr>
                <w:noProof/>
                <w:webHidden/>
              </w:rPr>
              <w:t>24</w:t>
            </w:r>
            <w:r w:rsidR="00D16959">
              <w:rPr>
                <w:noProof/>
                <w:webHidden/>
              </w:rPr>
              <w:fldChar w:fldCharType="end"/>
            </w:r>
          </w:hyperlink>
        </w:p>
        <w:p w14:paraId="68530486" w14:textId="171FEF02" w:rsidR="00D16959" w:rsidRDefault="00E315F3">
          <w:pPr>
            <w:pStyle w:val="TOC2"/>
            <w:tabs>
              <w:tab w:val="right" w:leader="dot" w:pos="9350"/>
            </w:tabs>
            <w:rPr>
              <w:rFonts w:eastAsiaTheme="minorEastAsia"/>
              <w:noProof/>
            </w:rPr>
          </w:pPr>
          <w:hyperlink w:anchor="_Toc520117122" w:history="1">
            <w:r w:rsidR="00D16959" w:rsidRPr="004052B6">
              <w:rPr>
                <w:rStyle w:val="Hyperlink"/>
                <w:noProof/>
              </w:rPr>
              <w:t>Negation</w:t>
            </w:r>
            <w:r w:rsidR="00D16959">
              <w:rPr>
                <w:noProof/>
                <w:webHidden/>
              </w:rPr>
              <w:tab/>
            </w:r>
            <w:r w:rsidR="00D16959">
              <w:rPr>
                <w:noProof/>
                <w:webHidden/>
              </w:rPr>
              <w:fldChar w:fldCharType="begin"/>
            </w:r>
            <w:r w:rsidR="00D16959">
              <w:rPr>
                <w:noProof/>
                <w:webHidden/>
              </w:rPr>
              <w:instrText xml:space="preserve"> PAGEREF _Toc520117122 \h </w:instrText>
            </w:r>
            <w:r w:rsidR="00D16959">
              <w:rPr>
                <w:noProof/>
                <w:webHidden/>
              </w:rPr>
            </w:r>
            <w:r w:rsidR="00D16959">
              <w:rPr>
                <w:noProof/>
                <w:webHidden/>
              </w:rPr>
              <w:fldChar w:fldCharType="separate"/>
            </w:r>
            <w:r w:rsidR="00D16959">
              <w:rPr>
                <w:noProof/>
                <w:webHidden/>
              </w:rPr>
              <w:t>25</w:t>
            </w:r>
            <w:r w:rsidR="00D16959">
              <w:rPr>
                <w:noProof/>
                <w:webHidden/>
              </w:rPr>
              <w:fldChar w:fldCharType="end"/>
            </w:r>
          </w:hyperlink>
        </w:p>
        <w:p w14:paraId="53E16B82" w14:textId="0EB3F52E" w:rsidR="00D16959" w:rsidRDefault="00E315F3">
          <w:pPr>
            <w:pStyle w:val="TOC2"/>
            <w:tabs>
              <w:tab w:val="right" w:leader="dot" w:pos="9350"/>
            </w:tabs>
            <w:rPr>
              <w:rFonts w:eastAsiaTheme="minorEastAsia"/>
              <w:noProof/>
            </w:rPr>
          </w:pPr>
          <w:hyperlink w:anchor="_Toc520117123" w:history="1">
            <w:r w:rsidR="00D16959" w:rsidRPr="004052B6">
              <w:rPr>
                <w:rStyle w:val="Hyperlink"/>
                <w:noProof/>
              </w:rPr>
              <w:t>Other Words</w:t>
            </w:r>
            <w:r w:rsidR="00D16959">
              <w:rPr>
                <w:noProof/>
                <w:webHidden/>
              </w:rPr>
              <w:tab/>
            </w:r>
            <w:r w:rsidR="00D16959">
              <w:rPr>
                <w:noProof/>
                <w:webHidden/>
              </w:rPr>
              <w:fldChar w:fldCharType="begin"/>
            </w:r>
            <w:r w:rsidR="00D16959">
              <w:rPr>
                <w:noProof/>
                <w:webHidden/>
              </w:rPr>
              <w:instrText xml:space="preserve"> PAGEREF _Toc520117123 \h </w:instrText>
            </w:r>
            <w:r w:rsidR="00D16959">
              <w:rPr>
                <w:noProof/>
                <w:webHidden/>
              </w:rPr>
            </w:r>
            <w:r w:rsidR="00D16959">
              <w:rPr>
                <w:noProof/>
                <w:webHidden/>
              </w:rPr>
              <w:fldChar w:fldCharType="separate"/>
            </w:r>
            <w:r w:rsidR="00D16959">
              <w:rPr>
                <w:noProof/>
                <w:webHidden/>
              </w:rPr>
              <w:t>25</w:t>
            </w:r>
            <w:r w:rsidR="00D16959">
              <w:rPr>
                <w:noProof/>
                <w:webHidden/>
              </w:rPr>
              <w:fldChar w:fldCharType="end"/>
            </w:r>
          </w:hyperlink>
        </w:p>
        <w:p w14:paraId="09E64A79" w14:textId="1B499733" w:rsidR="00D16959" w:rsidRDefault="00E315F3">
          <w:pPr>
            <w:pStyle w:val="TOC1"/>
            <w:tabs>
              <w:tab w:val="right" w:leader="dot" w:pos="9350"/>
            </w:tabs>
            <w:rPr>
              <w:rFonts w:eastAsiaTheme="minorEastAsia"/>
              <w:noProof/>
            </w:rPr>
          </w:pPr>
          <w:hyperlink w:anchor="_Toc520117124" w:history="1">
            <w:r w:rsidR="00D16959" w:rsidRPr="004052B6">
              <w:rPr>
                <w:rStyle w:val="Hyperlink"/>
                <w:noProof/>
              </w:rPr>
              <w:t>Simple Sentence Structure</w:t>
            </w:r>
            <w:r w:rsidR="00D16959">
              <w:rPr>
                <w:noProof/>
                <w:webHidden/>
              </w:rPr>
              <w:tab/>
            </w:r>
            <w:r w:rsidR="00D16959">
              <w:rPr>
                <w:noProof/>
                <w:webHidden/>
              </w:rPr>
              <w:fldChar w:fldCharType="begin"/>
            </w:r>
            <w:r w:rsidR="00D16959">
              <w:rPr>
                <w:noProof/>
                <w:webHidden/>
              </w:rPr>
              <w:instrText xml:space="preserve"> PAGEREF _Toc520117124 \h </w:instrText>
            </w:r>
            <w:r w:rsidR="00D16959">
              <w:rPr>
                <w:noProof/>
                <w:webHidden/>
              </w:rPr>
            </w:r>
            <w:r w:rsidR="00D16959">
              <w:rPr>
                <w:noProof/>
                <w:webHidden/>
              </w:rPr>
              <w:fldChar w:fldCharType="separate"/>
            </w:r>
            <w:r w:rsidR="00D16959">
              <w:rPr>
                <w:noProof/>
                <w:webHidden/>
              </w:rPr>
              <w:t>26</w:t>
            </w:r>
            <w:r w:rsidR="00D16959">
              <w:rPr>
                <w:noProof/>
                <w:webHidden/>
              </w:rPr>
              <w:fldChar w:fldCharType="end"/>
            </w:r>
          </w:hyperlink>
        </w:p>
        <w:p w14:paraId="62C3BB2D" w14:textId="5FFFD50A" w:rsidR="00D16959" w:rsidRDefault="00E315F3">
          <w:pPr>
            <w:pStyle w:val="TOC1"/>
            <w:tabs>
              <w:tab w:val="right" w:leader="dot" w:pos="9350"/>
            </w:tabs>
            <w:rPr>
              <w:rFonts w:eastAsiaTheme="minorEastAsia"/>
              <w:noProof/>
            </w:rPr>
          </w:pPr>
          <w:hyperlink w:anchor="_Toc520117125" w:history="1">
            <w:r w:rsidR="00D16959" w:rsidRPr="004052B6">
              <w:rPr>
                <w:rStyle w:val="Hyperlink"/>
                <w:noProof/>
              </w:rPr>
              <w:t>Questions</w:t>
            </w:r>
            <w:r w:rsidR="00D16959">
              <w:rPr>
                <w:noProof/>
                <w:webHidden/>
              </w:rPr>
              <w:tab/>
            </w:r>
            <w:r w:rsidR="00D16959">
              <w:rPr>
                <w:noProof/>
                <w:webHidden/>
              </w:rPr>
              <w:fldChar w:fldCharType="begin"/>
            </w:r>
            <w:r w:rsidR="00D16959">
              <w:rPr>
                <w:noProof/>
                <w:webHidden/>
              </w:rPr>
              <w:instrText xml:space="preserve"> PAGEREF _Toc520117125 \h </w:instrText>
            </w:r>
            <w:r w:rsidR="00D16959">
              <w:rPr>
                <w:noProof/>
                <w:webHidden/>
              </w:rPr>
            </w:r>
            <w:r w:rsidR="00D16959">
              <w:rPr>
                <w:noProof/>
                <w:webHidden/>
              </w:rPr>
              <w:fldChar w:fldCharType="separate"/>
            </w:r>
            <w:r w:rsidR="00D16959">
              <w:rPr>
                <w:noProof/>
                <w:webHidden/>
              </w:rPr>
              <w:t>29</w:t>
            </w:r>
            <w:r w:rsidR="00D16959">
              <w:rPr>
                <w:noProof/>
                <w:webHidden/>
              </w:rPr>
              <w:fldChar w:fldCharType="end"/>
            </w:r>
          </w:hyperlink>
        </w:p>
        <w:p w14:paraId="09F0A889" w14:textId="1BB7D2E0" w:rsidR="00D16959" w:rsidRDefault="00E315F3">
          <w:pPr>
            <w:pStyle w:val="TOC1"/>
            <w:tabs>
              <w:tab w:val="right" w:leader="dot" w:pos="9350"/>
            </w:tabs>
            <w:rPr>
              <w:rFonts w:eastAsiaTheme="minorEastAsia"/>
              <w:noProof/>
            </w:rPr>
          </w:pPr>
          <w:hyperlink w:anchor="_Toc520117126" w:history="1">
            <w:r w:rsidR="00D16959" w:rsidRPr="004052B6">
              <w:rPr>
                <w:rStyle w:val="Hyperlink"/>
                <w:noProof/>
              </w:rPr>
              <w:t>Appendix A: Numbers</w:t>
            </w:r>
            <w:r w:rsidR="00D16959">
              <w:rPr>
                <w:noProof/>
                <w:webHidden/>
              </w:rPr>
              <w:tab/>
            </w:r>
            <w:r w:rsidR="00D16959">
              <w:rPr>
                <w:noProof/>
                <w:webHidden/>
              </w:rPr>
              <w:fldChar w:fldCharType="begin"/>
            </w:r>
            <w:r w:rsidR="00D16959">
              <w:rPr>
                <w:noProof/>
                <w:webHidden/>
              </w:rPr>
              <w:instrText xml:space="preserve"> PAGEREF _Toc520117126 \h </w:instrText>
            </w:r>
            <w:r w:rsidR="00D16959">
              <w:rPr>
                <w:noProof/>
                <w:webHidden/>
              </w:rPr>
            </w:r>
            <w:r w:rsidR="00D16959">
              <w:rPr>
                <w:noProof/>
                <w:webHidden/>
              </w:rPr>
              <w:fldChar w:fldCharType="separate"/>
            </w:r>
            <w:r w:rsidR="00D16959">
              <w:rPr>
                <w:noProof/>
                <w:webHidden/>
              </w:rPr>
              <w:t>31</w:t>
            </w:r>
            <w:r w:rsidR="00D16959">
              <w:rPr>
                <w:noProof/>
                <w:webHidden/>
              </w:rPr>
              <w:fldChar w:fldCharType="end"/>
            </w:r>
          </w:hyperlink>
        </w:p>
        <w:p w14:paraId="707E348F" w14:textId="3EECFA67" w:rsidR="00D16959" w:rsidRDefault="00E315F3">
          <w:pPr>
            <w:pStyle w:val="TOC2"/>
            <w:tabs>
              <w:tab w:val="right" w:leader="dot" w:pos="9350"/>
            </w:tabs>
            <w:rPr>
              <w:rFonts w:eastAsiaTheme="minorEastAsia"/>
              <w:noProof/>
            </w:rPr>
          </w:pPr>
          <w:hyperlink w:anchor="_Toc520117127" w:history="1">
            <w:r w:rsidR="00D16959" w:rsidRPr="004052B6">
              <w:rPr>
                <w:rStyle w:val="Hyperlink"/>
                <w:noProof/>
              </w:rPr>
              <w:t>Cardinal Numbers</w:t>
            </w:r>
            <w:r w:rsidR="00D16959">
              <w:rPr>
                <w:noProof/>
                <w:webHidden/>
              </w:rPr>
              <w:tab/>
            </w:r>
            <w:r w:rsidR="00D16959">
              <w:rPr>
                <w:noProof/>
                <w:webHidden/>
              </w:rPr>
              <w:fldChar w:fldCharType="begin"/>
            </w:r>
            <w:r w:rsidR="00D16959">
              <w:rPr>
                <w:noProof/>
                <w:webHidden/>
              </w:rPr>
              <w:instrText xml:space="preserve"> PAGEREF _Toc520117127 \h </w:instrText>
            </w:r>
            <w:r w:rsidR="00D16959">
              <w:rPr>
                <w:noProof/>
                <w:webHidden/>
              </w:rPr>
            </w:r>
            <w:r w:rsidR="00D16959">
              <w:rPr>
                <w:noProof/>
                <w:webHidden/>
              </w:rPr>
              <w:fldChar w:fldCharType="separate"/>
            </w:r>
            <w:r w:rsidR="00D16959">
              <w:rPr>
                <w:noProof/>
                <w:webHidden/>
              </w:rPr>
              <w:t>31</w:t>
            </w:r>
            <w:r w:rsidR="00D16959">
              <w:rPr>
                <w:noProof/>
                <w:webHidden/>
              </w:rPr>
              <w:fldChar w:fldCharType="end"/>
            </w:r>
          </w:hyperlink>
        </w:p>
        <w:p w14:paraId="34B332E8" w14:textId="64646B19" w:rsidR="00D16959" w:rsidRDefault="00E315F3">
          <w:pPr>
            <w:pStyle w:val="TOC2"/>
            <w:tabs>
              <w:tab w:val="right" w:leader="dot" w:pos="9350"/>
            </w:tabs>
            <w:rPr>
              <w:rFonts w:eastAsiaTheme="minorEastAsia"/>
              <w:noProof/>
            </w:rPr>
          </w:pPr>
          <w:hyperlink w:anchor="_Toc520117128" w:history="1">
            <w:r w:rsidR="00D16959" w:rsidRPr="004052B6">
              <w:rPr>
                <w:rStyle w:val="Hyperlink"/>
                <w:noProof/>
              </w:rPr>
              <w:t>Ordinal Numbers</w:t>
            </w:r>
            <w:r w:rsidR="00D16959">
              <w:rPr>
                <w:noProof/>
                <w:webHidden/>
              </w:rPr>
              <w:tab/>
            </w:r>
            <w:r w:rsidR="00D16959">
              <w:rPr>
                <w:noProof/>
                <w:webHidden/>
              </w:rPr>
              <w:fldChar w:fldCharType="begin"/>
            </w:r>
            <w:r w:rsidR="00D16959">
              <w:rPr>
                <w:noProof/>
                <w:webHidden/>
              </w:rPr>
              <w:instrText xml:space="preserve"> PAGEREF _Toc520117128 \h </w:instrText>
            </w:r>
            <w:r w:rsidR="00D16959">
              <w:rPr>
                <w:noProof/>
                <w:webHidden/>
              </w:rPr>
            </w:r>
            <w:r w:rsidR="00D16959">
              <w:rPr>
                <w:noProof/>
                <w:webHidden/>
              </w:rPr>
              <w:fldChar w:fldCharType="separate"/>
            </w:r>
            <w:r w:rsidR="00D16959">
              <w:rPr>
                <w:noProof/>
                <w:webHidden/>
              </w:rPr>
              <w:t>31</w:t>
            </w:r>
            <w:r w:rsidR="00D16959">
              <w:rPr>
                <w:noProof/>
                <w:webHidden/>
              </w:rPr>
              <w:fldChar w:fldCharType="end"/>
            </w:r>
          </w:hyperlink>
        </w:p>
        <w:p w14:paraId="59B4C9EB" w14:textId="48216516" w:rsidR="00D16959" w:rsidRDefault="00E315F3">
          <w:pPr>
            <w:pStyle w:val="TOC2"/>
            <w:tabs>
              <w:tab w:val="right" w:leader="dot" w:pos="9350"/>
            </w:tabs>
            <w:rPr>
              <w:rFonts w:eastAsiaTheme="minorEastAsia"/>
              <w:noProof/>
            </w:rPr>
          </w:pPr>
          <w:hyperlink w:anchor="_Toc520117129" w:history="1">
            <w:r w:rsidR="00D16959" w:rsidRPr="004052B6">
              <w:rPr>
                <w:rStyle w:val="Hyperlink"/>
                <w:noProof/>
              </w:rPr>
              <w:t>How Many Times</w:t>
            </w:r>
            <w:r w:rsidR="00D16959">
              <w:rPr>
                <w:noProof/>
                <w:webHidden/>
              </w:rPr>
              <w:tab/>
            </w:r>
            <w:r w:rsidR="00D16959">
              <w:rPr>
                <w:noProof/>
                <w:webHidden/>
              </w:rPr>
              <w:fldChar w:fldCharType="begin"/>
            </w:r>
            <w:r w:rsidR="00D16959">
              <w:rPr>
                <w:noProof/>
                <w:webHidden/>
              </w:rPr>
              <w:instrText xml:space="preserve"> PAGEREF _Toc520117129 \h </w:instrText>
            </w:r>
            <w:r w:rsidR="00D16959">
              <w:rPr>
                <w:noProof/>
                <w:webHidden/>
              </w:rPr>
            </w:r>
            <w:r w:rsidR="00D16959">
              <w:rPr>
                <w:noProof/>
                <w:webHidden/>
              </w:rPr>
              <w:fldChar w:fldCharType="separate"/>
            </w:r>
            <w:r w:rsidR="00D16959">
              <w:rPr>
                <w:noProof/>
                <w:webHidden/>
              </w:rPr>
              <w:t>32</w:t>
            </w:r>
            <w:r w:rsidR="00D16959">
              <w:rPr>
                <w:noProof/>
                <w:webHidden/>
              </w:rPr>
              <w:fldChar w:fldCharType="end"/>
            </w:r>
          </w:hyperlink>
        </w:p>
        <w:p w14:paraId="07B31BD5" w14:textId="5B69E01D" w:rsidR="00D16959" w:rsidRDefault="00E315F3">
          <w:pPr>
            <w:pStyle w:val="TOC1"/>
            <w:tabs>
              <w:tab w:val="right" w:leader="dot" w:pos="9350"/>
            </w:tabs>
            <w:rPr>
              <w:rFonts w:eastAsiaTheme="minorEastAsia"/>
              <w:noProof/>
            </w:rPr>
          </w:pPr>
          <w:hyperlink w:anchor="_Toc520117130" w:history="1">
            <w:r w:rsidR="00D16959" w:rsidRPr="004052B6">
              <w:rPr>
                <w:rStyle w:val="Hyperlink"/>
                <w:noProof/>
              </w:rPr>
              <w:t>Appendix B: Borrowed and Shared Words</w:t>
            </w:r>
            <w:r w:rsidR="00D16959">
              <w:rPr>
                <w:noProof/>
                <w:webHidden/>
              </w:rPr>
              <w:tab/>
            </w:r>
            <w:r w:rsidR="00D16959">
              <w:rPr>
                <w:noProof/>
                <w:webHidden/>
              </w:rPr>
              <w:fldChar w:fldCharType="begin"/>
            </w:r>
            <w:r w:rsidR="00D16959">
              <w:rPr>
                <w:noProof/>
                <w:webHidden/>
              </w:rPr>
              <w:instrText xml:space="preserve"> PAGEREF _Toc520117130 \h </w:instrText>
            </w:r>
            <w:r w:rsidR="00D16959">
              <w:rPr>
                <w:noProof/>
                <w:webHidden/>
              </w:rPr>
            </w:r>
            <w:r w:rsidR="00D16959">
              <w:rPr>
                <w:noProof/>
                <w:webHidden/>
              </w:rPr>
              <w:fldChar w:fldCharType="separate"/>
            </w:r>
            <w:r w:rsidR="00D16959">
              <w:rPr>
                <w:noProof/>
                <w:webHidden/>
              </w:rPr>
              <w:t>33</w:t>
            </w:r>
            <w:r w:rsidR="00D16959">
              <w:rPr>
                <w:noProof/>
                <w:webHidden/>
              </w:rPr>
              <w:fldChar w:fldCharType="end"/>
            </w:r>
          </w:hyperlink>
        </w:p>
        <w:p w14:paraId="7D3F7D96" w14:textId="334687C0" w:rsidR="00D16959" w:rsidRDefault="00E315F3">
          <w:pPr>
            <w:pStyle w:val="TOC2"/>
            <w:tabs>
              <w:tab w:val="right" w:leader="dot" w:pos="9350"/>
            </w:tabs>
            <w:rPr>
              <w:rFonts w:eastAsiaTheme="minorEastAsia"/>
              <w:noProof/>
            </w:rPr>
          </w:pPr>
          <w:hyperlink w:anchor="_Toc520117131" w:history="1">
            <w:r w:rsidR="00D16959" w:rsidRPr="004052B6">
              <w:rPr>
                <w:rStyle w:val="Hyperlink"/>
                <w:noProof/>
              </w:rPr>
              <w:t>English</w:t>
            </w:r>
            <w:r w:rsidR="00D16959">
              <w:rPr>
                <w:noProof/>
                <w:webHidden/>
              </w:rPr>
              <w:tab/>
            </w:r>
            <w:r w:rsidR="00D16959">
              <w:rPr>
                <w:noProof/>
                <w:webHidden/>
              </w:rPr>
              <w:fldChar w:fldCharType="begin"/>
            </w:r>
            <w:r w:rsidR="00D16959">
              <w:rPr>
                <w:noProof/>
                <w:webHidden/>
              </w:rPr>
              <w:instrText xml:space="preserve"> PAGEREF _Toc520117131 \h </w:instrText>
            </w:r>
            <w:r w:rsidR="00D16959">
              <w:rPr>
                <w:noProof/>
                <w:webHidden/>
              </w:rPr>
            </w:r>
            <w:r w:rsidR="00D16959">
              <w:rPr>
                <w:noProof/>
                <w:webHidden/>
              </w:rPr>
              <w:fldChar w:fldCharType="separate"/>
            </w:r>
            <w:r w:rsidR="00D16959">
              <w:rPr>
                <w:noProof/>
                <w:webHidden/>
              </w:rPr>
              <w:t>33</w:t>
            </w:r>
            <w:r w:rsidR="00D16959">
              <w:rPr>
                <w:noProof/>
                <w:webHidden/>
              </w:rPr>
              <w:fldChar w:fldCharType="end"/>
            </w:r>
          </w:hyperlink>
        </w:p>
        <w:p w14:paraId="07C1E113" w14:textId="6CFEB534" w:rsidR="00D16959" w:rsidRDefault="00E315F3">
          <w:pPr>
            <w:pStyle w:val="TOC2"/>
            <w:tabs>
              <w:tab w:val="right" w:leader="dot" w:pos="9350"/>
            </w:tabs>
            <w:rPr>
              <w:rFonts w:eastAsiaTheme="minorEastAsia"/>
              <w:noProof/>
            </w:rPr>
          </w:pPr>
          <w:hyperlink w:anchor="_Toc520117132" w:history="1">
            <w:r w:rsidR="00D16959" w:rsidRPr="004052B6">
              <w:rPr>
                <w:rStyle w:val="Hyperlink"/>
                <w:noProof/>
              </w:rPr>
              <w:t>Tagalog and Spanish</w:t>
            </w:r>
            <w:r w:rsidR="00D16959">
              <w:rPr>
                <w:noProof/>
                <w:webHidden/>
              </w:rPr>
              <w:tab/>
            </w:r>
            <w:r w:rsidR="00D16959">
              <w:rPr>
                <w:noProof/>
                <w:webHidden/>
              </w:rPr>
              <w:fldChar w:fldCharType="begin"/>
            </w:r>
            <w:r w:rsidR="00D16959">
              <w:rPr>
                <w:noProof/>
                <w:webHidden/>
              </w:rPr>
              <w:instrText xml:space="preserve"> PAGEREF _Toc520117132 \h </w:instrText>
            </w:r>
            <w:r w:rsidR="00D16959">
              <w:rPr>
                <w:noProof/>
                <w:webHidden/>
              </w:rPr>
            </w:r>
            <w:r w:rsidR="00D16959">
              <w:rPr>
                <w:noProof/>
                <w:webHidden/>
              </w:rPr>
              <w:fldChar w:fldCharType="separate"/>
            </w:r>
            <w:r w:rsidR="00D16959">
              <w:rPr>
                <w:noProof/>
                <w:webHidden/>
              </w:rPr>
              <w:t>33</w:t>
            </w:r>
            <w:r w:rsidR="00D16959">
              <w:rPr>
                <w:noProof/>
                <w:webHidden/>
              </w:rPr>
              <w:fldChar w:fldCharType="end"/>
            </w:r>
          </w:hyperlink>
        </w:p>
        <w:p w14:paraId="33E459DD" w14:textId="401F2BD1" w:rsidR="00D16959" w:rsidRDefault="00E315F3">
          <w:pPr>
            <w:pStyle w:val="TOC1"/>
            <w:tabs>
              <w:tab w:val="right" w:leader="dot" w:pos="9350"/>
            </w:tabs>
            <w:rPr>
              <w:rFonts w:eastAsiaTheme="minorEastAsia"/>
              <w:noProof/>
            </w:rPr>
          </w:pPr>
          <w:hyperlink w:anchor="_Toc520117133" w:history="1">
            <w:r w:rsidR="00D16959" w:rsidRPr="004052B6">
              <w:rPr>
                <w:rStyle w:val="Hyperlink"/>
                <w:noProof/>
              </w:rPr>
              <w:t>Glossary (Incomplete)</w:t>
            </w:r>
            <w:r w:rsidR="00D16959">
              <w:rPr>
                <w:noProof/>
                <w:webHidden/>
              </w:rPr>
              <w:tab/>
            </w:r>
            <w:r w:rsidR="00D16959">
              <w:rPr>
                <w:noProof/>
                <w:webHidden/>
              </w:rPr>
              <w:fldChar w:fldCharType="begin"/>
            </w:r>
            <w:r w:rsidR="00D16959">
              <w:rPr>
                <w:noProof/>
                <w:webHidden/>
              </w:rPr>
              <w:instrText xml:space="preserve"> PAGEREF _Toc520117133 \h </w:instrText>
            </w:r>
            <w:r w:rsidR="00D16959">
              <w:rPr>
                <w:noProof/>
                <w:webHidden/>
              </w:rPr>
            </w:r>
            <w:r w:rsidR="00D16959">
              <w:rPr>
                <w:noProof/>
                <w:webHidden/>
              </w:rPr>
              <w:fldChar w:fldCharType="separate"/>
            </w:r>
            <w:r w:rsidR="00D16959">
              <w:rPr>
                <w:noProof/>
                <w:webHidden/>
              </w:rPr>
              <w:t>34</w:t>
            </w:r>
            <w:r w:rsidR="00D16959">
              <w:rPr>
                <w:noProof/>
                <w:webHidden/>
              </w:rPr>
              <w:fldChar w:fldCharType="end"/>
            </w:r>
          </w:hyperlink>
        </w:p>
        <w:p w14:paraId="5A584375" w14:textId="73090300" w:rsidR="00D16959" w:rsidRDefault="00E315F3">
          <w:pPr>
            <w:pStyle w:val="TOC1"/>
            <w:tabs>
              <w:tab w:val="right" w:leader="dot" w:pos="9350"/>
            </w:tabs>
            <w:rPr>
              <w:rFonts w:eastAsiaTheme="minorEastAsia"/>
              <w:noProof/>
            </w:rPr>
          </w:pPr>
          <w:hyperlink w:anchor="_Toc520117134" w:history="1">
            <w:r w:rsidR="00D16959" w:rsidRPr="004052B6">
              <w:rPr>
                <w:rStyle w:val="Hyperlink"/>
                <w:noProof/>
              </w:rPr>
              <w:t>Index</w:t>
            </w:r>
            <w:r w:rsidR="00D16959">
              <w:rPr>
                <w:noProof/>
                <w:webHidden/>
              </w:rPr>
              <w:tab/>
            </w:r>
            <w:r w:rsidR="00D16959">
              <w:rPr>
                <w:noProof/>
                <w:webHidden/>
              </w:rPr>
              <w:fldChar w:fldCharType="begin"/>
            </w:r>
            <w:r w:rsidR="00D16959">
              <w:rPr>
                <w:noProof/>
                <w:webHidden/>
              </w:rPr>
              <w:instrText xml:space="preserve"> PAGEREF _Toc520117134 \h </w:instrText>
            </w:r>
            <w:r w:rsidR="00D16959">
              <w:rPr>
                <w:noProof/>
                <w:webHidden/>
              </w:rPr>
            </w:r>
            <w:r w:rsidR="00D16959">
              <w:rPr>
                <w:noProof/>
                <w:webHidden/>
              </w:rPr>
              <w:fldChar w:fldCharType="separate"/>
            </w:r>
            <w:r w:rsidR="00D16959">
              <w:rPr>
                <w:noProof/>
                <w:webHidden/>
              </w:rPr>
              <w:t>36</w:t>
            </w:r>
            <w:r w:rsidR="00D16959">
              <w:rPr>
                <w:noProof/>
                <w:webHidden/>
              </w:rPr>
              <w:fldChar w:fldCharType="end"/>
            </w:r>
          </w:hyperlink>
        </w:p>
        <w:p w14:paraId="0720C6FC" w14:textId="249E8C50" w:rsidR="00D16959" w:rsidRDefault="00E315F3">
          <w:pPr>
            <w:pStyle w:val="TOC1"/>
            <w:tabs>
              <w:tab w:val="right" w:leader="dot" w:pos="9350"/>
            </w:tabs>
            <w:rPr>
              <w:rFonts w:eastAsiaTheme="minorEastAsia"/>
              <w:noProof/>
            </w:rPr>
          </w:pPr>
          <w:hyperlink w:anchor="_Toc520117135" w:history="1">
            <w:r w:rsidR="00D16959" w:rsidRPr="004052B6">
              <w:rPr>
                <w:rStyle w:val="Hyperlink"/>
                <w:noProof/>
              </w:rPr>
              <w:t>Bibliography</w:t>
            </w:r>
            <w:r w:rsidR="00D16959">
              <w:rPr>
                <w:noProof/>
                <w:webHidden/>
              </w:rPr>
              <w:tab/>
            </w:r>
            <w:r w:rsidR="00D16959">
              <w:rPr>
                <w:noProof/>
                <w:webHidden/>
              </w:rPr>
              <w:fldChar w:fldCharType="begin"/>
            </w:r>
            <w:r w:rsidR="00D16959">
              <w:rPr>
                <w:noProof/>
                <w:webHidden/>
              </w:rPr>
              <w:instrText xml:space="preserve"> PAGEREF _Toc520117135 \h </w:instrText>
            </w:r>
            <w:r w:rsidR="00D16959">
              <w:rPr>
                <w:noProof/>
                <w:webHidden/>
              </w:rPr>
            </w:r>
            <w:r w:rsidR="00D16959">
              <w:rPr>
                <w:noProof/>
                <w:webHidden/>
              </w:rPr>
              <w:fldChar w:fldCharType="separate"/>
            </w:r>
            <w:r w:rsidR="00D16959">
              <w:rPr>
                <w:noProof/>
                <w:webHidden/>
              </w:rPr>
              <w:t>37</w:t>
            </w:r>
            <w:r w:rsidR="00D16959">
              <w:rPr>
                <w:noProof/>
                <w:webHidden/>
              </w:rPr>
              <w:fldChar w:fldCharType="end"/>
            </w:r>
          </w:hyperlink>
        </w:p>
        <w:p w14:paraId="1A786F88" w14:textId="39730CCA" w:rsidR="00163097" w:rsidRDefault="00163097">
          <w:r>
            <w:rPr>
              <w:b/>
              <w:bCs/>
              <w:noProof/>
            </w:rPr>
            <w:fldChar w:fldCharType="end"/>
          </w:r>
        </w:p>
      </w:sdtContent>
    </w:sdt>
    <w:p w14:paraId="195B70E0" w14:textId="77777777" w:rsidR="00163097" w:rsidRPr="00163097" w:rsidRDefault="00163097" w:rsidP="00163097"/>
    <w:p w14:paraId="64060B41" w14:textId="77777777" w:rsidR="0037470E" w:rsidRDefault="0037470E">
      <w:pPr>
        <w:rPr>
          <w:rFonts w:asciiTheme="majorHAnsi" w:eastAsiaTheme="majorEastAsia" w:hAnsiTheme="majorHAnsi" w:cstheme="majorBidi"/>
          <w:color w:val="2F5496" w:themeColor="accent1" w:themeShade="BF"/>
          <w:sz w:val="32"/>
          <w:szCs w:val="32"/>
        </w:rPr>
      </w:pPr>
      <w:r>
        <w:br w:type="page"/>
      </w:r>
    </w:p>
    <w:p w14:paraId="56EA9A33" w14:textId="77777777" w:rsidR="008D0961" w:rsidRDefault="008D0961" w:rsidP="00254A0B">
      <w:pPr>
        <w:pStyle w:val="Heading1"/>
      </w:pPr>
      <w:bookmarkStart w:id="2" w:name="_Toc520117082"/>
      <w:r>
        <w:lastRenderedPageBreak/>
        <w:t>Introduction</w:t>
      </w:r>
      <w:bookmarkEnd w:id="2"/>
    </w:p>
    <w:p w14:paraId="012A6B5A" w14:textId="77777777" w:rsidR="008D0961" w:rsidRDefault="008D0961" w:rsidP="008D0961">
      <w:r>
        <w:t>Dear fellow learner,</w:t>
      </w:r>
    </w:p>
    <w:p w14:paraId="5365007C" w14:textId="4C4CA1CA" w:rsidR="00B36114" w:rsidRDefault="00B36114" w:rsidP="008D0961">
      <w:r>
        <w:t>Welcome to the Pelawan language!</w:t>
      </w:r>
      <w:r>
        <w:rPr>
          <w:rStyle w:val="FootnoteReference"/>
        </w:rPr>
        <w:footnoteReference w:id="1"/>
      </w:r>
      <w:r w:rsidR="00B26CB9">
        <w:t xml:space="preserve"> </w:t>
      </w:r>
    </w:p>
    <w:p w14:paraId="32E79E05" w14:textId="713B6928" w:rsidR="00605624" w:rsidRDefault="00605624" w:rsidP="008D0961">
      <w:r>
        <w:t xml:space="preserve">[Purpose of this document, how to use </w:t>
      </w:r>
      <w:r w:rsidR="00D16959">
        <w:t xml:space="preserve">it </w:t>
      </w:r>
      <w:r>
        <w:t>(and how not to use it), general philosophy of language learning, etc.]</w:t>
      </w:r>
    </w:p>
    <w:p w14:paraId="500697C6" w14:textId="77777777" w:rsidR="006F2685" w:rsidRDefault="006F2685" w:rsidP="00254A0B">
      <w:pPr>
        <w:pStyle w:val="Heading1"/>
      </w:pPr>
      <w:bookmarkStart w:id="3" w:name="_Toc520117083"/>
      <w:r>
        <w:t>Alphabet and Phonics</w:t>
      </w:r>
      <w:bookmarkEnd w:id="3"/>
    </w:p>
    <w:p w14:paraId="27F9565B" w14:textId="617074CF" w:rsidR="00254A0B" w:rsidRDefault="00254A0B" w:rsidP="00254A0B">
      <w:r>
        <w:t>While precolonial inhabitants of what is now the Philippines had their own systems of writing</w:t>
      </w:r>
      <w:r w:rsidR="00AF2438">
        <w:t>,</w:t>
      </w:r>
      <w:r>
        <w:t xml:space="preserve"> the Spaniards did a thorough job of replacing it with their own. Today Pelawan is written with a</w:t>
      </w:r>
      <w:r w:rsidR="00E363A6">
        <w:t xml:space="preserve"> 19-letter</w:t>
      </w:r>
      <w:r>
        <w:t xml:space="preserve"> variant of the Latin alphabet, as follows:</w:t>
      </w:r>
    </w:p>
    <w:p w14:paraId="2372A937" w14:textId="77777777" w:rsidR="00254A0B" w:rsidRDefault="00254A0B" w:rsidP="00EF5AB8">
      <w:pPr>
        <w:jc w:val="center"/>
      </w:pPr>
      <w:r w:rsidRPr="00EF5AB8">
        <w:t>A a  B b  K k  D d  E e  G g  H h</w:t>
      </w:r>
      <w:r w:rsidR="00EF5AB8" w:rsidRPr="00EF5AB8">
        <w:t xml:space="preserve">  I i  L l  M m  N n  Ng ng  U u  P p</w:t>
      </w:r>
      <w:r w:rsidR="00EF5AB8">
        <w:t xml:space="preserve">  R r  S s  T t  W w  Y y</w:t>
      </w:r>
    </w:p>
    <w:p w14:paraId="00D279C0" w14:textId="77777777" w:rsidR="00EF5AB8" w:rsidRPr="008B5751" w:rsidRDefault="00EF5AB8" w:rsidP="00254A0B">
      <w:r>
        <w:t xml:space="preserve">A backtick (`) is used to represent the glottal stop, as discussed </w:t>
      </w:r>
      <w:r w:rsidR="00FB3A31">
        <w:t>below</w:t>
      </w:r>
      <w:r>
        <w:t>.</w:t>
      </w:r>
      <w:r w:rsidR="008B5751">
        <w:t xml:space="preserve"> Note that </w:t>
      </w:r>
      <w:r w:rsidR="008B5751">
        <w:rPr>
          <w:i/>
        </w:rPr>
        <w:t>Ng</w:t>
      </w:r>
      <w:r w:rsidR="008B5751">
        <w:t xml:space="preserve"> is a single letter.</w:t>
      </w:r>
    </w:p>
    <w:p w14:paraId="25957B44" w14:textId="77777777" w:rsidR="00EF5AB8" w:rsidRDefault="00EF5AB8" w:rsidP="00EF5AB8">
      <w:pPr>
        <w:pStyle w:val="Heading2"/>
      </w:pPr>
      <w:bookmarkStart w:id="4" w:name="_Toc520117084"/>
      <w:r>
        <w:t>Vowels and Dipthongs</w:t>
      </w:r>
      <w:bookmarkEnd w:id="4"/>
    </w:p>
    <w:p w14:paraId="72A6A23D" w14:textId="77777777" w:rsidR="00EF5AB8" w:rsidRDefault="00EF5AB8" w:rsidP="00EF5AB8">
      <w:r>
        <w:t xml:space="preserve">The </w:t>
      </w:r>
      <w:r w:rsidR="00923E9A">
        <w:t>vowels are pronounced approximately as follows:</w:t>
      </w:r>
    </w:p>
    <w:p w14:paraId="7DAAEEE3" w14:textId="77777777" w:rsidR="00923E9A" w:rsidRDefault="00923E9A" w:rsidP="00923E9A">
      <w:pPr>
        <w:pStyle w:val="ListParagraph"/>
        <w:numPr>
          <w:ilvl w:val="0"/>
          <w:numId w:val="2"/>
        </w:numPr>
      </w:pPr>
      <w:r>
        <w:t>A: “a” as in</w:t>
      </w:r>
      <w:r w:rsidR="005346A2">
        <w:t xml:space="preserve"> </w:t>
      </w:r>
      <w:r w:rsidR="00C60902">
        <w:t>some</w:t>
      </w:r>
      <w:r w:rsidR="005346A2">
        <w:t xml:space="preserve"> pronunciation</w:t>
      </w:r>
      <w:r w:rsidR="00C60902">
        <w:t>s</w:t>
      </w:r>
      <w:r w:rsidR="005346A2">
        <w:t xml:space="preserve"> of</w:t>
      </w:r>
      <w:r>
        <w:t xml:space="preserve"> </w:t>
      </w:r>
      <w:r>
        <w:rPr>
          <w:i/>
        </w:rPr>
        <w:t>father</w:t>
      </w:r>
      <w:r w:rsidR="00223CFB">
        <w:t xml:space="preserve"> (IPA [a])</w:t>
      </w:r>
    </w:p>
    <w:p w14:paraId="219B7247" w14:textId="77777777" w:rsidR="00923E9A" w:rsidRDefault="00923E9A" w:rsidP="00923E9A">
      <w:pPr>
        <w:pStyle w:val="ListParagraph"/>
        <w:numPr>
          <w:ilvl w:val="0"/>
          <w:numId w:val="2"/>
        </w:numPr>
      </w:pPr>
      <w:r>
        <w:t xml:space="preserve">E: “u” as in </w:t>
      </w:r>
      <w:r>
        <w:rPr>
          <w:i/>
        </w:rPr>
        <w:t>up</w:t>
      </w:r>
      <w:r w:rsidR="00223CFB">
        <w:t xml:space="preserve"> (IPA</w:t>
      </w:r>
      <w:r w:rsidR="00E7082B">
        <w:t xml:space="preserve"> </w:t>
      </w:r>
      <w:r w:rsidR="00223CFB">
        <w:t>[</w:t>
      </w:r>
      <w:r w:rsidR="008D0480">
        <w:rPr>
          <w:rFonts w:cstheme="minorHAnsi"/>
        </w:rPr>
        <w:t>ʌ</w:t>
      </w:r>
      <w:r w:rsidR="00223CFB">
        <w:rPr>
          <w:rFonts w:cstheme="minorHAnsi"/>
        </w:rPr>
        <w:t>]</w:t>
      </w:r>
      <w:r w:rsidR="008A51D2">
        <w:rPr>
          <w:rFonts w:cstheme="minorHAnsi"/>
        </w:rPr>
        <w:t xml:space="preserve"> or [ə]</w:t>
      </w:r>
      <w:r w:rsidR="00223CFB">
        <w:rPr>
          <w:rFonts w:cstheme="minorHAnsi"/>
        </w:rPr>
        <w:t>)</w:t>
      </w:r>
    </w:p>
    <w:p w14:paraId="637BD25A" w14:textId="77777777" w:rsidR="00923E9A" w:rsidRDefault="00923E9A" w:rsidP="00923E9A">
      <w:pPr>
        <w:pStyle w:val="ListParagraph"/>
        <w:numPr>
          <w:ilvl w:val="0"/>
          <w:numId w:val="2"/>
        </w:numPr>
      </w:pPr>
      <w:r>
        <w:t xml:space="preserve">I: “ee” as in </w:t>
      </w:r>
      <w:r>
        <w:rPr>
          <w:i/>
        </w:rPr>
        <w:t>beet</w:t>
      </w:r>
      <w:r w:rsidR="00BA64EA">
        <w:t xml:space="preserve"> (IPA [i])</w:t>
      </w:r>
    </w:p>
    <w:p w14:paraId="2041A841" w14:textId="77777777" w:rsidR="00923E9A" w:rsidRDefault="00923E9A" w:rsidP="00923E9A">
      <w:pPr>
        <w:pStyle w:val="ListParagraph"/>
        <w:numPr>
          <w:ilvl w:val="0"/>
          <w:numId w:val="2"/>
        </w:numPr>
      </w:pPr>
      <w:r>
        <w:t xml:space="preserve">U: “oo” as in </w:t>
      </w:r>
      <w:r>
        <w:rPr>
          <w:i/>
        </w:rPr>
        <w:t>boot</w:t>
      </w:r>
      <w:r w:rsidR="00BA64EA">
        <w:t xml:space="preserve"> (IPA [u])</w:t>
      </w:r>
    </w:p>
    <w:p w14:paraId="11E08C20" w14:textId="1CFDB742" w:rsidR="00923E9A" w:rsidRPr="00D868C3" w:rsidRDefault="00923E9A" w:rsidP="00923E9A">
      <w:r>
        <w:t xml:space="preserve">These are general guidelines. Pelawan has more than just </w:t>
      </w:r>
      <w:r w:rsidR="00CF5A55">
        <w:t xml:space="preserve">these </w:t>
      </w:r>
      <w:r>
        <w:t xml:space="preserve">four vowel sounds. </w:t>
      </w:r>
      <w:r>
        <w:rPr>
          <w:i/>
        </w:rPr>
        <w:t>I</w:t>
      </w:r>
      <w:r>
        <w:t xml:space="preserve"> is sometimes pronounced as in “in” in </w:t>
      </w:r>
      <w:r w:rsidR="00A66D3F">
        <w:t xml:space="preserve">certain </w:t>
      </w:r>
      <w:r w:rsidR="00F176EF">
        <w:t>positions</w:t>
      </w:r>
      <w:r w:rsidR="00E65B83">
        <w:t xml:space="preserve"> (IPA [</w:t>
      </w:r>
      <w:r w:rsidR="00E65B83">
        <w:rPr>
          <w:rFonts w:cstheme="minorHAnsi"/>
        </w:rPr>
        <w:t>ɪ</w:t>
      </w:r>
      <w:r w:rsidR="00E65B83">
        <w:t>])</w:t>
      </w:r>
      <w:r>
        <w:t>.</w:t>
      </w:r>
      <w:r w:rsidR="00A64D94">
        <w:t xml:space="preserve"> </w:t>
      </w:r>
      <w:r w:rsidR="00A64D94">
        <w:rPr>
          <w:i/>
        </w:rPr>
        <w:t>E</w:t>
      </w:r>
      <w:r w:rsidR="00A64D94">
        <w:t xml:space="preserve"> probably has the most variation, </w:t>
      </w:r>
      <w:r w:rsidR="009E7947">
        <w:t>all the way from an open “o”</w:t>
      </w:r>
      <w:r w:rsidR="001071DA">
        <w:t xml:space="preserve"> </w:t>
      </w:r>
      <w:r w:rsidR="00D520CC">
        <w:t>(</w:t>
      </w:r>
      <w:r w:rsidR="00C60902">
        <w:t xml:space="preserve">I think the </w:t>
      </w:r>
      <w:r w:rsidR="00D520CC">
        <w:t>IPA</w:t>
      </w:r>
      <w:r w:rsidR="00C60902">
        <w:t xml:space="preserve"> transcription would be somewhere around</w:t>
      </w:r>
      <w:r w:rsidR="00D520CC">
        <w:t xml:space="preserve"> [</w:t>
      </w:r>
      <w:r w:rsidR="00D520CC">
        <w:rPr>
          <w:rFonts w:cstheme="minorHAnsi"/>
        </w:rPr>
        <w:t>ɔ</w:t>
      </w:r>
      <w:r w:rsidR="00D520CC">
        <w:t>]</w:t>
      </w:r>
      <w:r w:rsidR="00C60902">
        <w:t xml:space="preserve"> or [o]</w:t>
      </w:r>
      <w:r w:rsidR="00D520CC">
        <w:t>)</w:t>
      </w:r>
      <w:r w:rsidR="009E7947">
        <w:t xml:space="preserve"> to a sound almost like</w:t>
      </w:r>
      <w:r w:rsidR="00EA5EBD">
        <w:t xml:space="preserve"> that of</w:t>
      </w:r>
      <w:r w:rsidR="009E7947">
        <w:t xml:space="preserve"> </w:t>
      </w:r>
      <w:r w:rsidR="009E7947" w:rsidRPr="00EA5EBD">
        <w:rPr>
          <w:i/>
        </w:rPr>
        <w:t>a</w:t>
      </w:r>
      <w:r w:rsidR="009E7947">
        <w:t xml:space="preserve"> (IPA </w:t>
      </w:r>
      <w:r w:rsidR="00FD7146">
        <w:t>[</w:t>
      </w:r>
      <w:r w:rsidR="009E7947">
        <w:rPr>
          <w:rFonts w:cstheme="minorHAnsi"/>
        </w:rPr>
        <w:t>ɐ</w:t>
      </w:r>
      <w:r w:rsidR="00FD7146">
        <w:rPr>
          <w:rFonts w:cstheme="minorHAnsi"/>
        </w:rPr>
        <w:t>]</w:t>
      </w:r>
      <w:r w:rsidR="00C60902">
        <w:rPr>
          <w:rFonts w:cstheme="minorHAnsi"/>
        </w:rPr>
        <w:t xml:space="preserve"> or [a]</w:t>
      </w:r>
      <w:r w:rsidR="009E7947">
        <w:t>).</w:t>
      </w:r>
      <w:r w:rsidR="00A64D94">
        <w:t xml:space="preserve"> </w:t>
      </w:r>
      <w:r w:rsidR="00D868C3">
        <w:rPr>
          <w:i/>
        </w:rPr>
        <w:t>U</w:t>
      </w:r>
      <w:r w:rsidR="00D868C3">
        <w:t xml:space="preserve"> can also drift toward an [o] sound.</w:t>
      </w:r>
    </w:p>
    <w:p w14:paraId="6E6C582D" w14:textId="4ECAFAD9" w:rsidR="000E7F66" w:rsidRPr="004C21E0" w:rsidRDefault="007C2322" w:rsidP="00A65945">
      <w:pPr>
        <w:spacing w:before="240"/>
      </w:pPr>
      <w:r>
        <w:t>When spoken by a native, especially rapidly,</w:t>
      </w:r>
      <w:r w:rsidR="000E7F66">
        <w:t xml:space="preserve"> </w:t>
      </w:r>
      <w:r w:rsidR="000E7F66">
        <w:rPr>
          <w:i/>
        </w:rPr>
        <w:t>a</w:t>
      </w:r>
      <w:r w:rsidR="000E7F66">
        <w:t xml:space="preserve"> and </w:t>
      </w:r>
      <w:r w:rsidR="000E7F66">
        <w:rPr>
          <w:i/>
        </w:rPr>
        <w:t>e</w:t>
      </w:r>
      <w:r w:rsidR="000E7F66">
        <w:t xml:space="preserve"> can sound almost identical to foreign ears (I still h</w:t>
      </w:r>
      <w:r w:rsidR="00371528">
        <w:t xml:space="preserve">ave trouble hearing the right one </w:t>
      </w:r>
      <w:r w:rsidR="000E7F66">
        <w:t>sometimes)</w:t>
      </w:r>
      <w:r>
        <w:t>.</w:t>
      </w:r>
      <w:r w:rsidR="00CA1A9A">
        <w:t xml:space="preserve"> I think this is because both vowels tend to drift toward a more central [</w:t>
      </w:r>
      <w:r w:rsidR="00CA1A9A">
        <w:rPr>
          <w:rFonts w:cstheme="minorHAnsi"/>
        </w:rPr>
        <w:t>ɐ</w:t>
      </w:r>
      <w:r w:rsidR="00CA1A9A">
        <w:t>] sound.</w:t>
      </w:r>
      <w:r>
        <w:t xml:space="preserve"> But</w:t>
      </w:r>
      <w:r w:rsidR="00A65945">
        <w:t xml:space="preserve"> they are different. Say the wrong one, and you might mix up </w:t>
      </w:r>
      <w:r w:rsidR="007A7865">
        <w:t>someone’s</w:t>
      </w:r>
      <w:r w:rsidR="00A65945">
        <w:t xml:space="preserve"> kneecap (</w:t>
      </w:r>
      <w:r w:rsidR="00A65945">
        <w:rPr>
          <w:i/>
        </w:rPr>
        <w:t>aleb</w:t>
      </w:r>
      <w:r w:rsidR="00A65945">
        <w:t>) and lover (</w:t>
      </w:r>
      <w:r w:rsidR="00A65945">
        <w:rPr>
          <w:i/>
        </w:rPr>
        <w:t>eleb</w:t>
      </w:r>
      <w:r w:rsidR="00A65945">
        <w:t>).</w:t>
      </w:r>
      <w:r w:rsidR="00C26D27">
        <w:t xml:space="preserve"> Don’t ask how I know.</w:t>
      </w:r>
      <w:r w:rsidR="004C21E0">
        <w:t xml:space="preserve"> Complicating the matter is the fact that </w:t>
      </w:r>
      <w:r w:rsidR="004C21E0">
        <w:rPr>
          <w:i/>
        </w:rPr>
        <w:t>a</w:t>
      </w:r>
      <w:r w:rsidR="004C21E0">
        <w:t xml:space="preserve"> often becomes </w:t>
      </w:r>
      <w:r w:rsidR="004C21E0">
        <w:rPr>
          <w:i/>
        </w:rPr>
        <w:t>e</w:t>
      </w:r>
      <w:r w:rsidR="004C21E0">
        <w:t xml:space="preserve"> when a word is conjugated, so it can take special care to tell what the vowel is in root form.</w:t>
      </w:r>
    </w:p>
    <w:p w14:paraId="4D7FAB29" w14:textId="77777777" w:rsidR="00A64D94" w:rsidRDefault="00A64D94" w:rsidP="00923E9A">
      <w:r>
        <w:t xml:space="preserve">The sounds listed above are also the names of the letters in the Pelawan alphabet. The names of the consonant letters are simply their respective sounds followed by </w:t>
      </w:r>
      <w:r>
        <w:rPr>
          <w:i/>
        </w:rPr>
        <w:t>a</w:t>
      </w:r>
      <w:r>
        <w:t>. So a recitation of the alphabet sounds like “Ah, bah, kah, dah, uh,</w:t>
      </w:r>
      <w:r w:rsidR="00CB72FF">
        <w:t xml:space="preserve"> gah,</w:t>
      </w:r>
      <w:r>
        <w:t xml:space="preserve"> hah …”</w:t>
      </w:r>
    </w:p>
    <w:p w14:paraId="35D624A1" w14:textId="4C1CFC87" w:rsidR="00A64D94" w:rsidRDefault="00A64D94" w:rsidP="00923E9A">
      <w:r>
        <w:t>Dipthongs (one</w:t>
      </w:r>
      <w:r w:rsidR="00944998">
        <w:t xml:space="preserve"> vowel that “glides” into another) are not written as such in Pelawan. Two vowels written next to each other automatically have a glottal stop between them</w:t>
      </w:r>
      <w:r w:rsidR="00006F1E">
        <w:t xml:space="preserve"> (see “</w:t>
      </w:r>
      <w:r w:rsidR="006C4026">
        <w:fldChar w:fldCharType="begin"/>
      </w:r>
      <w:r w:rsidR="006C4026">
        <w:instrText xml:space="preserve"> REF _Ref520117312 \h </w:instrText>
      </w:r>
      <w:r w:rsidR="006C4026">
        <w:fldChar w:fldCharType="separate"/>
      </w:r>
      <w:r w:rsidR="006C4026">
        <w:t>Consonants</w:t>
      </w:r>
      <w:r w:rsidR="006C4026">
        <w:fldChar w:fldCharType="end"/>
      </w:r>
      <w:r w:rsidR="00006F1E">
        <w:t>”)</w:t>
      </w:r>
      <w:r w:rsidR="00944998">
        <w:t xml:space="preserve">, though it is sometimes omitted in writing. So sometimes you may see </w:t>
      </w:r>
      <w:r w:rsidR="00944998">
        <w:rPr>
          <w:i/>
        </w:rPr>
        <w:t>lein</w:t>
      </w:r>
      <w:r w:rsidR="00944998">
        <w:t xml:space="preserve"> or </w:t>
      </w:r>
      <w:r w:rsidR="00944998">
        <w:rPr>
          <w:i/>
        </w:rPr>
        <w:t>metuug</w:t>
      </w:r>
      <w:r w:rsidR="00944998">
        <w:t xml:space="preserve">, while with a more </w:t>
      </w:r>
      <w:r w:rsidR="00BC4008">
        <w:t>meticulous</w:t>
      </w:r>
      <w:r w:rsidR="00944998">
        <w:t xml:space="preserve"> </w:t>
      </w:r>
      <w:r w:rsidR="00944998">
        <w:lastRenderedPageBreak/>
        <w:t xml:space="preserve">writer </w:t>
      </w:r>
      <w:r w:rsidR="009A25AA">
        <w:t xml:space="preserve">(like this one) </w:t>
      </w:r>
      <w:r w:rsidR="00944998">
        <w:t xml:space="preserve">you’ll see </w:t>
      </w:r>
      <w:r w:rsidR="00944998">
        <w:rPr>
          <w:i/>
        </w:rPr>
        <w:t>le`in</w:t>
      </w:r>
      <w:r w:rsidR="00944998">
        <w:t xml:space="preserve"> or </w:t>
      </w:r>
      <w:r w:rsidR="00944998">
        <w:rPr>
          <w:i/>
        </w:rPr>
        <w:t>metu`ug</w:t>
      </w:r>
      <w:r w:rsidR="00944998">
        <w:t xml:space="preserve">. </w:t>
      </w:r>
      <w:r w:rsidR="008A6D4E">
        <w:t>In either case</w:t>
      </w:r>
      <w:r w:rsidR="00112A09">
        <w:t>, a glottal stop exists between the two adjacent vowels, meaning such a combination cannot be used to express a dipthong.</w:t>
      </w:r>
      <w:r w:rsidR="00A17ADA">
        <w:rPr>
          <w:rStyle w:val="FootnoteReference"/>
        </w:rPr>
        <w:footnoteReference w:id="2"/>
      </w:r>
    </w:p>
    <w:p w14:paraId="7347FB11" w14:textId="77777777" w:rsidR="00743FCB" w:rsidRDefault="00944998" w:rsidP="00743FCB">
      <w:r>
        <w:t xml:space="preserve">To express dipthongs, the letters </w:t>
      </w:r>
      <w:r>
        <w:rPr>
          <w:i/>
        </w:rPr>
        <w:t>y</w:t>
      </w:r>
      <w:r>
        <w:t xml:space="preserve"> and </w:t>
      </w:r>
      <w:r>
        <w:rPr>
          <w:i/>
        </w:rPr>
        <w:t>w</w:t>
      </w:r>
      <w:r>
        <w:t xml:space="preserve"> are used either after a vowel or between two vowels. A </w:t>
      </w:r>
      <w:r>
        <w:rPr>
          <w:i/>
        </w:rPr>
        <w:t>-y</w:t>
      </w:r>
      <w:r>
        <w:t xml:space="preserve"> dipthong </w:t>
      </w:r>
      <w:r w:rsidR="00D15D9F">
        <w:t xml:space="preserve">starts with the vowel, then the mouth glides into the </w:t>
      </w:r>
      <w:r w:rsidR="00D15D9F">
        <w:rPr>
          <w:i/>
        </w:rPr>
        <w:t>i</w:t>
      </w:r>
      <w:r w:rsidR="00D15D9F">
        <w:t xml:space="preserve"> position. A </w:t>
      </w:r>
      <w:r w:rsidR="00D15D9F">
        <w:rPr>
          <w:i/>
        </w:rPr>
        <w:t>-w</w:t>
      </w:r>
      <w:r w:rsidR="00D15D9F">
        <w:t xml:space="preserve"> dipthong is similar, but ends in the </w:t>
      </w:r>
      <w:r w:rsidR="00D15D9F">
        <w:rPr>
          <w:i/>
        </w:rPr>
        <w:t>u</w:t>
      </w:r>
      <w:r w:rsidR="00D15D9F">
        <w:t xml:space="preserve"> position.</w:t>
      </w:r>
      <w:r>
        <w:t xml:space="preserve"> </w:t>
      </w:r>
      <w:r w:rsidR="00743FCB">
        <w:t xml:space="preserve">In </w:t>
      </w:r>
      <w:r w:rsidR="007241FE">
        <w:t>other words</w:t>
      </w:r>
      <w:r w:rsidR="00743FCB">
        <w:t>:</w:t>
      </w:r>
    </w:p>
    <w:p w14:paraId="2B77BF6D" w14:textId="77777777" w:rsidR="00743FCB" w:rsidRDefault="00743FCB" w:rsidP="00743FCB">
      <w:pPr>
        <w:pStyle w:val="ListParagraph"/>
        <w:numPr>
          <w:ilvl w:val="0"/>
          <w:numId w:val="2"/>
        </w:numPr>
      </w:pPr>
      <w:r>
        <w:t>ay = “aye”</w:t>
      </w:r>
      <w:r w:rsidR="003319B7">
        <w:t xml:space="preserve"> (IPA [ai])</w:t>
      </w:r>
    </w:p>
    <w:p w14:paraId="2BF78301" w14:textId="395A8AE2" w:rsidR="00743FCB" w:rsidRDefault="00743FCB" w:rsidP="00743FCB">
      <w:pPr>
        <w:pStyle w:val="ListParagraph"/>
        <w:numPr>
          <w:ilvl w:val="0"/>
          <w:numId w:val="2"/>
        </w:numPr>
      </w:pPr>
      <w:r>
        <w:t xml:space="preserve">ey sounds similar to ay, but is </w:t>
      </w:r>
      <w:r w:rsidR="00F55FC3">
        <w:t>spoken with the jaw slightly more closed</w:t>
      </w:r>
      <w:r w:rsidR="00DB4F1B">
        <w:t xml:space="preserve"> (IPA [</w:t>
      </w:r>
      <w:r w:rsidR="006C4026">
        <w:rPr>
          <w:rFonts w:cstheme="minorHAnsi"/>
        </w:rPr>
        <w:t>ʌ</w:t>
      </w:r>
      <w:r w:rsidR="00DB4F1B">
        <w:t>i])</w:t>
      </w:r>
    </w:p>
    <w:p w14:paraId="51697F00" w14:textId="77777777" w:rsidR="00743FCB" w:rsidRPr="002951AC" w:rsidRDefault="00743FCB" w:rsidP="00743FCB">
      <w:pPr>
        <w:pStyle w:val="ListParagraph"/>
        <w:numPr>
          <w:ilvl w:val="0"/>
          <w:numId w:val="2"/>
        </w:numPr>
        <w:rPr>
          <w:lang w:val="es-US"/>
        </w:rPr>
      </w:pPr>
      <w:r w:rsidRPr="002951AC">
        <w:rPr>
          <w:lang w:val="es-US"/>
        </w:rPr>
        <w:t>uy = “oo-ee”</w:t>
      </w:r>
      <w:r w:rsidR="002951AC" w:rsidRPr="002951AC">
        <w:rPr>
          <w:lang w:val="es-US"/>
        </w:rPr>
        <w:t xml:space="preserve"> (IPA [u</w:t>
      </w:r>
      <w:r w:rsidR="002951AC">
        <w:rPr>
          <w:lang w:val="es-US"/>
        </w:rPr>
        <w:t>i])</w:t>
      </w:r>
    </w:p>
    <w:p w14:paraId="573A0155" w14:textId="77777777" w:rsidR="00743FCB" w:rsidRPr="003809E9" w:rsidRDefault="00743FCB" w:rsidP="00743FCB">
      <w:pPr>
        <w:pStyle w:val="ListParagraph"/>
        <w:numPr>
          <w:ilvl w:val="0"/>
          <w:numId w:val="2"/>
        </w:numPr>
        <w:rPr>
          <w:lang w:val="de-DE"/>
        </w:rPr>
      </w:pPr>
      <w:r w:rsidRPr="003809E9">
        <w:rPr>
          <w:lang w:val="de-DE"/>
        </w:rPr>
        <w:t xml:space="preserve">aw = </w:t>
      </w:r>
      <w:r w:rsidR="00A536D3" w:rsidRPr="003809E9">
        <w:rPr>
          <w:lang w:val="de-DE"/>
        </w:rPr>
        <w:t xml:space="preserve">“ah-oh” </w:t>
      </w:r>
      <w:r w:rsidR="002951AC" w:rsidRPr="003809E9">
        <w:rPr>
          <w:lang w:val="de-DE"/>
        </w:rPr>
        <w:t>(IPA [au]</w:t>
      </w:r>
      <w:r w:rsidR="00A536D3" w:rsidRPr="003809E9">
        <w:rPr>
          <w:lang w:val="de-DE"/>
        </w:rPr>
        <w:t>)</w:t>
      </w:r>
    </w:p>
    <w:p w14:paraId="67520E04" w14:textId="67BD52BF" w:rsidR="00C87D96" w:rsidRDefault="00C87D96" w:rsidP="00743FCB">
      <w:pPr>
        <w:pStyle w:val="ListParagraph"/>
        <w:numPr>
          <w:ilvl w:val="0"/>
          <w:numId w:val="2"/>
        </w:numPr>
      </w:pPr>
      <w:r>
        <w:t xml:space="preserve">ew sounds similar to aw, but is </w:t>
      </w:r>
      <w:r w:rsidR="00F55FC3">
        <w:t>spoken with the jaw slightly more closed</w:t>
      </w:r>
      <w:r w:rsidR="003809E9">
        <w:t xml:space="preserve"> (IPA [</w:t>
      </w:r>
      <w:r w:rsidR="006C4026">
        <w:rPr>
          <w:rFonts w:cstheme="minorHAnsi"/>
        </w:rPr>
        <w:t>ʌ</w:t>
      </w:r>
      <w:r w:rsidR="003809E9">
        <w:t>u])</w:t>
      </w:r>
    </w:p>
    <w:p w14:paraId="51F09E1F" w14:textId="77777777" w:rsidR="00C87D96" w:rsidRDefault="00C87D96" w:rsidP="00743FCB">
      <w:pPr>
        <w:pStyle w:val="ListParagraph"/>
        <w:numPr>
          <w:ilvl w:val="0"/>
          <w:numId w:val="2"/>
        </w:numPr>
      </w:pPr>
      <w:r>
        <w:t>iw = “eew”</w:t>
      </w:r>
    </w:p>
    <w:p w14:paraId="16EEEFF8" w14:textId="77777777" w:rsidR="00D64B1A" w:rsidRPr="00963FEC" w:rsidRDefault="00A96E9A" w:rsidP="00A96E9A">
      <w:r>
        <w:rPr>
          <w:i/>
        </w:rPr>
        <w:t>W</w:t>
      </w:r>
      <w:r>
        <w:t xml:space="preserve"> and </w:t>
      </w:r>
      <w:r>
        <w:rPr>
          <w:i/>
        </w:rPr>
        <w:t>y</w:t>
      </w:r>
      <w:r>
        <w:t xml:space="preserve"> can also be placed between two vowels to create a smooth transition between them</w:t>
      </w:r>
      <w:r w:rsidR="00963FEC">
        <w:t xml:space="preserve">: </w:t>
      </w:r>
      <w:r w:rsidR="00963FEC">
        <w:rPr>
          <w:i/>
        </w:rPr>
        <w:t>tulduwi`</w:t>
      </w:r>
      <w:r w:rsidR="00963FEC">
        <w:t xml:space="preserve">, </w:t>
      </w:r>
      <w:r w:rsidR="00963FEC">
        <w:rPr>
          <w:i/>
        </w:rPr>
        <w:t>meretiyan</w:t>
      </w:r>
      <w:r w:rsidR="00963FEC">
        <w:t>.</w:t>
      </w:r>
    </w:p>
    <w:p w14:paraId="6778B55D" w14:textId="77777777" w:rsidR="00C87D96" w:rsidRDefault="00C87D96" w:rsidP="00C87D96">
      <w:pPr>
        <w:pStyle w:val="Heading2"/>
      </w:pPr>
      <w:bookmarkStart w:id="5" w:name="_Toc520117085"/>
      <w:bookmarkStart w:id="6" w:name="_Ref520117312"/>
      <w:r>
        <w:t>Consonants</w:t>
      </w:r>
      <w:bookmarkEnd w:id="5"/>
      <w:bookmarkEnd w:id="6"/>
    </w:p>
    <w:p w14:paraId="1CD29A70" w14:textId="77777777" w:rsidR="001476E5" w:rsidRDefault="00C87D96" w:rsidP="00C87D96">
      <w:r>
        <w:t xml:space="preserve">Most of the consonants are pronounced similarly to English, though </w:t>
      </w:r>
      <w:r w:rsidR="00A41B05">
        <w:t>some have</w:t>
      </w:r>
      <w:r>
        <w:t xml:space="preserve"> subtle </w:t>
      </w:r>
      <w:r w:rsidR="00ED324D">
        <w:t>differences</w:t>
      </w:r>
      <w:r>
        <w:t>.</w:t>
      </w:r>
      <w:r w:rsidR="004C2554">
        <w:t xml:space="preserve"> If you have a good ear, you’ll pick up on the distinctions. </w:t>
      </w:r>
      <w:r w:rsidR="00165C9B">
        <w:t xml:space="preserve">I’ll </w:t>
      </w:r>
      <w:r w:rsidR="00B9470F">
        <w:t>discuss the most important differences in this section.</w:t>
      </w:r>
    </w:p>
    <w:p w14:paraId="567B7282" w14:textId="77777777" w:rsidR="00E92A5A" w:rsidRDefault="00E92A5A" w:rsidP="00E92A5A">
      <w:pPr>
        <w:pStyle w:val="Heading3"/>
      </w:pPr>
      <w:bookmarkStart w:id="7" w:name="_Toc520117086"/>
      <w:r>
        <w:t>The Glottal Stop</w:t>
      </w:r>
      <w:bookmarkEnd w:id="7"/>
    </w:p>
    <w:p w14:paraId="58E4CB6D" w14:textId="04BD4399" w:rsidR="00E92A5A" w:rsidRPr="00FE0F38" w:rsidRDefault="00E92A5A" w:rsidP="00E92A5A">
      <w:r>
        <w:t xml:space="preserve">This is the sound most often ignored by English speakers, but in Pelawan it is </w:t>
      </w:r>
      <w:r w:rsidR="00C968DF">
        <w:t xml:space="preserve">an important </w:t>
      </w:r>
      <w:r>
        <w:t xml:space="preserve">consonant. While English does not have a standard way of representing the glottal stop, we do use the sound. One example is in the middle of “uh-oh”—say it now and feel how the sound is literally stopped by the constriction of the glottis. It would sound weird to say “uhhhhoh” without the stop, and that’s how it is when the sound is ignored while speaking Pelawan. It can also change the meaning of a word. For example, while </w:t>
      </w:r>
      <w:r>
        <w:rPr>
          <w:i/>
        </w:rPr>
        <w:t>egsa</w:t>
      </w:r>
      <w:r>
        <w:t xml:space="preserve"> is the word for cousin, </w:t>
      </w:r>
      <w:r>
        <w:rPr>
          <w:i/>
        </w:rPr>
        <w:t>egsa`</w:t>
      </w:r>
      <w:r>
        <w:t xml:space="preserve"> is a type of leech. Even if your cousin is a leech, you may want to avoid saying so.</w:t>
      </w:r>
    </w:p>
    <w:p w14:paraId="5C5D0B82" w14:textId="77777777" w:rsidR="00E92A5A" w:rsidRDefault="00E92A5A" w:rsidP="00E92A5A">
      <w:r>
        <w:t xml:space="preserve">To the English ear listening to a native Pelawan speaker, it can sometimes be difficult to distinguish a glottal stop from a soft final </w:t>
      </w:r>
      <w:r>
        <w:rPr>
          <w:i/>
        </w:rPr>
        <w:t>t</w:t>
      </w:r>
      <w:r>
        <w:t>. This is something that just takes practice and careful listening.</w:t>
      </w:r>
    </w:p>
    <w:p w14:paraId="788F5E2E" w14:textId="77777777" w:rsidR="00E92A5A" w:rsidRDefault="00E92A5A" w:rsidP="00C87D96">
      <w:r>
        <w:t xml:space="preserve">The glottal stop is typically represented with a backtick after the vowel it follows: </w:t>
      </w:r>
      <w:r w:rsidRPr="00A64D94">
        <w:rPr>
          <w:i/>
        </w:rPr>
        <w:t>badyu`</w:t>
      </w:r>
      <w:r>
        <w:t xml:space="preserve">, </w:t>
      </w:r>
      <w:r w:rsidRPr="00A64D94">
        <w:rPr>
          <w:i/>
        </w:rPr>
        <w:t>e`nga</w:t>
      </w:r>
      <w:r>
        <w:t xml:space="preserve">. You will often see this written as a straight or even right-slanting mark (' or ’), but it’s best to stick with the backtick to avoid confusion with an apostrophe. Sometimes the mark may be placed directly above the vowel it follows: </w:t>
      </w:r>
      <w:r w:rsidRPr="00A64D94">
        <w:rPr>
          <w:i/>
        </w:rPr>
        <w:t>bady</w:t>
      </w:r>
      <w:r>
        <w:rPr>
          <w:rFonts w:cstheme="minorHAnsi"/>
          <w:i/>
        </w:rPr>
        <w:t>ù</w:t>
      </w:r>
      <w:r>
        <w:t xml:space="preserve">, </w:t>
      </w:r>
      <w:r>
        <w:rPr>
          <w:rFonts w:cstheme="minorHAnsi"/>
          <w:i/>
        </w:rPr>
        <w:t>è</w:t>
      </w:r>
      <w:r w:rsidRPr="00A64D94">
        <w:rPr>
          <w:i/>
        </w:rPr>
        <w:t>nga</w:t>
      </w:r>
      <w:r>
        <w:t>. In this manual, I will use the backtick after the vowel.</w:t>
      </w:r>
    </w:p>
    <w:p w14:paraId="2F1CF064" w14:textId="77777777" w:rsidR="00E92A5A" w:rsidRDefault="00E92A5A" w:rsidP="00E92A5A">
      <w:pPr>
        <w:pStyle w:val="Heading3"/>
      </w:pPr>
      <w:bookmarkStart w:id="8" w:name="_Toc520117087"/>
      <w:r>
        <w:t>R and Ng</w:t>
      </w:r>
      <w:bookmarkEnd w:id="8"/>
    </w:p>
    <w:p w14:paraId="043EF28A" w14:textId="77777777" w:rsidR="00C87D96" w:rsidRPr="00814297" w:rsidRDefault="00814297" w:rsidP="00C87D96">
      <w:r>
        <w:rPr>
          <w:i/>
        </w:rPr>
        <w:t>R</w:t>
      </w:r>
      <w:r>
        <w:t xml:space="preserve"> is </w:t>
      </w:r>
      <w:r w:rsidR="001476E5">
        <w:t xml:space="preserve">a “flap.” </w:t>
      </w:r>
      <w:r w:rsidR="00042C9F">
        <w:t>Something like the one-tap version of the “trill” found in Spanish, this involves the ton</w:t>
      </w:r>
      <w:r w:rsidR="00EA3D1B">
        <w:t>gue briefly touching the alveolar ridge</w:t>
      </w:r>
      <w:r w:rsidR="007051BC">
        <w:t xml:space="preserve"> as the speaker exhales.</w:t>
      </w:r>
    </w:p>
    <w:p w14:paraId="7DEB532C" w14:textId="77777777" w:rsidR="00C87D96" w:rsidRPr="00DF54DF" w:rsidRDefault="00C87D96" w:rsidP="007868B3">
      <w:r>
        <w:lastRenderedPageBreak/>
        <w:t>After the glottal stop, the “ng” sound is the one that tends to give English speakers the most trouble.</w:t>
      </w:r>
      <w:r w:rsidR="00334FC3">
        <w:t xml:space="preserve"> We have the sound in words such as </w:t>
      </w:r>
      <w:r w:rsidR="00334FC3">
        <w:rPr>
          <w:i/>
        </w:rPr>
        <w:t>ring</w:t>
      </w:r>
      <w:r w:rsidR="00334FC3">
        <w:t xml:space="preserve"> and </w:t>
      </w:r>
      <w:r w:rsidR="00334FC3">
        <w:rPr>
          <w:i/>
        </w:rPr>
        <w:t>singing</w:t>
      </w:r>
      <w:r w:rsidR="00334FC3">
        <w:t xml:space="preserve">. The difference is that in Pelawan, </w:t>
      </w:r>
      <w:r w:rsidR="00271AFA">
        <w:rPr>
          <w:i/>
        </w:rPr>
        <w:t>ng</w:t>
      </w:r>
      <w:r w:rsidR="00271AFA">
        <w:t xml:space="preserve"> can come at the beginning of a syllable, not just at the end.</w:t>
      </w:r>
      <w:r w:rsidR="00CE04CD">
        <w:t xml:space="preserve"> </w:t>
      </w:r>
      <w:r w:rsidR="00DF54DF">
        <w:t xml:space="preserve">Note that this sound is not, nor does it contain, either </w:t>
      </w:r>
      <w:r w:rsidR="00DF54DF">
        <w:rPr>
          <w:i/>
        </w:rPr>
        <w:t>n</w:t>
      </w:r>
      <w:r w:rsidR="00DF54DF">
        <w:t xml:space="preserve"> nor </w:t>
      </w:r>
      <w:r w:rsidR="00DF54DF">
        <w:rPr>
          <w:i/>
        </w:rPr>
        <w:t>g</w:t>
      </w:r>
      <w:r w:rsidR="00DF54DF">
        <w:t xml:space="preserve">. It is a nasal sound, like </w:t>
      </w:r>
      <w:r w:rsidR="00DF54DF">
        <w:rPr>
          <w:i/>
        </w:rPr>
        <w:t>n</w:t>
      </w:r>
      <w:r w:rsidR="00DF54DF">
        <w:t xml:space="preserve">, articulated near the back of the mouth, like </w:t>
      </w:r>
      <w:r w:rsidR="00DF54DF">
        <w:rPr>
          <w:i/>
        </w:rPr>
        <w:t>g</w:t>
      </w:r>
      <w:r w:rsidR="00DF54DF">
        <w:t>.</w:t>
      </w:r>
    </w:p>
    <w:p w14:paraId="47E2C448" w14:textId="77777777" w:rsidR="00B9470F" w:rsidRDefault="00B9470F" w:rsidP="00B9470F">
      <w:pPr>
        <w:pStyle w:val="Heading3"/>
      </w:pPr>
      <w:bookmarkStart w:id="9" w:name="_Toc520117088"/>
      <w:r>
        <w:t>Digraphs</w:t>
      </w:r>
      <w:bookmarkEnd w:id="9"/>
      <w:r>
        <w:t xml:space="preserve"> </w:t>
      </w:r>
    </w:p>
    <w:p w14:paraId="6190DD63" w14:textId="77777777" w:rsidR="00DC6454" w:rsidRDefault="00DC6454" w:rsidP="007868B3">
      <w:r>
        <w:t xml:space="preserve">The sound equivalent to the English </w:t>
      </w:r>
      <w:r>
        <w:rPr>
          <w:i/>
        </w:rPr>
        <w:t>j</w:t>
      </w:r>
      <w:r>
        <w:t xml:space="preserve"> is represented in Pelawan as </w:t>
      </w:r>
      <w:r>
        <w:rPr>
          <w:i/>
        </w:rPr>
        <w:t>dy</w:t>
      </w:r>
      <w:r>
        <w:t xml:space="preserve"> or </w:t>
      </w:r>
      <w:r>
        <w:rPr>
          <w:i/>
        </w:rPr>
        <w:t>diy</w:t>
      </w:r>
      <w:r>
        <w:t xml:space="preserve">. The </w:t>
      </w:r>
      <w:r>
        <w:rPr>
          <w:i/>
        </w:rPr>
        <w:t>sy</w:t>
      </w:r>
      <w:r>
        <w:t xml:space="preserve"> or </w:t>
      </w:r>
      <w:r>
        <w:rPr>
          <w:i/>
        </w:rPr>
        <w:t>siy</w:t>
      </w:r>
      <w:r>
        <w:t xml:space="preserve"> combination is sometimes pronounced distinctly and sometimes pronounced as “sh.”</w:t>
      </w:r>
      <w:r w:rsidR="00ED38C1">
        <w:t xml:space="preserve"> Similarly, </w:t>
      </w:r>
      <w:r w:rsidR="00ED38C1">
        <w:rPr>
          <w:i/>
        </w:rPr>
        <w:t>ty</w:t>
      </w:r>
      <w:r w:rsidR="00ED38C1">
        <w:t xml:space="preserve"> or </w:t>
      </w:r>
      <w:r w:rsidR="00ED38C1">
        <w:rPr>
          <w:i/>
        </w:rPr>
        <w:t>tiy</w:t>
      </w:r>
      <w:r w:rsidR="00ED38C1">
        <w:t xml:space="preserve"> can sometimes sound like “ch.”</w:t>
      </w:r>
      <w:r w:rsidR="00267409">
        <w:rPr>
          <w:rStyle w:val="FootnoteReference"/>
        </w:rPr>
        <w:footnoteReference w:id="3"/>
      </w:r>
    </w:p>
    <w:p w14:paraId="0D8A1A00" w14:textId="77777777" w:rsidR="00821592" w:rsidRPr="00DC6454" w:rsidRDefault="00821592" w:rsidP="007868B3"/>
    <w:p w14:paraId="06142F38" w14:textId="77777777" w:rsidR="00821592" w:rsidRDefault="00821592">
      <w:pPr>
        <w:rPr>
          <w:rFonts w:asciiTheme="majorHAnsi" w:eastAsiaTheme="majorEastAsia" w:hAnsiTheme="majorHAnsi" w:cstheme="majorBidi"/>
          <w:color w:val="2F5496" w:themeColor="accent1" w:themeShade="BF"/>
          <w:sz w:val="32"/>
          <w:szCs w:val="32"/>
        </w:rPr>
      </w:pPr>
      <w:r>
        <w:br w:type="page"/>
      </w:r>
    </w:p>
    <w:p w14:paraId="4F643A2E" w14:textId="77777777" w:rsidR="006F2685" w:rsidRDefault="006F2685" w:rsidP="00254A0B">
      <w:pPr>
        <w:pStyle w:val="Heading1"/>
      </w:pPr>
      <w:bookmarkStart w:id="10" w:name="_Toc520117089"/>
      <w:r>
        <w:lastRenderedPageBreak/>
        <w:t>The Root + Affix System</w:t>
      </w:r>
      <w:bookmarkEnd w:id="10"/>
    </w:p>
    <w:p w14:paraId="1DEBD508" w14:textId="56ECC53B" w:rsidR="00965508" w:rsidRPr="00965508" w:rsidRDefault="00122BAC" w:rsidP="00122BAC">
      <w:r>
        <w:t>As in English, Pelawan creates new words by modifying a root word</w:t>
      </w:r>
      <w:r w:rsidR="000C3164">
        <w:t xml:space="preserve">, or </w:t>
      </w:r>
      <w:r w:rsidR="000C3164">
        <w:rPr>
          <w:i/>
        </w:rPr>
        <w:t>pu`un beres</w:t>
      </w:r>
      <w:r w:rsidR="00E13041">
        <w:t xml:space="preserve"> (literally “source word” or “foundation word”).</w:t>
      </w:r>
      <w:r>
        <w:t xml:space="preserve"> In Pelawan, however, this is much more systematized. </w:t>
      </w:r>
      <w:r w:rsidR="00E760CD">
        <w:t>Given a root word, you can use it as is (root words are often, though not always, nouns) or conjugate it as a noun, verb, or modifier.</w:t>
      </w:r>
      <w:r w:rsidR="00261B37">
        <w:t xml:space="preserve"> This is done with affixes. English speakers are already familiar with prefixes and suffixes. In addition to these, Pelawan uses infixes, which are inserted into the root wor</w:t>
      </w:r>
      <w:r w:rsidR="003C0011">
        <w:t>d, and circumfixes, which consist of both a prefix and a suffix.</w:t>
      </w:r>
      <w:r w:rsidR="00B67678">
        <w:t xml:space="preserve"> </w:t>
      </w:r>
      <w:r w:rsidR="00965508">
        <w:t xml:space="preserve">Words can also change form via </w:t>
      </w:r>
      <w:r w:rsidR="00965508">
        <w:rPr>
          <w:i/>
        </w:rPr>
        <w:t>reduplication</w:t>
      </w:r>
      <w:r w:rsidR="00965508">
        <w:t>, or repetition of sounds found in the root.</w:t>
      </w:r>
    </w:p>
    <w:p w14:paraId="5318D173" w14:textId="24279780" w:rsidR="00122BAC" w:rsidRDefault="00F93B53" w:rsidP="00122BAC">
      <w:r>
        <w:t xml:space="preserve">Affixes can often change the form of the root they modify. Being able to mentally “strip away” the affixes and identify the </w:t>
      </w:r>
      <w:r w:rsidR="00E13041">
        <w:rPr>
          <w:i/>
        </w:rPr>
        <w:t>pu`un beres</w:t>
      </w:r>
      <w:r w:rsidR="00E13041">
        <w:t xml:space="preserve"> </w:t>
      </w:r>
      <w:r>
        <w:t>is a valuable skill for language learning</w:t>
      </w:r>
      <w:r w:rsidR="00E13041">
        <w:t>—often, you’ll find that a “new” word shares a root with one you already know, enabling you to deduce its meaning.</w:t>
      </w:r>
    </w:p>
    <w:p w14:paraId="7A280157" w14:textId="77777777" w:rsidR="00424062" w:rsidRDefault="00424062" w:rsidP="00122BAC">
      <w:r>
        <w:t>A few examples will help to illustrate.</w:t>
      </w:r>
    </w:p>
    <w:p w14:paraId="6BC85B44" w14:textId="77777777" w:rsidR="00EC44BB" w:rsidRDefault="000C3164" w:rsidP="00BF7A2F">
      <w:pPr>
        <w:ind w:left="720"/>
      </w:pPr>
      <w:r>
        <w:t>Pu`un beres</w:t>
      </w:r>
      <w:r w:rsidR="00BF7A2F">
        <w:t xml:space="preserve">: </w:t>
      </w:r>
      <w:r w:rsidR="00EC44BB">
        <w:t>sugid</w:t>
      </w:r>
      <w:r w:rsidR="00EC44BB">
        <w:tab/>
      </w:r>
      <w:r w:rsidR="00EC44BB">
        <w:tab/>
      </w:r>
      <w:r w:rsidR="00EC44BB" w:rsidRPr="00B46596">
        <w:t>thing that is said</w:t>
      </w:r>
      <w:r w:rsidR="00EC44BB">
        <w:rPr>
          <w:i/>
        </w:rPr>
        <w:tab/>
      </w:r>
      <w:r w:rsidR="00EC44BB">
        <w:t xml:space="preserve"> </w:t>
      </w:r>
    </w:p>
    <w:p w14:paraId="006238DE" w14:textId="77777777" w:rsidR="00EC44BB" w:rsidRDefault="00EC44BB" w:rsidP="00BF7A2F">
      <w:pPr>
        <w:ind w:left="720"/>
      </w:pPr>
      <w:r>
        <w:tab/>
        <w:t>Megsugid</w:t>
      </w:r>
      <w:r>
        <w:tab/>
      </w:r>
      <w:r>
        <w:tab/>
        <w:t>to say or to tell</w:t>
      </w:r>
      <w:r w:rsidR="00B05982">
        <w:tab/>
      </w:r>
      <w:r w:rsidR="00B05982">
        <w:tab/>
      </w:r>
    </w:p>
    <w:p w14:paraId="532C452F" w14:textId="77777777" w:rsidR="00B46596" w:rsidRDefault="00EC44BB" w:rsidP="00BF7A2F">
      <w:pPr>
        <w:ind w:left="720"/>
      </w:pPr>
      <w:r>
        <w:tab/>
        <w:t>Sinugid</w:t>
      </w:r>
      <w:r>
        <w:tab/>
      </w:r>
      <w:r>
        <w:tab/>
      </w:r>
      <w:r>
        <w:tab/>
        <w:t>what was said</w:t>
      </w:r>
      <w:r w:rsidR="00141BDC">
        <w:tab/>
      </w:r>
      <w:r w:rsidR="00141BDC">
        <w:tab/>
      </w:r>
    </w:p>
    <w:p w14:paraId="6467002E" w14:textId="77777777" w:rsidR="001C7925" w:rsidRPr="007D6F7B" w:rsidRDefault="00EC44BB" w:rsidP="00BF7A2F">
      <w:pPr>
        <w:ind w:left="720"/>
      </w:pPr>
      <w:r>
        <w:tab/>
      </w:r>
      <w:r w:rsidRPr="007D6F7B">
        <w:t>Sugira</w:t>
      </w:r>
      <w:r w:rsidR="001B68BB" w:rsidRPr="007D6F7B">
        <w:t>`</w:t>
      </w:r>
      <w:r w:rsidRPr="007D6F7B">
        <w:tab/>
      </w:r>
      <w:r w:rsidRPr="007D6F7B">
        <w:tab/>
      </w:r>
      <w:r w:rsidRPr="007D6F7B">
        <w:tab/>
      </w:r>
      <w:r w:rsidR="00407C0D" w:rsidRPr="007D6F7B">
        <w:t>say (imperative)</w:t>
      </w:r>
      <w:r w:rsidR="00407C0D" w:rsidRPr="007D6F7B">
        <w:tab/>
      </w:r>
    </w:p>
    <w:p w14:paraId="5E7EC059" w14:textId="77777777" w:rsidR="00B46596" w:rsidRPr="007D6F7B" w:rsidRDefault="00B46596" w:rsidP="00BF7A2F">
      <w:pPr>
        <w:ind w:left="720"/>
      </w:pPr>
    </w:p>
    <w:p w14:paraId="3FA5F5CB" w14:textId="77777777" w:rsidR="001C7925" w:rsidRPr="007D6F7B" w:rsidRDefault="001C7925" w:rsidP="00BF7A2F">
      <w:pPr>
        <w:ind w:left="720"/>
      </w:pPr>
      <w:r w:rsidRPr="007D6F7B">
        <w:t>Pu`un beres: sala`</w:t>
      </w:r>
      <w:r w:rsidRPr="007D6F7B">
        <w:tab/>
      </w:r>
      <w:r w:rsidRPr="007D6F7B">
        <w:tab/>
        <w:t>wrong</w:t>
      </w:r>
    </w:p>
    <w:p w14:paraId="5CD32FF5" w14:textId="77777777" w:rsidR="001C7925" w:rsidRPr="007D6F7B" w:rsidRDefault="001C7925" w:rsidP="00BF7A2F">
      <w:pPr>
        <w:ind w:left="720"/>
      </w:pPr>
      <w:r w:rsidRPr="007D6F7B">
        <w:tab/>
        <w:t>Megsala`</w:t>
      </w:r>
      <w:r w:rsidRPr="007D6F7B">
        <w:tab/>
      </w:r>
      <w:r w:rsidRPr="007D6F7B">
        <w:tab/>
        <w:t>to do wrong</w:t>
      </w:r>
    </w:p>
    <w:p w14:paraId="2CE3A139" w14:textId="77777777" w:rsidR="001C7925" w:rsidRDefault="001C7925" w:rsidP="001C7925">
      <w:pPr>
        <w:ind w:left="3600" w:hanging="2160"/>
      </w:pPr>
      <w:r w:rsidRPr="001C7925">
        <w:t>Kesala`</w:t>
      </w:r>
      <w:r w:rsidRPr="001C7925">
        <w:tab/>
        <w:t>the reason for s</w:t>
      </w:r>
      <w:r>
        <w:t>omething going wrong</w:t>
      </w:r>
      <w:r w:rsidR="00DD705A">
        <w:t xml:space="preserve"> or not as intended</w:t>
      </w:r>
      <w:r>
        <w:t xml:space="preserve"> (can also be just a reason for something happening, negative or not)</w:t>
      </w:r>
    </w:p>
    <w:p w14:paraId="33ACCBAB" w14:textId="77777777" w:rsidR="0055174D" w:rsidRPr="00844C28" w:rsidRDefault="0055174D" w:rsidP="001C7925">
      <w:pPr>
        <w:ind w:left="3600" w:hanging="2160"/>
      </w:pPr>
      <w:r w:rsidRPr="00844C28">
        <w:t>Kes</w:t>
      </w:r>
      <w:r w:rsidR="007D6533" w:rsidRPr="00844C28">
        <w:t>e</w:t>
      </w:r>
      <w:r w:rsidRPr="00844C28">
        <w:t>la`an</w:t>
      </w:r>
      <w:r w:rsidRPr="00844C28">
        <w:tab/>
        <w:t>sin</w:t>
      </w:r>
    </w:p>
    <w:p w14:paraId="070E2F4C" w14:textId="77777777" w:rsidR="0055174D" w:rsidRPr="00844C28" w:rsidRDefault="0055174D" w:rsidP="0055174D"/>
    <w:p w14:paraId="463937B9" w14:textId="77777777" w:rsidR="0055174D" w:rsidRPr="00844C28" w:rsidRDefault="0055174D" w:rsidP="0055174D">
      <w:pPr>
        <w:ind w:left="720"/>
      </w:pPr>
      <w:r w:rsidRPr="00844C28">
        <w:t>Pu`un beres: kela`</w:t>
      </w:r>
      <w:r w:rsidRPr="00844C28">
        <w:tab/>
      </w:r>
      <w:r w:rsidRPr="00844C28">
        <w:tab/>
        <w:t>big</w:t>
      </w:r>
    </w:p>
    <w:p w14:paraId="1C1B8821" w14:textId="77777777" w:rsidR="0055174D" w:rsidRDefault="0055174D" w:rsidP="0055174D">
      <w:pPr>
        <w:ind w:left="720"/>
      </w:pPr>
      <w:r w:rsidRPr="00844C28">
        <w:tab/>
      </w:r>
      <w:r w:rsidRPr="0055174D">
        <w:t>dekla`</w:t>
      </w:r>
      <w:r w:rsidRPr="0055174D">
        <w:tab/>
      </w:r>
      <w:r w:rsidRPr="0055174D">
        <w:tab/>
      </w:r>
      <w:r w:rsidRPr="0055174D">
        <w:tab/>
        <w:t xml:space="preserve">size (becomes the </w:t>
      </w:r>
      <w:r w:rsidR="00E13041">
        <w:t>base</w:t>
      </w:r>
      <w:r>
        <w:t xml:space="preserve"> for the following words)</w:t>
      </w:r>
    </w:p>
    <w:p w14:paraId="67421E3F" w14:textId="77777777" w:rsidR="0055174D" w:rsidRDefault="0055174D" w:rsidP="0055174D">
      <w:pPr>
        <w:ind w:left="720"/>
      </w:pPr>
      <w:r>
        <w:tab/>
        <w:t>dumekla`</w:t>
      </w:r>
      <w:r>
        <w:tab/>
      </w:r>
      <w:r>
        <w:tab/>
        <w:t>to grow, to become larger</w:t>
      </w:r>
    </w:p>
    <w:p w14:paraId="6E8F42EE" w14:textId="77777777" w:rsidR="0055174D" w:rsidRDefault="0055174D" w:rsidP="0055174D">
      <w:pPr>
        <w:ind w:left="720"/>
      </w:pPr>
      <w:r>
        <w:tab/>
        <w:t>iperekla`</w:t>
      </w:r>
      <w:r>
        <w:tab/>
      </w:r>
      <w:r>
        <w:tab/>
        <w:t>to increase the size of something</w:t>
      </w:r>
    </w:p>
    <w:p w14:paraId="0907A1D2" w14:textId="77777777" w:rsidR="000748A2" w:rsidRDefault="000748A2" w:rsidP="0055174D">
      <w:pPr>
        <w:ind w:left="720"/>
      </w:pPr>
    </w:p>
    <w:p w14:paraId="04D7A46C" w14:textId="77777777" w:rsidR="00787A94" w:rsidRDefault="00787A94" w:rsidP="0055174D">
      <w:pPr>
        <w:ind w:left="720"/>
      </w:pPr>
      <w:r w:rsidRPr="00787A94">
        <w:t>Pu`un beres: biri`</w:t>
      </w:r>
      <w:r w:rsidRPr="00787A94">
        <w:tab/>
      </w:r>
      <w:r w:rsidRPr="00787A94">
        <w:tab/>
        <w:t>root word</w:t>
      </w:r>
      <w:r>
        <w:t xml:space="preserve"> for things having to do with seeing</w:t>
      </w:r>
    </w:p>
    <w:p w14:paraId="5FCB8060" w14:textId="77777777" w:rsidR="00787A94" w:rsidRDefault="00787A94" w:rsidP="0055174D">
      <w:pPr>
        <w:ind w:left="720"/>
      </w:pPr>
      <w:r>
        <w:tab/>
        <w:t>mebiri`</w:t>
      </w:r>
      <w:r>
        <w:tab/>
      </w:r>
      <w:r>
        <w:tab/>
      </w:r>
      <w:r>
        <w:tab/>
        <w:t xml:space="preserve">to </w:t>
      </w:r>
      <w:r w:rsidR="006712E1">
        <w:t>see</w:t>
      </w:r>
    </w:p>
    <w:p w14:paraId="1D08C51C" w14:textId="77777777" w:rsidR="006712E1" w:rsidRDefault="006712E1" w:rsidP="0055174D">
      <w:pPr>
        <w:ind w:left="720"/>
      </w:pPr>
      <w:r>
        <w:tab/>
        <w:t>memiri`</w:t>
      </w:r>
      <w:r>
        <w:tab/>
      </w:r>
      <w:r>
        <w:tab/>
      </w:r>
      <w:r>
        <w:tab/>
        <w:t xml:space="preserve">to watch </w:t>
      </w:r>
      <w:r w:rsidR="00F86F0C">
        <w:t xml:space="preserve">or </w:t>
      </w:r>
      <w:r>
        <w:t>look at</w:t>
      </w:r>
    </w:p>
    <w:p w14:paraId="747E7BAA" w14:textId="77777777" w:rsidR="00695513" w:rsidRDefault="00695513" w:rsidP="0055174D">
      <w:pPr>
        <w:ind w:left="720"/>
      </w:pPr>
      <w:r>
        <w:tab/>
        <w:t>birinen</w:t>
      </w:r>
      <w:r>
        <w:tab/>
      </w:r>
      <w:r>
        <w:tab/>
      </w:r>
      <w:r>
        <w:tab/>
        <w:t>to look at or inspect</w:t>
      </w:r>
    </w:p>
    <w:p w14:paraId="335B2750" w14:textId="77777777" w:rsidR="000748A2" w:rsidRDefault="000748A2" w:rsidP="0055174D">
      <w:pPr>
        <w:ind w:left="720"/>
      </w:pPr>
      <w:r>
        <w:lastRenderedPageBreak/>
        <w:tab/>
        <w:t>mekebiri`</w:t>
      </w:r>
      <w:r>
        <w:tab/>
      </w:r>
      <w:r>
        <w:tab/>
        <w:t>to be able to see</w:t>
      </w:r>
    </w:p>
    <w:p w14:paraId="4AFFF9F5" w14:textId="77777777" w:rsidR="000748A2" w:rsidRDefault="000748A2" w:rsidP="0055174D">
      <w:pPr>
        <w:ind w:left="720"/>
      </w:pPr>
      <w:r>
        <w:tab/>
        <w:t>ipebiri`</w:t>
      </w:r>
      <w:r>
        <w:tab/>
      </w:r>
      <w:r>
        <w:tab/>
      </w:r>
      <w:r>
        <w:tab/>
        <w:t>to show</w:t>
      </w:r>
    </w:p>
    <w:p w14:paraId="59251A4C" w14:textId="4869AB4A" w:rsidR="000748A2" w:rsidRDefault="000748A2" w:rsidP="0055174D">
      <w:pPr>
        <w:ind w:left="720"/>
      </w:pPr>
      <w:r>
        <w:tab/>
        <w:t>pebi`biri`</w:t>
      </w:r>
      <w:r>
        <w:tab/>
      </w:r>
      <w:r>
        <w:tab/>
        <w:t>hypocrite</w:t>
      </w:r>
      <w:r w:rsidR="006E666A">
        <w:t xml:space="preserve"> (one whose actions are only for show)</w:t>
      </w:r>
    </w:p>
    <w:p w14:paraId="18DD0AC7" w14:textId="77777777" w:rsidR="00825A77" w:rsidRDefault="00825A77" w:rsidP="0055174D">
      <w:pPr>
        <w:ind w:left="720"/>
      </w:pPr>
    </w:p>
    <w:p w14:paraId="7835E8C1" w14:textId="566E634A" w:rsidR="00825A77" w:rsidRPr="00D16959" w:rsidRDefault="00825A77" w:rsidP="0055174D">
      <w:pPr>
        <w:ind w:left="720"/>
      </w:pPr>
      <w:r w:rsidRPr="00D16959">
        <w:t>Pu`un beres: sunu`</w:t>
      </w:r>
      <w:r w:rsidRPr="00D16959">
        <w:tab/>
      </w:r>
      <w:r w:rsidRPr="00D16959">
        <w:tab/>
        <w:t>contents</w:t>
      </w:r>
    </w:p>
    <w:p w14:paraId="63E3FA14" w14:textId="267432C3" w:rsidR="00825A77" w:rsidRPr="00D16959" w:rsidRDefault="00825A77" w:rsidP="00825A77">
      <w:pPr>
        <w:ind w:left="1440"/>
      </w:pPr>
      <w:r w:rsidRPr="00D16959">
        <w:t>isunu`</w:t>
      </w:r>
      <w:r w:rsidRPr="00D16959">
        <w:tab/>
      </w:r>
      <w:r w:rsidRPr="00D16959">
        <w:tab/>
      </w:r>
      <w:r w:rsidRPr="00D16959">
        <w:tab/>
        <w:t>to put in</w:t>
      </w:r>
    </w:p>
    <w:p w14:paraId="52CC2A2C" w14:textId="39CA8E38" w:rsidR="00825A77" w:rsidRPr="00D16959" w:rsidRDefault="00825A77" w:rsidP="00825A77">
      <w:pPr>
        <w:ind w:left="1440"/>
      </w:pPr>
      <w:r w:rsidRPr="00D16959">
        <w:t>susunuwan</w:t>
      </w:r>
      <w:r w:rsidRPr="00D16959">
        <w:tab/>
      </w:r>
      <w:r w:rsidRPr="00D16959">
        <w:tab/>
        <w:t>container</w:t>
      </w:r>
    </w:p>
    <w:p w14:paraId="7F6EBDD5" w14:textId="77777777" w:rsidR="00B53BA8" w:rsidRPr="00D16959" w:rsidRDefault="00B53BA8" w:rsidP="00B53BA8"/>
    <w:p w14:paraId="5675879E" w14:textId="77777777" w:rsidR="00B53BA8" w:rsidRDefault="00B53BA8" w:rsidP="00B53BA8">
      <w:r>
        <w:t>Notice the ways in which affixes change the roots they join to:</w:t>
      </w:r>
    </w:p>
    <w:p w14:paraId="75E0A052" w14:textId="77777777" w:rsidR="00B53BA8" w:rsidRDefault="00B53BA8" w:rsidP="00B53BA8">
      <w:pPr>
        <w:pStyle w:val="ListParagraph"/>
        <w:numPr>
          <w:ilvl w:val="0"/>
          <w:numId w:val="2"/>
        </w:numPr>
      </w:pPr>
      <w:r>
        <w:t xml:space="preserve">A </w:t>
      </w:r>
      <w:r>
        <w:rPr>
          <w:i/>
        </w:rPr>
        <w:t>d</w:t>
      </w:r>
      <w:r>
        <w:t xml:space="preserve"> that ends up between two vowels becomes an </w:t>
      </w:r>
      <w:r>
        <w:rPr>
          <w:i/>
        </w:rPr>
        <w:t>r</w:t>
      </w:r>
      <w:r>
        <w:t>. Examples: ipe- + dekla` = iperekla`; sugid + -en = sugiren.</w:t>
      </w:r>
    </w:p>
    <w:p w14:paraId="45736785" w14:textId="77777777" w:rsidR="00B53BA8" w:rsidRDefault="00B53BA8" w:rsidP="00B53BA8">
      <w:pPr>
        <w:pStyle w:val="ListParagraph"/>
        <w:numPr>
          <w:ilvl w:val="0"/>
          <w:numId w:val="2"/>
        </w:numPr>
      </w:pPr>
      <w:r>
        <w:t xml:space="preserve">An </w:t>
      </w:r>
      <w:r>
        <w:rPr>
          <w:i/>
        </w:rPr>
        <w:t>a</w:t>
      </w:r>
      <w:r>
        <w:t xml:space="preserve"> in a root can become an </w:t>
      </w:r>
      <w:r>
        <w:rPr>
          <w:i/>
        </w:rPr>
        <w:t>e</w:t>
      </w:r>
      <w:r>
        <w:t xml:space="preserve">. Examples: </w:t>
      </w:r>
      <w:r w:rsidR="001516CC">
        <w:t>ke--an + sala` = kesela`an</w:t>
      </w:r>
    </w:p>
    <w:p w14:paraId="77572B5C" w14:textId="77777777" w:rsidR="00B53BA8" w:rsidRDefault="00B53BA8" w:rsidP="00B53BA8">
      <w:pPr>
        <w:pStyle w:val="ListParagraph"/>
        <w:numPr>
          <w:ilvl w:val="0"/>
          <w:numId w:val="2"/>
        </w:numPr>
      </w:pPr>
      <w:r>
        <w:t xml:space="preserve">An </w:t>
      </w:r>
      <w:r>
        <w:rPr>
          <w:i/>
        </w:rPr>
        <w:t>e</w:t>
      </w:r>
      <w:r>
        <w:t xml:space="preserve"> in a root disappear</w:t>
      </w:r>
      <w:r w:rsidR="00C81E9B">
        <w:t>s if its syllable is right next to the affix</w:t>
      </w:r>
      <w:r>
        <w:t>. Examples:</w:t>
      </w:r>
      <w:r w:rsidR="00CC56F9">
        <w:t xml:space="preserve"> me- + telang = metlang;</w:t>
      </w:r>
      <w:r>
        <w:t xml:space="preserve"> ke--an + ribeng = </w:t>
      </w:r>
      <w:r w:rsidR="00CC56F9">
        <w:t>keribngan</w:t>
      </w:r>
    </w:p>
    <w:p w14:paraId="662764A7" w14:textId="77777777" w:rsidR="005E6FEB" w:rsidRPr="005E6FEB" w:rsidRDefault="005E6FEB" w:rsidP="00B53BA8">
      <w:pPr>
        <w:pStyle w:val="ListParagraph"/>
        <w:numPr>
          <w:ilvl w:val="0"/>
          <w:numId w:val="2"/>
        </w:numPr>
        <w:rPr>
          <w:lang w:val="de-DE"/>
        </w:rPr>
      </w:pPr>
      <w:r>
        <w:t>If the root has two adjacent vowels, they can merge into one</w:t>
      </w:r>
      <w:r w:rsidR="00EE43A1">
        <w:t xml:space="preserve"> or into a dipthong</w:t>
      </w:r>
      <w:r>
        <w:t xml:space="preserve"> if followed by a suffix. </w:t>
      </w:r>
      <w:r w:rsidRPr="005E6FEB">
        <w:rPr>
          <w:lang w:val="de-DE"/>
        </w:rPr>
        <w:t>Examples: ke--en + ka`an = kekanen; peg- + te`ew + -e</w:t>
      </w:r>
      <w:r>
        <w:rPr>
          <w:lang w:val="de-DE"/>
        </w:rPr>
        <w:t>n = pegtewen</w:t>
      </w:r>
      <w:r w:rsidR="00EE43A1">
        <w:rPr>
          <w:lang w:val="de-DE"/>
        </w:rPr>
        <w:t>; me--an + se`ud = mesewran</w:t>
      </w:r>
    </w:p>
    <w:p w14:paraId="104D3ACE" w14:textId="77777777" w:rsidR="005565A6" w:rsidRDefault="005565A6" w:rsidP="005565A6">
      <w:r>
        <w:t>When</w:t>
      </w:r>
      <w:r w:rsidR="00E5101A">
        <w:t xml:space="preserve"> affixes place two vowels next to each other, one of three things can happen:</w:t>
      </w:r>
    </w:p>
    <w:p w14:paraId="7DD5A608" w14:textId="77777777" w:rsidR="00E5101A" w:rsidRDefault="00E5101A" w:rsidP="00E5101A">
      <w:pPr>
        <w:pStyle w:val="ListParagraph"/>
        <w:numPr>
          <w:ilvl w:val="0"/>
          <w:numId w:val="2"/>
        </w:numPr>
      </w:pPr>
      <w:r>
        <w:t xml:space="preserve">Some vowel combinations can be dipthongized with </w:t>
      </w:r>
      <w:r>
        <w:rPr>
          <w:i/>
        </w:rPr>
        <w:t>y</w:t>
      </w:r>
      <w:r>
        <w:t xml:space="preserve"> or </w:t>
      </w:r>
      <w:r>
        <w:rPr>
          <w:i/>
        </w:rPr>
        <w:t>w</w:t>
      </w:r>
      <w:r>
        <w:t xml:space="preserve">. Examples: me- + init = meynit; ipe- + lebi + -a` = ipelbiya`; tuldu` + </w:t>
      </w:r>
      <w:r w:rsidR="0063248B">
        <w:t>-</w:t>
      </w:r>
      <w:r>
        <w:t>i` = tulduwi`</w:t>
      </w:r>
    </w:p>
    <w:p w14:paraId="084F7FC3" w14:textId="77777777" w:rsidR="00E5101A" w:rsidRPr="00E5101A" w:rsidRDefault="00E5101A" w:rsidP="00E5101A">
      <w:pPr>
        <w:pStyle w:val="ListParagraph"/>
        <w:numPr>
          <w:ilvl w:val="0"/>
          <w:numId w:val="2"/>
        </w:numPr>
        <w:rPr>
          <w:lang w:val="de-DE"/>
        </w:rPr>
      </w:pPr>
      <w:r>
        <w:t xml:space="preserve">For suffixes, an </w:t>
      </w:r>
      <w:r>
        <w:rPr>
          <w:i/>
        </w:rPr>
        <w:t>n</w:t>
      </w:r>
      <w:r>
        <w:t xml:space="preserve"> </w:t>
      </w:r>
      <w:r w:rsidR="00756319">
        <w:t xml:space="preserve">or </w:t>
      </w:r>
      <w:r w:rsidR="00756319">
        <w:rPr>
          <w:i/>
        </w:rPr>
        <w:t>m</w:t>
      </w:r>
      <w:r w:rsidR="00756319">
        <w:t xml:space="preserve"> </w:t>
      </w:r>
      <w:r>
        <w:t xml:space="preserve">is sometimes placed between the two vowels. </w:t>
      </w:r>
      <w:r w:rsidRPr="00E5101A">
        <w:rPr>
          <w:lang w:val="de-DE"/>
        </w:rPr>
        <w:t>Examples: biri` + -en = birinen; ke--an + nunga = kenunganan</w:t>
      </w:r>
      <w:r w:rsidR="00756319">
        <w:rPr>
          <w:lang w:val="de-DE"/>
        </w:rPr>
        <w:t>; ke</w:t>
      </w:r>
      <w:r w:rsidR="006A38F1">
        <w:rPr>
          <w:lang w:val="de-DE"/>
        </w:rPr>
        <w:t>--</w:t>
      </w:r>
      <w:r w:rsidR="00756319">
        <w:rPr>
          <w:lang w:val="de-DE"/>
        </w:rPr>
        <w:t>an + laya` = kel</w:t>
      </w:r>
      <w:r w:rsidR="004C0A86">
        <w:rPr>
          <w:lang w:val="de-DE"/>
        </w:rPr>
        <w:t>e</w:t>
      </w:r>
      <w:r w:rsidR="00756319">
        <w:rPr>
          <w:lang w:val="de-DE"/>
        </w:rPr>
        <w:t>yaman.</w:t>
      </w:r>
    </w:p>
    <w:p w14:paraId="6CE5233E" w14:textId="77777777" w:rsidR="00E5101A" w:rsidRPr="00FB6D05" w:rsidRDefault="00FB6D05" w:rsidP="00E5101A">
      <w:pPr>
        <w:pStyle w:val="ListParagraph"/>
        <w:numPr>
          <w:ilvl w:val="0"/>
          <w:numId w:val="2"/>
        </w:numPr>
      </w:pPr>
      <w:r w:rsidRPr="00FB6D05">
        <w:t>Otherwise, the vowels are s</w:t>
      </w:r>
      <w:r>
        <w:t>eparated by a glottal stop. Examples: ke--an + sala` = kesela`an; me- + asin = me`asin</w:t>
      </w:r>
    </w:p>
    <w:p w14:paraId="2D8605B3" w14:textId="77777777" w:rsidR="00821592" w:rsidRPr="002F79DC" w:rsidRDefault="00FF3DBE">
      <w:r>
        <w:t xml:space="preserve">Other root changes occur with the </w:t>
      </w:r>
      <w:r>
        <w:rPr>
          <w:i/>
        </w:rPr>
        <w:t>meng-</w:t>
      </w:r>
      <w:r>
        <w:t xml:space="preserve"> prefix. Those will be covered in the </w:t>
      </w:r>
      <w:r w:rsidR="006A38F1">
        <w:t>“</w:t>
      </w:r>
      <w:r w:rsidR="006A38F1">
        <w:fldChar w:fldCharType="begin"/>
      </w:r>
      <w:r w:rsidR="006A38F1">
        <w:instrText xml:space="preserve"> REF _Ref518563905 \h </w:instrText>
      </w:r>
      <w:r w:rsidR="006A38F1">
        <w:fldChar w:fldCharType="separate"/>
      </w:r>
      <w:r w:rsidR="006A38F1" w:rsidRPr="007D6F7B">
        <w:t>Verbs</w:t>
      </w:r>
      <w:r w:rsidR="006A38F1">
        <w:fldChar w:fldCharType="end"/>
      </w:r>
      <w:r w:rsidR="006A38F1">
        <w:t>”</w:t>
      </w:r>
      <w:r>
        <w:t xml:space="preserve"> section</w:t>
      </w:r>
      <w:r w:rsidR="002F79DC">
        <w:t>.</w:t>
      </w:r>
    </w:p>
    <w:p w14:paraId="09956764" w14:textId="77777777" w:rsidR="00E42AC6" w:rsidRDefault="00E42AC6">
      <w:pPr>
        <w:rPr>
          <w:rFonts w:asciiTheme="majorHAnsi" w:eastAsiaTheme="majorEastAsia" w:hAnsiTheme="majorHAnsi" w:cstheme="majorBidi"/>
          <w:color w:val="2F5496" w:themeColor="accent1" w:themeShade="BF"/>
          <w:sz w:val="32"/>
          <w:szCs w:val="32"/>
        </w:rPr>
      </w:pPr>
      <w:bookmarkStart w:id="11" w:name="_Ref518465763"/>
      <w:r>
        <w:br w:type="page"/>
      </w:r>
    </w:p>
    <w:p w14:paraId="43AC261E" w14:textId="77777777" w:rsidR="00E760CD" w:rsidRPr="007D6F7B" w:rsidRDefault="00292DF0" w:rsidP="00E760CD">
      <w:pPr>
        <w:pStyle w:val="Heading1"/>
      </w:pPr>
      <w:bookmarkStart w:id="12" w:name="_Ref518563905"/>
      <w:bookmarkStart w:id="13" w:name="_Toc520117090"/>
      <w:r w:rsidRPr="007D6F7B">
        <w:lastRenderedPageBreak/>
        <w:t>Verbs</w:t>
      </w:r>
      <w:bookmarkEnd w:id="11"/>
      <w:bookmarkEnd w:id="12"/>
      <w:bookmarkEnd w:id="13"/>
    </w:p>
    <w:p w14:paraId="3E3F2EFB" w14:textId="77777777" w:rsidR="00DC6EB6" w:rsidRDefault="00DC6EB6" w:rsidP="00DC6EB6">
      <w:r w:rsidRPr="00DC6EB6">
        <w:t>Verbs are the backbone o</w:t>
      </w:r>
      <w:r>
        <w:t xml:space="preserve">f Pelawan grammar. Understanding a verb, particularly its focus, is key to constructing </w:t>
      </w:r>
      <w:r w:rsidR="00D74539">
        <w:t xml:space="preserve">or interpreting </w:t>
      </w:r>
      <w:r>
        <w:t>the rest of the sentence.</w:t>
      </w:r>
      <w:r w:rsidR="00D74539">
        <w:t xml:space="preserve"> Verbs are also versatile: in many cases they can function as </w:t>
      </w:r>
      <w:r w:rsidR="00D5093B">
        <w:t>adjectives or even nouns.</w:t>
      </w:r>
      <w:r w:rsidR="00E8206F">
        <w:t xml:space="preserve"> </w:t>
      </w:r>
      <w:r w:rsidR="0048052D">
        <w:t>A good grasp of verb basics, then, is vital for anyone wanting to speak the language correctly.</w:t>
      </w:r>
    </w:p>
    <w:p w14:paraId="18FA241C" w14:textId="77777777" w:rsidR="008C377B" w:rsidRDefault="008C377B" w:rsidP="00DC6EB6">
      <w:r>
        <w:t>In English and other European languages, verbs are conjugated based on tense and on who and how many are performing the action. Pelawan verbs also have tense of a sort, but there is no need to concern oneself with separate verb forms for each person and number.</w:t>
      </w:r>
      <w:r w:rsidR="00EC320B">
        <w:t xml:space="preserve"> Instead, Pelawan verbs</w:t>
      </w:r>
      <w:r w:rsidR="00752FD1">
        <w:t xml:space="preserve"> have other interests: aspect and focus. These exist in some form in English as well, but have a new level of importance in Pelawan.</w:t>
      </w:r>
    </w:p>
    <w:p w14:paraId="4F48003E" w14:textId="77777777" w:rsidR="00752FD1" w:rsidRDefault="00752FD1" w:rsidP="00DC6EB6">
      <w:r>
        <w:t>Verb focus indicates what is the primary topic of the sentence or phrase containing the verb.</w:t>
      </w:r>
      <w:r w:rsidR="00CE1FE3">
        <w:t xml:space="preserve"> A verb can have focus on the actor or initiator of action, on the object or recipient of action, or on the action itself. </w:t>
      </w:r>
      <w:r w:rsidR="006E07FA">
        <w:t xml:space="preserve">The focus of the verb affects the </w:t>
      </w:r>
      <w:r w:rsidR="006A38F1">
        <w:t xml:space="preserve">case of the </w:t>
      </w:r>
      <w:r w:rsidR="006E07FA">
        <w:t xml:space="preserve">nouns and pronouns used with it (see the </w:t>
      </w:r>
      <w:r w:rsidR="001E5DFF">
        <w:t>“</w:t>
      </w:r>
      <w:r w:rsidR="006A38F1">
        <w:fldChar w:fldCharType="begin"/>
      </w:r>
      <w:r w:rsidR="006A38F1">
        <w:instrText xml:space="preserve"> REF _Ref518378639 \h </w:instrText>
      </w:r>
      <w:r w:rsidR="006A38F1">
        <w:fldChar w:fldCharType="separate"/>
      </w:r>
      <w:r w:rsidR="006A38F1">
        <w:t>Nouns and Pronouns</w:t>
      </w:r>
      <w:r w:rsidR="006A38F1">
        <w:fldChar w:fldCharType="end"/>
      </w:r>
      <w:r w:rsidR="001E5DFF">
        <w:t>”</w:t>
      </w:r>
      <w:r w:rsidR="006E07FA">
        <w:t xml:space="preserve"> section).</w:t>
      </w:r>
    </w:p>
    <w:p w14:paraId="183E1B99" w14:textId="77777777" w:rsidR="00DF1569" w:rsidRDefault="00DF1569" w:rsidP="00DC6EB6">
      <w:r>
        <w:t xml:space="preserve">Verb aspect has to do with the quality of the action. In English, for example, the simple present and present progressive tenses can be thought of as two different aspects: </w:t>
      </w:r>
      <w:r>
        <w:rPr>
          <w:i/>
        </w:rPr>
        <w:t>I walk</w:t>
      </w:r>
      <w:r>
        <w:t xml:space="preserve"> and </w:t>
      </w:r>
      <w:r>
        <w:rPr>
          <w:i/>
        </w:rPr>
        <w:t>I am walking</w:t>
      </w:r>
      <w:r>
        <w:t xml:space="preserve"> convey slightly different ideas. Pelawan has many more aspects</w:t>
      </w:r>
      <w:r w:rsidR="00AA3EDC">
        <w:t xml:space="preserve"> than English</w:t>
      </w:r>
      <w:r>
        <w:t>, and the distinctions between them are often more subtle</w:t>
      </w:r>
      <w:r w:rsidR="00AA3EDC">
        <w:t>.</w:t>
      </w:r>
    </w:p>
    <w:p w14:paraId="21B58497" w14:textId="77777777" w:rsidR="00DF1569" w:rsidRDefault="00DF1569" w:rsidP="00DC6EB6">
      <w:r>
        <w:t xml:space="preserve">One facet of aspect is whether or not the action has been completed. Verbs in a completed aspect are something like past tense verbs in English, while those in uncompleted aspects correspond to present or future tense. </w:t>
      </w:r>
      <w:r w:rsidR="004967BF">
        <w:t>Note, however</w:t>
      </w:r>
      <w:r w:rsidR="008C6D42">
        <w:t>,</w:t>
      </w:r>
      <w:r w:rsidR="004967BF">
        <w:t xml:space="preserve"> that</w:t>
      </w:r>
      <w:r w:rsidR="008C6D42">
        <w:t xml:space="preserve"> Pelawan does not treat tense in the same way as English. While an English speaker will normally use the present time as a reference frame for </w:t>
      </w:r>
      <w:r w:rsidR="00500E2E">
        <w:t xml:space="preserve">all </w:t>
      </w:r>
      <w:r w:rsidR="008C6D42">
        <w:t>verb conjugations, the Pelawan time reference frame shifts to whatever time has been established as the setting.</w:t>
      </w:r>
      <w:r w:rsidR="001E6A10">
        <w:rPr>
          <w:rStyle w:val="FootnoteReference"/>
        </w:rPr>
        <w:footnoteReference w:id="4"/>
      </w:r>
    </w:p>
    <w:p w14:paraId="4BAC5DAF" w14:textId="77777777" w:rsidR="005778A2" w:rsidRPr="00995437" w:rsidRDefault="005778A2" w:rsidP="00DC6EB6">
      <w:r>
        <w:t xml:space="preserve">Verb affixes can show qualities of the action that in English would typically require extra words or different words. In addition to doing a thing, one can </w:t>
      </w:r>
      <w:r>
        <w:rPr>
          <w:i/>
        </w:rPr>
        <w:t>be able to</w:t>
      </w:r>
      <w:r>
        <w:t xml:space="preserve"> do the thing,</w:t>
      </w:r>
      <w:r w:rsidR="00261F4B">
        <w:t xml:space="preserve"> or</w:t>
      </w:r>
      <w:r>
        <w:t xml:space="preserve"> </w:t>
      </w:r>
      <w:r>
        <w:rPr>
          <w:i/>
        </w:rPr>
        <w:t>make someone else</w:t>
      </w:r>
      <w:r>
        <w:t xml:space="preserve"> do the thing</w:t>
      </w:r>
      <w:r w:rsidR="006D67EF">
        <w:t>—or the thing can be done to him or her.</w:t>
      </w:r>
      <w:r w:rsidR="00261F4B">
        <w:t xml:space="preserve"> These can </w:t>
      </w:r>
      <w:r w:rsidR="0045697B">
        <w:t>all</w:t>
      </w:r>
      <w:r w:rsidR="00261F4B">
        <w:t xml:space="preserve"> be expressed with verb affixes in Pelawan.</w:t>
      </w:r>
      <w:r w:rsidR="00995437">
        <w:t xml:space="preserve"> In English, when one person </w:t>
      </w:r>
      <w:r w:rsidR="00995437">
        <w:rPr>
          <w:i/>
        </w:rPr>
        <w:t>borrows</w:t>
      </w:r>
      <w:r w:rsidR="00995437">
        <w:t xml:space="preserve"> something, the other person </w:t>
      </w:r>
      <w:r w:rsidR="00995437">
        <w:rPr>
          <w:i/>
        </w:rPr>
        <w:t>lends</w:t>
      </w:r>
      <w:r w:rsidR="00995437">
        <w:t xml:space="preserve"> it. In Pelawan, the lender literally </w:t>
      </w:r>
      <w:r w:rsidR="00995437">
        <w:rPr>
          <w:i/>
        </w:rPr>
        <w:t>makes it to be borrowed</w:t>
      </w:r>
      <w:r w:rsidR="00995437">
        <w:t>—but the verb prefix gives a much more economical expression of that thought.</w:t>
      </w:r>
      <w:r w:rsidR="00686697">
        <w:rPr>
          <w:rStyle w:val="FootnoteReference"/>
        </w:rPr>
        <w:footnoteReference w:id="5"/>
      </w:r>
    </w:p>
    <w:p w14:paraId="2E92F1B2" w14:textId="2842F14A" w:rsidR="00493751" w:rsidRPr="00493751" w:rsidRDefault="00C15964" w:rsidP="00DC6EB6">
      <w:r>
        <w:t xml:space="preserve">The following sections describe some of the more common verb </w:t>
      </w:r>
      <w:r w:rsidR="00505AEB">
        <w:t>affixes</w:t>
      </w:r>
      <w:r>
        <w:t>. I have listed each one under</w:t>
      </w:r>
      <w:r w:rsidR="00493751">
        <w:t xml:space="preserve"> </w:t>
      </w:r>
      <w:r w:rsidR="00562E8C">
        <w:t>its</w:t>
      </w:r>
      <w:r w:rsidR="00493751">
        <w:t xml:space="preserve"> uncompleted </w:t>
      </w:r>
      <w:r w:rsidR="00947061">
        <w:t xml:space="preserve">(present or future) </w:t>
      </w:r>
      <w:r w:rsidR="00493751">
        <w:t xml:space="preserve">form. For all prefixes beginning with </w:t>
      </w:r>
      <w:r w:rsidR="00493751">
        <w:rPr>
          <w:i/>
        </w:rPr>
        <w:t>m</w:t>
      </w:r>
      <w:r w:rsidR="00493751">
        <w:t xml:space="preserve">, forming the completed </w:t>
      </w:r>
      <w:r w:rsidR="00947061">
        <w:t>(past) form</w:t>
      </w:r>
      <w:r w:rsidR="00493751">
        <w:t xml:space="preserve"> is simple: change the </w:t>
      </w:r>
      <w:r w:rsidR="00493751">
        <w:rPr>
          <w:i/>
        </w:rPr>
        <w:t>m</w:t>
      </w:r>
      <w:r w:rsidR="00493751">
        <w:t xml:space="preserve"> to </w:t>
      </w:r>
      <w:r w:rsidR="00493751">
        <w:rPr>
          <w:i/>
        </w:rPr>
        <w:t>n</w:t>
      </w:r>
      <w:r w:rsidR="00493751">
        <w:t>. For the rest, I have included the completed form</w:t>
      </w:r>
      <w:r w:rsidR="00FC3AA9">
        <w:t>, if it exists,</w:t>
      </w:r>
      <w:r w:rsidR="00493751">
        <w:t xml:space="preserve"> </w:t>
      </w:r>
      <w:r w:rsidR="007D1CD9">
        <w:t xml:space="preserve">in the description. </w:t>
      </w:r>
    </w:p>
    <w:p w14:paraId="564EFB73" w14:textId="77777777" w:rsidR="0025336B" w:rsidRPr="00DF389D" w:rsidRDefault="0025336B" w:rsidP="0025336B">
      <w:pPr>
        <w:pStyle w:val="Heading2"/>
      </w:pPr>
      <w:bookmarkStart w:id="14" w:name="_Toc520117091"/>
      <w:r w:rsidRPr="00DF389D">
        <w:t>Meg</w:t>
      </w:r>
      <w:r w:rsidR="00A63AE4" w:rsidRPr="00DF389D">
        <w:t>-</w:t>
      </w:r>
      <w:bookmarkEnd w:id="14"/>
    </w:p>
    <w:p w14:paraId="2F11570D" w14:textId="77777777" w:rsidR="0025336B" w:rsidRDefault="00C70CB2" w:rsidP="0025336B">
      <w:r w:rsidRPr="00C70CB2">
        <w:rPr>
          <w:i/>
        </w:rPr>
        <w:t>Meg</w:t>
      </w:r>
      <w:r w:rsidRPr="00C70CB2">
        <w:t xml:space="preserve"> is one o</w:t>
      </w:r>
      <w:r>
        <w:t xml:space="preserve">f the most commonly used verb prefixes. Practically any </w:t>
      </w:r>
      <w:r w:rsidR="00CB6C90">
        <w:t xml:space="preserve">concept can, at least in theory, be turned into a verb using either </w:t>
      </w:r>
      <w:r w:rsidR="00CB6C90">
        <w:rPr>
          <w:i/>
        </w:rPr>
        <w:t>meg-</w:t>
      </w:r>
      <w:r w:rsidR="00CB6C90">
        <w:t xml:space="preserve"> or </w:t>
      </w:r>
      <w:r w:rsidR="00CB6C90">
        <w:rPr>
          <w:i/>
        </w:rPr>
        <w:t>meng-</w:t>
      </w:r>
      <w:r w:rsidR="00CB6C90">
        <w:t xml:space="preserve"> (see the next subsection).</w:t>
      </w:r>
    </w:p>
    <w:p w14:paraId="47455342" w14:textId="77777777" w:rsidR="007D5848" w:rsidRDefault="007D5848" w:rsidP="007D5848">
      <w:pPr>
        <w:ind w:left="1440"/>
      </w:pPr>
      <w:r>
        <w:lastRenderedPageBreak/>
        <w:t>panew (walk) → megpanew (to walk)</w:t>
      </w:r>
    </w:p>
    <w:p w14:paraId="4997D408" w14:textId="77777777" w:rsidR="007D5848" w:rsidRDefault="007D5848" w:rsidP="007D5848">
      <w:pPr>
        <w:ind w:left="1440"/>
      </w:pPr>
      <w:r w:rsidRPr="007D5848">
        <w:t>benwa (house) → megbenwa (to b</w:t>
      </w:r>
      <w:r>
        <w:t>uild a house)</w:t>
      </w:r>
    </w:p>
    <w:p w14:paraId="60AE1491" w14:textId="77777777" w:rsidR="007D5848" w:rsidRDefault="007D5848" w:rsidP="007D5848">
      <w:pPr>
        <w:ind w:left="1440"/>
      </w:pPr>
      <w:r>
        <w:t>keradiya (work, job) → megkeradiya (to work)</w:t>
      </w:r>
    </w:p>
    <w:p w14:paraId="1157DA77" w14:textId="77777777" w:rsidR="007D5848" w:rsidRDefault="007D5848" w:rsidP="007D5848">
      <w:r>
        <w:t xml:space="preserve">Even roots borrowed from other languages can be conjugated as Pelawan verbs with </w:t>
      </w:r>
      <w:r>
        <w:rPr>
          <w:i/>
        </w:rPr>
        <w:t>meg-</w:t>
      </w:r>
      <w:r>
        <w:t>.</w:t>
      </w:r>
    </w:p>
    <w:p w14:paraId="7264CE42" w14:textId="77777777" w:rsidR="007D5848" w:rsidRDefault="007D5848" w:rsidP="007D5848">
      <w:pPr>
        <w:ind w:left="1440"/>
      </w:pPr>
      <w:r>
        <w:t>megkempiyutir (to use a computer)</w:t>
      </w:r>
    </w:p>
    <w:p w14:paraId="2049C1AD" w14:textId="77777777" w:rsidR="00DD58E0" w:rsidRPr="007D5848" w:rsidRDefault="00DD58E0" w:rsidP="007D5848">
      <w:pPr>
        <w:ind w:left="1440"/>
      </w:pPr>
      <w:r>
        <w:t>megmiting (to have a meeting)</w:t>
      </w:r>
    </w:p>
    <w:p w14:paraId="4897BB86" w14:textId="77777777" w:rsidR="001E1B8A" w:rsidRDefault="007D5848" w:rsidP="007D5848">
      <w:r>
        <w:rPr>
          <w:i/>
        </w:rPr>
        <w:t>Meg-</w:t>
      </w:r>
      <w:r>
        <w:t xml:space="preserve"> is an actor-focused verb maker</w:t>
      </w:r>
      <w:r w:rsidR="00B317EF">
        <w:t xml:space="preserve">, meaning the clause in which it appears is mainly about the one performing the action. </w:t>
      </w:r>
    </w:p>
    <w:p w14:paraId="0001EDEF" w14:textId="77777777" w:rsidR="00204A07" w:rsidRPr="00204A07" w:rsidRDefault="00204A07" w:rsidP="007D5848">
      <w:r>
        <w:rPr>
          <w:i/>
        </w:rPr>
        <w:t>Meg-</w:t>
      </w:r>
      <w:r>
        <w:t xml:space="preserve"> verbs occasionally display a fun feature of Pelawan: reduplication. The verb gets an extra syllable formed with sounds from its root. The simplest form of reduplication involves doubling the first syllable of the root. This is used to show an action that is currently ongoing. One example is something I hear sometimes from children watching a dog mark his territory. They exclaim, “</w:t>
      </w:r>
      <w:r>
        <w:rPr>
          <w:i/>
        </w:rPr>
        <w:t>Megsisibu ya!</w:t>
      </w:r>
      <w:r>
        <w:t xml:space="preserve">” “He’s peeing!” </w:t>
      </w:r>
      <w:r>
        <w:rPr>
          <w:i/>
        </w:rPr>
        <w:t>Megsibu</w:t>
      </w:r>
      <w:r>
        <w:t xml:space="preserve">, without doubling, could describe the same action, but </w:t>
      </w:r>
      <w:r>
        <w:rPr>
          <w:i/>
        </w:rPr>
        <w:t>megsisibu</w:t>
      </w:r>
      <w:r>
        <w:t xml:space="preserve"> has a stronger sense of “it’s-happening-right-now!”</w:t>
      </w:r>
    </w:p>
    <w:p w14:paraId="65118CAA" w14:textId="77777777" w:rsidR="00B317EF" w:rsidRPr="00143B7C" w:rsidRDefault="00C54ACE" w:rsidP="007D5848">
      <w:r>
        <w:t xml:space="preserve">Another form of </w:t>
      </w:r>
      <w:r w:rsidR="004F0416">
        <w:t>repetition</w:t>
      </w:r>
      <w:r>
        <w:t xml:space="preserve"> shows that more than one actor is involved</w:t>
      </w:r>
      <w:r w:rsidR="00B317EF">
        <w:t xml:space="preserve">. </w:t>
      </w:r>
      <w:r w:rsidR="00172D24">
        <w:t>Here, the</w:t>
      </w:r>
      <w:r w:rsidR="00B317EF">
        <w:t xml:space="preserve"> extra syllable </w:t>
      </w:r>
      <w:r w:rsidR="00172D24">
        <w:t>comes</w:t>
      </w:r>
      <w:r w:rsidR="00B317EF">
        <w:t xml:space="preserve"> from the beginning and ending sounds of </w:t>
      </w:r>
      <w:r w:rsidR="00172D24">
        <w:t xml:space="preserve">the </w:t>
      </w:r>
      <w:r w:rsidR="00B317EF">
        <w:t xml:space="preserve">root. Take, for example, </w:t>
      </w:r>
      <w:r w:rsidR="00B317EF">
        <w:rPr>
          <w:i/>
        </w:rPr>
        <w:t>tabang</w:t>
      </w:r>
      <w:r w:rsidR="00B317EF">
        <w:t xml:space="preserve">, the root word for “help”. The typical actor-focused verb form is </w:t>
      </w:r>
      <w:r w:rsidR="00B317EF">
        <w:rPr>
          <w:i/>
        </w:rPr>
        <w:t>menabang</w:t>
      </w:r>
      <w:r w:rsidR="00B317EF">
        <w:t xml:space="preserve">, “to help” (see </w:t>
      </w:r>
      <w:r w:rsidR="002C7B67">
        <w:t>“</w:t>
      </w:r>
      <w:r w:rsidR="002C7B67">
        <w:fldChar w:fldCharType="begin"/>
      </w:r>
      <w:r w:rsidR="002C7B67">
        <w:instrText xml:space="preserve"> REF _Ref518379107 \h </w:instrText>
      </w:r>
      <w:r w:rsidR="002C7B67">
        <w:fldChar w:fldCharType="separate"/>
      </w:r>
      <w:r w:rsidR="002C7B67" w:rsidRPr="007D5848">
        <w:t>Meng-</w:t>
      </w:r>
      <w:r w:rsidR="002C7B67">
        <w:fldChar w:fldCharType="end"/>
      </w:r>
      <w:r w:rsidR="002C7B67">
        <w:t>”</w:t>
      </w:r>
      <w:r w:rsidR="00B317EF">
        <w:t>),</w:t>
      </w:r>
      <w:r w:rsidR="001E1B8A">
        <w:t xml:space="preserve"> but there’s a special form for when multiple people are helping or cooperating.</w:t>
      </w:r>
      <w:r w:rsidR="00B317EF">
        <w:t xml:space="preserve"> The new syllable comes from the beginning sound, </w:t>
      </w:r>
      <w:r w:rsidR="00B317EF">
        <w:rPr>
          <w:i/>
        </w:rPr>
        <w:t>ta</w:t>
      </w:r>
      <w:r w:rsidR="00B317EF">
        <w:t xml:space="preserve"> (which becomes </w:t>
      </w:r>
      <w:r w:rsidR="00B317EF">
        <w:rPr>
          <w:i/>
        </w:rPr>
        <w:t>te</w:t>
      </w:r>
      <w:r w:rsidR="00B317EF">
        <w:t xml:space="preserve">), plus the final consonant, </w:t>
      </w:r>
      <w:r w:rsidR="00B317EF">
        <w:rPr>
          <w:i/>
        </w:rPr>
        <w:t>ng</w:t>
      </w:r>
      <w:r w:rsidR="00B317EF">
        <w:t xml:space="preserve">. </w:t>
      </w:r>
      <w:r w:rsidR="00143B7C">
        <w:t xml:space="preserve">Add a </w:t>
      </w:r>
      <w:r w:rsidR="00143B7C">
        <w:rPr>
          <w:i/>
        </w:rPr>
        <w:t>meg-</w:t>
      </w:r>
      <w:r w:rsidR="00143B7C">
        <w:t xml:space="preserve">, and we have </w:t>
      </w:r>
      <w:r w:rsidR="00143B7C">
        <w:rPr>
          <w:i/>
        </w:rPr>
        <w:t>megtengtabang</w:t>
      </w:r>
      <w:r w:rsidR="00143B7C">
        <w:t>—“to cooperate”.</w:t>
      </w:r>
    </w:p>
    <w:p w14:paraId="6D4E415B" w14:textId="77777777" w:rsidR="0025336B" w:rsidRPr="007D5848" w:rsidRDefault="0025336B" w:rsidP="0025336B">
      <w:pPr>
        <w:pStyle w:val="Heading2"/>
      </w:pPr>
      <w:bookmarkStart w:id="15" w:name="_Ref518379107"/>
      <w:bookmarkStart w:id="16" w:name="_Toc520117092"/>
      <w:r w:rsidRPr="007D5848">
        <w:t>Meng</w:t>
      </w:r>
      <w:r w:rsidR="00A63AE4" w:rsidRPr="007D5848">
        <w:t>-</w:t>
      </w:r>
      <w:bookmarkEnd w:id="15"/>
      <w:bookmarkEnd w:id="16"/>
    </w:p>
    <w:p w14:paraId="6E2E2176" w14:textId="77777777" w:rsidR="0025336B" w:rsidRPr="004C5D47" w:rsidRDefault="0025336B" w:rsidP="0025336B">
      <w:r>
        <w:t xml:space="preserve">The prefix </w:t>
      </w:r>
      <w:r>
        <w:rPr>
          <w:i/>
        </w:rPr>
        <w:t>meng-</w:t>
      </w:r>
      <w:r>
        <w:t xml:space="preserve"> denotes an actor-focused action, similar to </w:t>
      </w:r>
      <w:r>
        <w:rPr>
          <w:i/>
        </w:rPr>
        <w:t>meg-</w:t>
      </w:r>
      <w:r>
        <w:t>.</w:t>
      </w:r>
      <w:r w:rsidR="001B3950">
        <w:t xml:space="preserve"> I</w:t>
      </w:r>
      <w:r w:rsidR="00DD58E0">
        <w:t xml:space="preserve"> have not yet figured out exactly how it differs from </w:t>
      </w:r>
      <w:r w:rsidR="00DD58E0">
        <w:rPr>
          <w:i/>
        </w:rPr>
        <w:t>meg-</w:t>
      </w:r>
      <w:r w:rsidR="00DD58E0">
        <w:t xml:space="preserve">, nor have I found a consistent pattern for which one to use. For some words, one form or the other is always used: you will always hear </w:t>
      </w:r>
      <w:r w:rsidR="00DD58E0">
        <w:rPr>
          <w:i/>
        </w:rPr>
        <w:t>megiga`</w:t>
      </w:r>
      <w:r w:rsidR="00DD58E0">
        <w:t xml:space="preserve"> for “sleep” and </w:t>
      </w:r>
      <w:r w:rsidR="00DD58E0">
        <w:rPr>
          <w:i/>
        </w:rPr>
        <w:t>menga`an</w:t>
      </w:r>
      <w:r w:rsidR="00DD58E0">
        <w:t xml:space="preserve"> for “eat”, never </w:t>
      </w:r>
      <w:r w:rsidR="00DD58E0">
        <w:rPr>
          <w:i/>
        </w:rPr>
        <w:t>mengiga`</w:t>
      </w:r>
      <w:r w:rsidR="00DD58E0">
        <w:t xml:space="preserve"> or </w:t>
      </w:r>
      <w:r w:rsidR="00DD58E0">
        <w:rPr>
          <w:i/>
        </w:rPr>
        <w:t>megka`an</w:t>
      </w:r>
      <w:r w:rsidR="00DD58E0">
        <w:t xml:space="preserve">. But I have heard both </w:t>
      </w:r>
      <w:r w:rsidR="00DD58E0">
        <w:rPr>
          <w:i/>
        </w:rPr>
        <w:t>mengali</w:t>
      </w:r>
      <w:r w:rsidR="00DD58E0">
        <w:t xml:space="preserve"> and </w:t>
      </w:r>
      <w:r w:rsidR="00DD58E0">
        <w:rPr>
          <w:i/>
        </w:rPr>
        <w:t>megkali</w:t>
      </w:r>
      <w:r w:rsidR="00DD58E0">
        <w:t xml:space="preserve"> for “dig”. There seems to be a subtle difference in connotation between the two</w:t>
      </w:r>
      <w:r w:rsidR="004C5D47">
        <w:t xml:space="preserve">, but it’s not yet clear enough to me to explain. In time, you’ll get somewhat of a feel for when to use each one. When in doubt, just pick one—I tend to go with </w:t>
      </w:r>
      <w:r w:rsidR="004C5D47">
        <w:rPr>
          <w:i/>
        </w:rPr>
        <w:t>meg-</w:t>
      </w:r>
      <w:r w:rsidR="004C5D47">
        <w:t>. People will understand you, and maybe someone will correct you if you guessed wrong.</w:t>
      </w:r>
    </w:p>
    <w:p w14:paraId="7AC6B129" w14:textId="77777777" w:rsidR="001B3950" w:rsidRDefault="001B3950" w:rsidP="0025336B">
      <w:r>
        <w:t xml:space="preserve">The </w:t>
      </w:r>
      <w:r>
        <w:rPr>
          <w:i/>
        </w:rPr>
        <w:t>meng-</w:t>
      </w:r>
      <w:r>
        <w:t xml:space="preserve"> prefix can change form depending on the first letter of the root word it modifies. </w:t>
      </w:r>
      <w:r w:rsidR="005A59A1">
        <w:t>Use the following rules.</w:t>
      </w:r>
    </w:p>
    <w:p w14:paraId="3387777E" w14:textId="77777777" w:rsidR="005A59A1" w:rsidRDefault="005A59A1" w:rsidP="005A59A1">
      <w:pPr>
        <w:pStyle w:val="ListParagraph"/>
        <w:numPr>
          <w:ilvl w:val="0"/>
          <w:numId w:val="4"/>
        </w:numPr>
      </w:pPr>
      <w:r>
        <w:t xml:space="preserve">For roots starting with </w:t>
      </w:r>
      <w:r>
        <w:rPr>
          <w:i/>
        </w:rPr>
        <w:t>k</w:t>
      </w:r>
      <w:r>
        <w:t xml:space="preserve">: The </w:t>
      </w:r>
      <w:r>
        <w:rPr>
          <w:i/>
        </w:rPr>
        <w:t>ng</w:t>
      </w:r>
      <w:r>
        <w:t xml:space="preserve"> “absorbs” the </w:t>
      </w:r>
      <w:r>
        <w:rPr>
          <w:i/>
        </w:rPr>
        <w:t>k</w:t>
      </w:r>
      <w:r>
        <w:t>. Examples: meng + ka`an = menga`an; meng + kali = mengali.</w:t>
      </w:r>
    </w:p>
    <w:p w14:paraId="6EFFF184" w14:textId="77777777" w:rsidR="005A59A1" w:rsidRDefault="005A59A1" w:rsidP="005A59A1">
      <w:pPr>
        <w:pStyle w:val="ListParagraph"/>
        <w:numPr>
          <w:ilvl w:val="0"/>
          <w:numId w:val="4"/>
        </w:numPr>
      </w:pPr>
      <w:r>
        <w:t xml:space="preserve">For roots starting with </w:t>
      </w:r>
      <w:r>
        <w:rPr>
          <w:i/>
        </w:rPr>
        <w:t>b</w:t>
      </w:r>
      <w:r>
        <w:t xml:space="preserve"> or </w:t>
      </w:r>
      <w:r>
        <w:rPr>
          <w:i/>
        </w:rPr>
        <w:t>p</w:t>
      </w:r>
      <w:r>
        <w:t xml:space="preserve">: The </w:t>
      </w:r>
      <w:r>
        <w:rPr>
          <w:i/>
        </w:rPr>
        <w:t>ng</w:t>
      </w:r>
      <w:r>
        <w:t xml:space="preserve"> becomes </w:t>
      </w:r>
      <w:r>
        <w:rPr>
          <w:i/>
        </w:rPr>
        <w:t>m</w:t>
      </w:r>
      <w:r>
        <w:t xml:space="preserve"> and absorbs the first letter of the root. Examples: meng + biri` = memiri`; meng + pili` = memili`.</w:t>
      </w:r>
    </w:p>
    <w:p w14:paraId="6BE13F80" w14:textId="77777777" w:rsidR="005A59A1" w:rsidRDefault="005A59A1" w:rsidP="005A59A1">
      <w:pPr>
        <w:pStyle w:val="ListParagraph"/>
        <w:numPr>
          <w:ilvl w:val="0"/>
          <w:numId w:val="4"/>
        </w:numPr>
      </w:pPr>
      <w:r>
        <w:t xml:space="preserve">For roots starting with </w:t>
      </w:r>
      <w:r>
        <w:rPr>
          <w:i/>
        </w:rPr>
        <w:t>s</w:t>
      </w:r>
      <w:r>
        <w:t xml:space="preserve"> or </w:t>
      </w:r>
      <w:r>
        <w:rPr>
          <w:i/>
        </w:rPr>
        <w:t>t</w:t>
      </w:r>
      <w:r>
        <w:t>:</w:t>
      </w:r>
      <w:r w:rsidR="00186E15">
        <w:t xml:space="preserve"> The </w:t>
      </w:r>
      <w:r w:rsidR="00186E15">
        <w:rPr>
          <w:i/>
        </w:rPr>
        <w:t>ng</w:t>
      </w:r>
      <w:r w:rsidR="00186E15">
        <w:t xml:space="preserve"> becomes </w:t>
      </w:r>
      <w:r w:rsidR="00186E15">
        <w:rPr>
          <w:i/>
        </w:rPr>
        <w:t>n</w:t>
      </w:r>
      <w:r w:rsidR="00186E15">
        <w:t xml:space="preserve"> and absorbs the first letter of the root. Examples: meng + </w:t>
      </w:r>
      <w:r w:rsidR="00DC21D1">
        <w:t>serwak</w:t>
      </w:r>
      <w:r w:rsidR="00186E15">
        <w:t xml:space="preserve"> = </w:t>
      </w:r>
      <w:r w:rsidR="00DC21D1">
        <w:t>menerwak</w:t>
      </w:r>
      <w:r w:rsidR="00186E15">
        <w:t>; meng + tahak = menahak.</w:t>
      </w:r>
    </w:p>
    <w:p w14:paraId="3B4DF6BB" w14:textId="77777777" w:rsidR="00DC21D1" w:rsidRDefault="00DC21D1" w:rsidP="005A59A1">
      <w:pPr>
        <w:pStyle w:val="ListParagraph"/>
        <w:numPr>
          <w:ilvl w:val="0"/>
          <w:numId w:val="4"/>
        </w:numPr>
      </w:pPr>
      <w:r>
        <w:t xml:space="preserve">For other roots: The </w:t>
      </w:r>
      <w:r>
        <w:rPr>
          <w:i/>
        </w:rPr>
        <w:t>meng-</w:t>
      </w:r>
      <w:r>
        <w:t xml:space="preserve"> and the root both remain unchanged. Examples: meng + ririk = mengririk; meng + </w:t>
      </w:r>
      <w:r w:rsidR="003A4DEA">
        <w:t>isi` = mengisi`</w:t>
      </w:r>
    </w:p>
    <w:p w14:paraId="38FF26B2" w14:textId="77777777" w:rsidR="00FD0B0B" w:rsidRPr="00FD0B0B" w:rsidRDefault="00FD0B0B" w:rsidP="00FD0B0B">
      <w:r>
        <w:lastRenderedPageBreak/>
        <w:t xml:space="preserve">The </w:t>
      </w:r>
      <w:r>
        <w:rPr>
          <w:i/>
        </w:rPr>
        <w:t>meng-</w:t>
      </w:r>
      <w:r>
        <w:t xml:space="preserve"> aspect of an action is the one used to form the noun for a person who</w:t>
      </w:r>
      <w:r w:rsidR="007E5FEB">
        <w:t xml:space="preserve"> performs that action. See </w:t>
      </w:r>
      <w:r w:rsidR="004941E1">
        <w:t>“</w:t>
      </w:r>
      <w:r w:rsidR="007E5FEB">
        <w:t>Nouns and Pronouns</w:t>
      </w:r>
      <w:r w:rsidR="004941E1">
        <w:t xml:space="preserve">: </w:t>
      </w:r>
      <w:r w:rsidR="00F65567">
        <w:fldChar w:fldCharType="begin"/>
      </w:r>
      <w:r w:rsidR="00F65567">
        <w:instrText xml:space="preserve"> REF _Ref518383556 \h </w:instrText>
      </w:r>
      <w:r w:rsidR="00F65567">
        <w:fldChar w:fldCharType="separate"/>
      </w:r>
      <w:r w:rsidR="00F65567">
        <w:t>Doers</w:t>
      </w:r>
      <w:r w:rsidR="00F65567">
        <w:fldChar w:fldCharType="end"/>
      </w:r>
      <w:r w:rsidR="004941E1">
        <w:t>”</w:t>
      </w:r>
      <w:r w:rsidR="007E5FEB">
        <w:t xml:space="preserve"> for details.</w:t>
      </w:r>
    </w:p>
    <w:p w14:paraId="2F7C4E6F" w14:textId="77777777" w:rsidR="007C3973" w:rsidRDefault="004A58CD" w:rsidP="004A58CD">
      <w:pPr>
        <w:pStyle w:val="Heading2"/>
      </w:pPr>
      <w:bookmarkStart w:id="17" w:name="_Toc520117093"/>
      <w:r>
        <w:t>-um-</w:t>
      </w:r>
      <w:bookmarkEnd w:id="17"/>
    </w:p>
    <w:p w14:paraId="4ED9D503" w14:textId="77777777" w:rsidR="004A58CD" w:rsidRDefault="004C5D47" w:rsidP="004A58CD">
      <w:r>
        <w:t xml:space="preserve">Another way to form an actor-focused verb is with the infix </w:t>
      </w:r>
      <w:r>
        <w:rPr>
          <w:i/>
        </w:rPr>
        <w:t>-um-</w:t>
      </w:r>
      <w:r>
        <w:t>. Pelawan infixes are inserted before the first vowel of the root.</w:t>
      </w:r>
    </w:p>
    <w:p w14:paraId="15CDA205" w14:textId="77777777" w:rsidR="004C5D47" w:rsidRDefault="004C5D47" w:rsidP="004502CE">
      <w:pPr>
        <w:ind w:left="720"/>
      </w:pPr>
      <w:r w:rsidRPr="004C5D47">
        <w:t>duntin (there) → dumuntin (to g</w:t>
      </w:r>
      <w:r>
        <w:t>o to a place)</w:t>
      </w:r>
    </w:p>
    <w:p w14:paraId="0CCD49B3" w14:textId="77777777" w:rsidR="00E43ECA" w:rsidRPr="00E43ECA" w:rsidRDefault="00E43ECA" w:rsidP="00E43ECA">
      <w:pPr>
        <w:rPr>
          <w:i/>
        </w:rPr>
      </w:pPr>
      <w:r>
        <w:t>For a completed action, use -</w:t>
      </w:r>
      <w:r w:rsidRPr="00747CAB">
        <w:rPr>
          <w:i/>
        </w:rPr>
        <w:t>imin</w:t>
      </w:r>
      <w:r>
        <w:t xml:space="preserve">-: </w:t>
      </w:r>
      <w:r>
        <w:rPr>
          <w:i/>
        </w:rPr>
        <w:t>diminuntin</w:t>
      </w:r>
    </w:p>
    <w:p w14:paraId="3A910E20" w14:textId="6A947E67" w:rsidR="00A95219" w:rsidRDefault="00E43ECA" w:rsidP="00E43ECA">
      <w:r>
        <w:t xml:space="preserve">To me, </w:t>
      </w:r>
      <w:r>
        <w:rPr>
          <w:i/>
        </w:rPr>
        <w:t>-um-</w:t>
      </w:r>
      <w:r w:rsidR="00747CAB">
        <w:t xml:space="preserve"> </w:t>
      </w:r>
      <w:r w:rsidR="00192173">
        <w:t>seems to have</w:t>
      </w:r>
      <w:r w:rsidR="00747CAB">
        <w:t xml:space="preserve"> a bit of an “intransitive” quality compared to </w:t>
      </w:r>
      <w:r w:rsidR="00747CAB">
        <w:rPr>
          <w:i/>
        </w:rPr>
        <w:t>meg-</w:t>
      </w:r>
      <w:r w:rsidR="00747CAB">
        <w:t xml:space="preserve">. That is, an </w:t>
      </w:r>
      <w:r w:rsidR="00747CAB">
        <w:rPr>
          <w:i/>
        </w:rPr>
        <w:t>-um-</w:t>
      </w:r>
      <w:r w:rsidR="00747CAB">
        <w:t xml:space="preserve"> verb is more about what one is doing with oneself, while </w:t>
      </w:r>
      <w:r w:rsidR="00747CAB">
        <w:rPr>
          <w:i/>
        </w:rPr>
        <w:t>meg-</w:t>
      </w:r>
      <w:r w:rsidR="00747CAB">
        <w:t xml:space="preserve"> </w:t>
      </w:r>
      <w:r w:rsidR="00AD096A">
        <w:t>can be</w:t>
      </w:r>
      <w:r w:rsidR="00747CAB">
        <w:t xml:space="preserve"> more about what one is doing that has external effects. This is not a sharp grammatical distinction. There are plenty of</w:t>
      </w:r>
      <w:r w:rsidR="00173384">
        <w:t xml:space="preserve"> purely</w:t>
      </w:r>
      <w:r w:rsidR="00747CAB">
        <w:t xml:space="preserve"> intransitive </w:t>
      </w:r>
      <w:r w:rsidR="00747CAB">
        <w:rPr>
          <w:i/>
        </w:rPr>
        <w:t>meg-</w:t>
      </w:r>
      <w:r w:rsidR="00747CAB">
        <w:t xml:space="preserve"> verbs (</w:t>
      </w:r>
      <w:r w:rsidR="00747CAB">
        <w:rPr>
          <w:i/>
        </w:rPr>
        <w:t>megpanew</w:t>
      </w:r>
      <w:r w:rsidR="00747CAB">
        <w:t xml:space="preserve">, to walk) as well as transitive </w:t>
      </w:r>
      <w:r w:rsidR="00747CAB">
        <w:rPr>
          <w:i/>
        </w:rPr>
        <w:t>-um-</w:t>
      </w:r>
      <w:r w:rsidR="00747CAB">
        <w:t xml:space="preserve"> verbs (</w:t>
      </w:r>
      <w:r w:rsidR="00192173">
        <w:t xml:space="preserve">I thought I had some examples, but can’t remember at the moment what they are). </w:t>
      </w:r>
      <w:r w:rsidR="00747CAB">
        <w:t>But that general connotation seems to hold for most verbs I’ve observed.</w:t>
      </w:r>
    </w:p>
    <w:p w14:paraId="69D7C102" w14:textId="77777777" w:rsidR="00875796" w:rsidRDefault="00875796" w:rsidP="00875796">
      <w:pPr>
        <w:pStyle w:val="Heading2"/>
      </w:pPr>
      <w:bookmarkStart w:id="18" w:name="_Toc520117094"/>
      <w:r>
        <w:t>M-</w:t>
      </w:r>
      <w:bookmarkEnd w:id="18"/>
    </w:p>
    <w:p w14:paraId="15144C56" w14:textId="140785D2" w:rsidR="00A95219" w:rsidRPr="00BC1BF3" w:rsidRDefault="00875796" w:rsidP="00A95219">
      <w:r>
        <w:t xml:space="preserve">Some words can become verbs simply by taking </w:t>
      </w:r>
      <w:r>
        <w:rPr>
          <w:i/>
        </w:rPr>
        <w:t>m-</w:t>
      </w:r>
      <w:r>
        <w:t xml:space="preserve"> at the beginning. This </w:t>
      </w:r>
      <w:r>
        <w:rPr>
          <w:i/>
        </w:rPr>
        <w:t>m-</w:t>
      </w:r>
      <w:r>
        <w:t xml:space="preserve"> replaces the existing initial consonant, if present. </w:t>
      </w:r>
      <w:r w:rsidR="00D37BA0">
        <w:t>These verbs are actor-focused, and s</w:t>
      </w:r>
      <w:r w:rsidR="00A95219">
        <w:t xml:space="preserve">ometimes have </w:t>
      </w:r>
      <w:r w:rsidR="00BE1690">
        <w:t xml:space="preserve">similar </w:t>
      </w:r>
      <w:r w:rsidR="00A95219">
        <w:t xml:space="preserve">meaning </w:t>
      </w:r>
      <w:r w:rsidR="00BE1690">
        <w:t>to</w:t>
      </w:r>
      <w:r w:rsidR="00A95219">
        <w:t xml:space="preserve"> a </w:t>
      </w:r>
      <w:r w:rsidR="00A95219">
        <w:rPr>
          <w:i/>
        </w:rPr>
        <w:t>meg-</w:t>
      </w:r>
      <w:r w:rsidR="00A95219">
        <w:t xml:space="preserve"> or </w:t>
      </w:r>
      <w:r w:rsidR="00A95219">
        <w:rPr>
          <w:i/>
        </w:rPr>
        <w:t>meng-</w:t>
      </w:r>
      <w:r w:rsidR="00A95219">
        <w:t xml:space="preserve"> form. One could use either </w:t>
      </w:r>
      <w:r w:rsidR="00A95219">
        <w:rPr>
          <w:i/>
        </w:rPr>
        <w:t>marung</w:t>
      </w:r>
      <w:r w:rsidR="00A95219">
        <w:t xml:space="preserve"> or </w:t>
      </w:r>
      <w:r w:rsidR="00A95219">
        <w:rPr>
          <w:i/>
        </w:rPr>
        <w:t>megarung</w:t>
      </w:r>
      <w:r w:rsidR="00A95219">
        <w:t xml:space="preserve"> for “to sit”, or </w:t>
      </w:r>
      <w:r w:rsidR="00A95219">
        <w:rPr>
          <w:i/>
        </w:rPr>
        <w:t>manew</w:t>
      </w:r>
      <w:r w:rsidR="00A95219">
        <w:t xml:space="preserve"> or </w:t>
      </w:r>
      <w:r w:rsidR="00A95219">
        <w:rPr>
          <w:i/>
        </w:rPr>
        <w:t>megpanew</w:t>
      </w:r>
      <w:r w:rsidR="00A95219">
        <w:t xml:space="preserve"> for “to walk”</w:t>
      </w:r>
      <w:r w:rsidR="00606437">
        <w:t xml:space="preserve"> (they may have slightly different qualities, but in many cases are largely interchangeable)</w:t>
      </w:r>
      <w:r w:rsidR="00A95219">
        <w:t xml:space="preserve">. Sometimes the </w:t>
      </w:r>
      <w:r w:rsidR="00A95219">
        <w:rPr>
          <w:i/>
        </w:rPr>
        <w:t>m-</w:t>
      </w:r>
      <w:r w:rsidR="00A95219">
        <w:t xml:space="preserve"> form is used almost exclusively</w:t>
      </w:r>
      <w:r w:rsidR="00F204A9">
        <w:t>,</w:t>
      </w:r>
      <w:r w:rsidR="00A95219">
        <w:t xml:space="preserve"> as in </w:t>
      </w:r>
      <w:r w:rsidR="00A95219">
        <w:rPr>
          <w:i/>
        </w:rPr>
        <w:t>muli`</w:t>
      </w:r>
      <w:r w:rsidR="00A95219">
        <w:t xml:space="preserve"> for “to return” or </w:t>
      </w:r>
      <w:r w:rsidR="00A95219">
        <w:rPr>
          <w:i/>
        </w:rPr>
        <w:t>maya`</w:t>
      </w:r>
      <w:r w:rsidR="00A95219">
        <w:t xml:space="preserve"> for “to go with”.</w:t>
      </w:r>
      <w:r w:rsidR="00BC1BF3">
        <w:t xml:space="preserve"> Sometimes the different forms have different meanings: the root </w:t>
      </w:r>
      <w:r w:rsidR="00BC1BF3">
        <w:rPr>
          <w:i/>
        </w:rPr>
        <w:t>patey</w:t>
      </w:r>
      <w:r w:rsidR="00BC1BF3">
        <w:t xml:space="preserve">, “dead”, becomes </w:t>
      </w:r>
      <w:r w:rsidR="00BC1BF3">
        <w:rPr>
          <w:i/>
        </w:rPr>
        <w:t>matey</w:t>
      </w:r>
      <w:r w:rsidR="00BC1BF3">
        <w:t xml:space="preserve"> for “to die” and </w:t>
      </w:r>
      <w:r w:rsidR="00BC1BF3">
        <w:rPr>
          <w:i/>
        </w:rPr>
        <w:t>mematey</w:t>
      </w:r>
      <w:r w:rsidR="00BC1BF3">
        <w:t xml:space="preserve"> for the actor-focused form of “to kill”.</w:t>
      </w:r>
    </w:p>
    <w:p w14:paraId="46C13437" w14:textId="77777777" w:rsidR="005B010A" w:rsidRPr="00747CAB" w:rsidRDefault="007A5B79" w:rsidP="007A5B79">
      <w:pPr>
        <w:pStyle w:val="Heading2"/>
      </w:pPr>
      <w:bookmarkStart w:id="19" w:name="_Toc520117095"/>
      <w:r w:rsidRPr="00747CAB">
        <w:t>-en</w:t>
      </w:r>
      <w:bookmarkEnd w:id="19"/>
    </w:p>
    <w:p w14:paraId="7CFD0BED" w14:textId="77777777" w:rsidR="004502CE" w:rsidRDefault="007A5B79" w:rsidP="004502CE">
      <w:r>
        <w:t xml:space="preserve">The </w:t>
      </w:r>
      <w:r>
        <w:rPr>
          <w:i/>
        </w:rPr>
        <w:t>-en</w:t>
      </w:r>
      <w:r>
        <w:t xml:space="preserve"> suffix is the object-focused counterpart of </w:t>
      </w:r>
      <w:r>
        <w:rPr>
          <w:i/>
        </w:rPr>
        <w:t>meg-</w:t>
      </w:r>
      <w:r>
        <w:t xml:space="preserve">. Use it to express interest in the recipient of the action. For a completed action, use the infix </w:t>
      </w:r>
      <w:r>
        <w:rPr>
          <w:i/>
        </w:rPr>
        <w:t>-in</w:t>
      </w:r>
      <w:r>
        <w:rPr>
          <w:i/>
        </w:rPr>
        <w:softHyphen/>
        <w:t>-</w:t>
      </w:r>
      <w:r w:rsidR="00755617">
        <w:t>.</w:t>
      </w:r>
    </w:p>
    <w:p w14:paraId="12BF7D29" w14:textId="77777777" w:rsidR="000452A8" w:rsidRDefault="000452A8" w:rsidP="004502CE">
      <w:pPr>
        <w:ind w:left="720"/>
      </w:pPr>
      <w:r w:rsidRPr="000452A8">
        <w:t>Tulusen ke ni Indu`</w:t>
      </w:r>
      <w:r>
        <w:t>.</w:t>
      </w:r>
      <w:r w:rsidRPr="000452A8">
        <w:tab/>
      </w:r>
      <w:r w:rsidRPr="000452A8">
        <w:tab/>
        <w:t>Mother is lo</w:t>
      </w:r>
      <w:r>
        <w:t xml:space="preserve">oking for you. (Or “You are sought by </w:t>
      </w:r>
      <w:r w:rsidR="00176A21">
        <w:t>M</w:t>
      </w:r>
      <w:r>
        <w:t>other.”)</w:t>
      </w:r>
    </w:p>
    <w:p w14:paraId="57313D53" w14:textId="77777777" w:rsidR="000452A8" w:rsidRDefault="000452A8" w:rsidP="000452A8">
      <w:pPr>
        <w:ind w:left="720"/>
      </w:pPr>
      <w:r w:rsidRPr="000452A8">
        <w:rPr>
          <w:lang w:val="es-US"/>
        </w:rPr>
        <w:t>Bina`al et Empu ituweng dunya</w:t>
      </w:r>
      <w:r>
        <w:rPr>
          <w:lang w:val="es-US"/>
        </w:rPr>
        <w:t xml:space="preserve">`. </w:t>
      </w:r>
      <w:r>
        <w:rPr>
          <w:lang w:val="es-US"/>
        </w:rPr>
        <w:tab/>
      </w:r>
      <w:r w:rsidRPr="000452A8">
        <w:t>God made this w</w:t>
      </w:r>
      <w:r>
        <w:t>orld. (This world was made by God.)</w:t>
      </w:r>
    </w:p>
    <w:p w14:paraId="170A722C" w14:textId="77777777" w:rsidR="000452A8" w:rsidRDefault="000452A8" w:rsidP="000452A8">
      <w:r>
        <w:t xml:space="preserve">Note that you can think of actor- and object-focused verbs similarly to active and passive verbs in English. </w:t>
      </w:r>
      <w:r w:rsidR="00D55758">
        <w:t xml:space="preserve">Pelawan, however, makes much more extensive use of object focus than English does of the passive voice. </w:t>
      </w:r>
      <w:r w:rsidR="00E95527">
        <w:t xml:space="preserve">In English, </w:t>
      </w:r>
      <w:r w:rsidR="0040771A">
        <w:t xml:space="preserve">while technically grammatical, </w:t>
      </w:r>
      <w:r w:rsidR="00E95527">
        <w:t xml:space="preserve">the question “What was eaten by you last night?” sounds awkward, and nearly all English teachers would correct it to “What did you eat last night?” The Pelawan equivalent of the first question, “Enu kina`an mu kegebi?” not only sounds natural but is actually the preferred construction, rather than attempting to ask the same question </w:t>
      </w:r>
      <w:r w:rsidR="00360074">
        <w:t>with an actor-focused verb.</w:t>
      </w:r>
    </w:p>
    <w:p w14:paraId="06CAAD5F" w14:textId="77777777" w:rsidR="0084377D" w:rsidRDefault="0084377D" w:rsidP="0084377D">
      <w:pPr>
        <w:pStyle w:val="Heading2"/>
      </w:pPr>
      <w:bookmarkStart w:id="20" w:name="_Toc520117096"/>
      <w:r>
        <w:t>-an</w:t>
      </w:r>
      <w:bookmarkEnd w:id="20"/>
    </w:p>
    <w:p w14:paraId="2869CF82" w14:textId="77777777" w:rsidR="0084377D" w:rsidRDefault="0084377D" w:rsidP="0084377D">
      <w:r>
        <w:t xml:space="preserve">While </w:t>
      </w:r>
      <w:r>
        <w:rPr>
          <w:i/>
        </w:rPr>
        <w:t>-en</w:t>
      </w:r>
      <w:r>
        <w:t xml:space="preserve"> shows direct-object focus, </w:t>
      </w:r>
      <w:r>
        <w:rPr>
          <w:i/>
        </w:rPr>
        <w:t>-an</w:t>
      </w:r>
      <w:r>
        <w:t xml:space="preserve"> indicates a focus on the indirect object.</w:t>
      </w:r>
    </w:p>
    <w:p w14:paraId="7E4A7854" w14:textId="77777777" w:rsidR="0084377D" w:rsidRDefault="0084377D" w:rsidP="0084377D">
      <w:pPr>
        <w:ind w:left="720"/>
      </w:pPr>
      <w:r w:rsidRPr="0084377D">
        <w:rPr>
          <w:lang w:val="de-DE"/>
        </w:rPr>
        <w:t>Begeyan dye aku et badyu</w:t>
      </w:r>
      <w:r>
        <w:rPr>
          <w:lang w:val="de-DE"/>
        </w:rPr>
        <w:t>`.</w:t>
      </w:r>
      <w:r>
        <w:rPr>
          <w:lang w:val="de-DE"/>
        </w:rPr>
        <w:tab/>
      </w:r>
      <w:r w:rsidRPr="0084377D">
        <w:t xml:space="preserve">They </w:t>
      </w:r>
      <w:r>
        <w:t>give me a shirt.</w:t>
      </w:r>
    </w:p>
    <w:p w14:paraId="09F72102" w14:textId="77777777" w:rsidR="0084377D" w:rsidRDefault="0084377D" w:rsidP="0084377D">
      <w:r>
        <w:t xml:space="preserve">For completed action, insert </w:t>
      </w:r>
      <w:r>
        <w:rPr>
          <w:i/>
        </w:rPr>
        <w:t>-in-</w:t>
      </w:r>
      <w:r>
        <w:t xml:space="preserve"> in addition to the suffix.</w:t>
      </w:r>
    </w:p>
    <w:p w14:paraId="68BA122E" w14:textId="77777777" w:rsidR="00A63CA6" w:rsidRPr="0084377D" w:rsidRDefault="0084377D" w:rsidP="00D110C9">
      <w:pPr>
        <w:ind w:left="720"/>
      </w:pPr>
      <w:r w:rsidRPr="0084377D">
        <w:lastRenderedPageBreak/>
        <w:t>Binggeyan dye aku et b</w:t>
      </w:r>
      <w:r>
        <w:t>adyu`.</w:t>
      </w:r>
      <w:r w:rsidR="00024600">
        <w:rPr>
          <w:rStyle w:val="FootnoteReference"/>
        </w:rPr>
        <w:footnoteReference w:id="6"/>
      </w:r>
      <w:r>
        <w:t xml:space="preserve"> </w:t>
      </w:r>
      <w:r>
        <w:tab/>
        <w:t>They gave me a shirt.</w:t>
      </w:r>
    </w:p>
    <w:p w14:paraId="4558615A" w14:textId="77777777" w:rsidR="00ED7D1B" w:rsidRPr="0084377D" w:rsidRDefault="004C5383" w:rsidP="00ED7D1B">
      <w:pPr>
        <w:pStyle w:val="Heading2"/>
      </w:pPr>
      <w:bookmarkStart w:id="21" w:name="_Toc520117097"/>
      <w:r w:rsidRPr="0084377D">
        <w:t>I-</w:t>
      </w:r>
      <w:bookmarkEnd w:id="21"/>
    </w:p>
    <w:p w14:paraId="6A9B9016" w14:textId="0184EEFD" w:rsidR="004C5383" w:rsidRDefault="004C5383" w:rsidP="004C5383">
      <w:r>
        <w:t xml:space="preserve">Like </w:t>
      </w:r>
      <w:r>
        <w:rPr>
          <w:i/>
        </w:rPr>
        <w:t>-en</w:t>
      </w:r>
      <w:r>
        <w:t xml:space="preserve">, </w:t>
      </w:r>
      <w:r>
        <w:rPr>
          <w:i/>
        </w:rPr>
        <w:t>i-</w:t>
      </w:r>
      <w:r>
        <w:t xml:space="preserve"> is object-focused.</w:t>
      </w:r>
      <w:r w:rsidR="006A59E7">
        <w:t xml:space="preserve"> It often</w:t>
      </w:r>
      <w:r w:rsidR="00391D6A">
        <w:t>—though not always—</w:t>
      </w:r>
      <w:r w:rsidR="006A59E7">
        <w:t>has the role of expressing an action that can have both a direct and an indirect</w:t>
      </w:r>
      <w:r w:rsidR="00621100">
        <w:t xml:space="preserve"> or prepositional</w:t>
      </w:r>
      <w:r w:rsidR="006A59E7">
        <w:t xml:space="preserve"> object, even if only one of them is stated explicitly.</w:t>
      </w:r>
      <w:r w:rsidR="001651A3">
        <w:t xml:space="preserve"> If present, the direct object will have </w:t>
      </w:r>
      <w:r w:rsidR="00BC74E7">
        <w:t>direct</w:t>
      </w:r>
      <w:r w:rsidR="00011EC8">
        <w:t xml:space="preserve"> (topic)</w:t>
      </w:r>
      <w:r w:rsidR="001651A3">
        <w:t xml:space="preserve"> case and the indirect object will have dative case (see </w:t>
      </w:r>
      <w:r w:rsidR="008F55BD">
        <w:t>“</w:t>
      </w:r>
      <w:r w:rsidR="001651A3">
        <w:t>Nouns and Pronouns</w:t>
      </w:r>
      <w:r w:rsidR="008F55BD">
        <w:t>”</w:t>
      </w:r>
      <w:r w:rsidR="001651A3">
        <w:t>).</w:t>
      </w:r>
    </w:p>
    <w:p w14:paraId="6CF38663" w14:textId="77777777" w:rsidR="00391D6A" w:rsidRDefault="00713F66" w:rsidP="00713F66">
      <w:pPr>
        <w:ind w:left="720"/>
      </w:pPr>
      <w:r>
        <w:t xml:space="preserve">Isunu` </w:t>
      </w:r>
      <w:r w:rsidR="000F0CAD">
        <w:t xml:space="preserve">ku atin </w:t>
      </w:r>
      <w:r>
        <w:t>dut ambag.</w:t>
      </w:r>
      <w:r>
        <w:tab/>
      </w:r>
      <w:r w:rsidR="000F0CAD">
        <w:tab/>
      </w:r>
      <w:r w:rsidR="00DD5DBB">
        <w:tab/>
      </w:r>
      <w:r w:rsidR="00391D6A">
        <w:t>I’ll put that in [my] bag.</w:t>
      </w:r>
    </w:p>
    <w:p w14:paraId="55778178" w14:textId="77777777" w:rsidR="00EE2751" w:rsidRDefault="00EE2751" w:rsidP="00713F66">
      <w:pPr>
        <w:ind w:left="720"/>
      </w:pPr>
      <w:r w:rsidRPr="00B511BB">
        <w:rPr>
          <w:lang w:val="de-DE"/>
        </w:rPr>
        <w:t xml:space="preserve">Iratun </w:t>
      </w:r>
      <w:r w:rsidR="00B511BB" w:rsidRPr="00B511BB">
        <w:rPr>
          <w:lang w:val="de-DE"/>
        </w:rPr>
        <w:t xml:space="preserve">siyu lang </w:t>
      </w:r>
      <w:r w:rsidRPr="00B511BB">
        <w:rPr>
          <w:lang w:val="de-DE"/>
        </w:rPr>
        <w:t>dut datag.</w:t>
      </w:r>
      <w:r w:rsidRPr="00B511BB">
        <w:rPr>
          <w:lang w:val="de-DE"/>
        </w:rPr>
        <w:tab/>
      </w:r>
      <w:r w:rsidRPr="00B511BB">
        <w:rPr>
          <w:lang w:val="de-DE"/>
        </w:rPr>
        <w:tab/>
      </w:r>
      <w:r w:rsidR="00DD5DBB">
        <w:rPr>
          <w:lang w:val="de-DE"/>
        </w:rPr>
        <w:tab/>
      </w:r>
      <w:r w:rsidR="00B511BB" w:rsidRPr="00621100">
        <w:t>We’ll just put</w:t>
      </w:r>
      <w:r>
        <w:t xml:space="preserve"> </w:t>
      </w:r>
      <w:r w:rsidR="00B511BB">
        <w:t>[</w:t>
      </w:r>
      <w:r>
        <w:t>it</w:t>
      </w:r>
      <w:r w:rsidR="00B511BB">
        <w:t>]</w:t>
      </w:r>
      <w:r>
        <w:t xml:space="preserve"> on the floor.</w:t>
      </w:r>
    </w:p>
    <w:p w14:paraId="64AEBC06" w14:textId="77777777" w:rsidR="00DA38DB" w:rsidRDefault="00DA38DB" w:rsidP="00713F66">
      <w:pPr>
        <w:ind w:left="720"/>
      </w:pPr>
      <w:r>
        <w:t>Ibgey kay kenye.</w:t>
      </w:r>
      <w:r>
        <w:tab/>
      </w:r>
      <w:r>
        <w:tab/>
      </w:r>
      <w:r>
        <w:tab/>
      </w:r>
      <w:r w:rsidR="00DD5DBB">
        <w:tab/>
      </w:r>
      <w:r>
        <w:t>We give to him.</w:t>
      </w:r>
    </w:p>
    <w:p w14:paraId="1E700D72" w14:textId="77777777" w:rsidR="00621100" w:rsidRDefault="00621100" w:rsidP="00713F66">
      <w:pPr>
        <w:ind w:left="720"/>
      </w:pPr>
      <w:r>
        <w:t>Iluwak ye mge` punti.</w:t>
      </w:r>
      <w:r>
        <w:tab/>
      </w:r>
      <w:r>
        <w:tab/>
      </w:r>
      <w:r>
        <w:tab/>
      </w:r>
      <w:r w:rsidR="00DD5DBB">
        <w:tab/>
      </w:r>
      <w:r>
        <w:t>He’s planting bananas.</w:t>
      </w:r>
    </w:p>
    <w:p w14:paraId="4BC08B08" w14:textId="77777777" w:rsidR="00621100" w:rsidRDefault="00621100" w:rsidP="00EE2751">
      <w:r>
        <w:t>As you can see, the last example has no obvious indirect or prepositional object.</w:t>
      </w:r>
    </w:p>
    <w:p w14:paraId="34A289B9" w14:textId="77777777" w:rsidR="00EE2751" w:rsidRDefault="005E0445" w:rsidP="00EE2751">
      <w:r>
        <w:t xml:space="preserve">This is a good time to look at how an action can be expressed with a variety of foci. </w:t>
      </w:r>
      <w:r w:rsidR="00EE2751">
        <w:t xml:space="preserve">Consider, for example, the root </w:t>
      </w:r>
      <w:r w:rsidR="00EE2751">
        <w:rPr>
          <w:i/>
        </w:rPr>
        <w:t>begey</w:t>
      </w:r>
      <w:r w:rsidR="00EE2751">
        <w:t xml:space="preserve">, or gift. To express the idea of giving something, one can use </w:t>
      </w:r>
      <w:r w:rsidR="00EE2751">
        <w:rPr>
          <w:i/>
        </w:rPr>
        <w:t>memgey</w:t>
      </w:r>
      <w:r w:rsidR="00EE2751">
        <w:t xml:space="preserve"> (actor focus), </w:t>
      </w:r>
      <w:r w:rsidR="00EE2751">
        <w:rPr>
          <w:i/>
        </w:rPr>
        <w:t>ibgey</w:t>
      </w:r>
      <w:r w:rsidR="00EE2751">
        <w:t xml:space="preserve"> (direct object focus), or </w:t>
      </w:r>
      <w:r w:rsidR="00EE2751">
        <w:rPr>
          <w:i/>
        </w:rPr>
        <w:t>begey</w:t>
      </w:r>
      <w:r w:rsidR="00A207D7">
        <w:rPr>
          <w:i/>
        </w:rPr>
        <w:t>a</w:t>
      </w:r>
      <w:r w:rsidR="00EE2751">
        <w:rPr>
          <w:i/>
        </w:rPr>
        <w:t>n</w:t>
      </w:r>
      <w:r w:rsidR="00EE2751">
        <w:t xml:space="preserve"> (indirect object focus).</w:t>
      </w:r>
      <w:r w:rsidR="0026495B">
        <w:rPr>
          <w:rStyle w:val="FootnoteReference"/>
        </w:rPr>
        <w:footnoteReference w:id="7"/>
      </w:r>
    </w:p>
    <w:p w14:paraId="5A8A538D" w14:textId="77777777" w:rsidR="00642746" w:rsidRPr="00BF56B6" w:rsidRDefault="00642746" w:rsidP="00844449">
      <w:pPr>
        <w:ind w:left="720"/>
      </w:pPr>
      <w:r w:rsidRPr="00642746">
        <w:t>Mem</w:t>
      </w:r>
      <w:r>
        <w:t>gey ku et pirak dimu.</w:t>
      </w:r>
      <w:r w:rsidR="00DD5DBB">
        <w:t xml:space="preserve"> (or “dut dimu”)</w:t>
      </w:r>
      <w:r>
        <w:tab/>
      </w:r>
      <w:r w:rsidR="00BF56B6">
        <w:t xml:space="preserve">I give money to you. (Focus on </w:t>
      </w:r>
      <w:r w:rsidR="00BF56B6">
        <w:rPr>
          <w:i/>
        </w:rPr>
        <w:t>I</w:t>
      </w:r>
      <w:r w:rsidR="00BF56B6">
        <w:t>)</w:t>
      </w:r>
    </w:p>
    <w:p w14:paraId="07B41DCB" w14:textId="77777777" w:rsidR="007710BD" w:rsidRPr="00844449" w:rsidRDefault="00844449" w:rsidP="00844449">
      <w:pPr>
        <w:ind w:left="720"/>
      </w:pPr>
      <w:r w:rsidRPr="00642746">
        <w:t xml:space="preserve">Ibgey ku pirak </w:t>
      </w:r>
      <w:r w:rsidR="00DD5DBB">
        <w:t xml:space="preserve">(dut) </w:t>
      </w:r>
      <w:r w:rsidRPr="00642746">
        <w:t>dimu.</w:t>
      </w:r>
      <w:r w:rsidRPr="00844449">
        <w:tab/>
      </w:r>
      <w:r w:rsidR="00DD5DBB">
        <w:tab/>
      </w:r>
      <w:r w:rsidR="00DD5DBB">
        <w:tab/>
      </w:r>
      <w:r w:rsidRPr="00844449">
        <w:t>I g</w:t>
      </w:r>
      <w:r>
        <w:t xml:space="preserve">ive money to you. (Focus on </w:t>
      </w:r>
      <w:r>
        <w:rPr>
          <w:i/>
        </w:rPr>
        <w:t>money</w:t>
      </w:r>
      <w:r>
        <w:t>)</w:t>
      </w:r>
    </w:p>
    <w:p w14:paraId="23E7B8DC" w14:textId="77777777" w:rsidR="00713F66" w:rsidRPr="00844449" w:rsidRDefault="00844449" w:rsidP="00E0601A">
      <w:pPr>
        <w:ind w:left="720"/>
      </w:pPr>
      <w:r>
        <w:t>Begeyan ku ikew et pirak.</w:t>
      </w:r>
      <w:r>
        <w:tab/>
      </w:r>
      <w:r>
        <w:tab/>
      </w:r>
      <w:r w:rsidR="00DD5DBB">
        <w:tab/>
      </w:r>
      <w:r>
        <w:t xml:space="preserve">I give you money. (Focus on </w:t>
      </w:r>
      <w:r>
        <w:rPr>
          <w:i/>
        </w:rPr>
        <w:t>you</w:t>
      </w:r>
      <w:r>
        <w:t>)</w:t>
      </w:r>
      <w:r w:rsidR="00713F66" w:rsidRPr="00844449">
        <w:tab/>
      </w:r>
    </w:p>
    <w:p w14:paraId="0BAB87AC" w14:textId="77777777" w:rsidR="00152784" w:rsidRDefault="00152784" w:rsidP="00152784">
      <w:pPr>
        <w:pStyle w:val="Heading2"/>
      </w:pPr>
      <w:bookmarkStart w:id="22" w:name="_Toc520117098"/>
      <w:r>
        <w:t>Me-</w:t>
      </w:r>
      <w:bookmarkEnd w:id="22"/>
    </w:p>
    <w:p w14:paraId="4E808A5B" w14:textId="07B7209C" w:rsidR="00152784" w:rsidRPr="00DD7F32" w:rsidRDefault="00152784" w:rsidP="00152784">
      <w:r>
        <w:t xml:space="preserve">The </w:t>
      </w:r>
      <w:r>
        <w:rPr>
          <w:i/>
        </w:rPr>
        <w:t>me-</w:t>
      </w:r>
      <w:r>
        <w:t xml:space="preserve"> prefix is used for an action performed on one object by another. It functions as object-focused</w:t>
      </w:r>
      <w:r w:rsidR="00DD7F32">
        <w:t xml:space="preserve"> but is more “active” than </w:t>
      </w:r>
      <w:r w:rsidR="00DD7F32">
        <w:rPr>
          <w:i/>
        </w:rPr>
        <w:t>-en</w:t>
      </w:r>
      <w:r w:rsidR="00D10877">
        <w:t xml:space="preserve"> in that </w:t>
      </w:r>
      <w:r w:rsidR="00FF31DC">
        <w:t>it can have</w:t>
      </w:r>
      <w:r w:rsidR="00D10877">
        <w:t xml:space="preserve"> a slightly stronger interest in the actor.</w:t>
      </w:r>
      <w:r w:rsidR="004E70E0">
        <w:t xml:space="preserve"> It often</w:t>
      </w:r>
      <w:r w:rsidR="00F77401">
        <w:t xml:space="preserve">—though </w:t>
      </w:r>
      <w:r w:rsidR="00A76EEA">
        <w:t>not always</w:t>
      </w:r>
      <w:r w:rsidR="00F77401">
        <w:t>—</w:t>
      </w:r>
      <w:r w:rsidR="0005614F">
        <w:t>shows an</w:t>
      </w:r>
      <w:r w:rsidR="004E70E0">
        <w:t xml:space="preserve"> action </w:t>
      </w:r>
      <w:r w:rsidR="0005614F">
        <w:t xml:space="preserve">that </w:t>
      </w:r>
      <w:r w:rsidR="004E70E0">
        <w:t xml:space="preserve">does not involve a change </w:t>
      </w:r>
      <w:r w:rsidR="00CA5485">
        <w:t>to</w:t>
      </w:r>
      <w:r w:rsidR="004E70E0">
        <w:t xml:space="preserve"> the object itself.</w:t>
      </w:r>
      <w:r w:rsidR="004E70E0">
        <w:rPr>
          <w:rStyle w:val="FootnoteReference"/>
        </w:rPr>
        <w:footnoteReference w:id="8"/>
      </w:r>
    </w:p>
    <w:p w14:paraId="344899BB" w14:textId="77777777" w:rsidR="00152784" w:rsidRPr="00152784" w:rsidRDefault="00152784" w:rsidP="00152784">
      <w:pPr>
        <w:ind w:left="720"/>
      </w:pPr>
      <w:r w:rsidRPr="00152784">
        <w:t>Nebiri` mu si Nunuy?</w:t>
      </w:r>
      <w:r w:rsidRPr="00152784">
        <w:tab/>
      </w:r>
      <w:r w:rsidRPr="00152784">
        <w:tab/>
      </w:r>
      <w:r w:rsidRPr="00152784">
        <w:tab/>
        <w:t>Did you see Nunuy?</w:t>
      </w:r>
    </w:p>
    <w:p w14:paraId="603E5826" w14:textId="09BC4D7E" w:rsidR="00152784" w:rsidRDefault="00152784" w:rsidP="00152784">
      <w:pPr>
        <w:ind w:left="720"/>
      </w:pPr>
      <w:r w:rsidRPr="001D4114">
        <w:t>Kaya meretiyan</w:t>
      </w:r>
      <w:r w:rsidR="008B2C09">
        <w:rPr>
          <w:rStyle w:val="FootnoteReference"/>
        </w:rPr>
        <w:footnoteReference w:id="9"/>
      </w:r>
      <w:r w:rsidRPr="001D4114">
        <w:t xml:space="preserve"> ku </w:t>
      </w:r>
      <w:r>
        <w:t>atin</w:t>
      </w:r>
      <w:r w:rsidRPr="001D4114">
        <w:t>.</w:t>
      </w:r>
      <w:r w:rsidRPr="001D4114">
        <w:tab/>
      </w:r>
      <w:r w:rsidRPr="001D4114">
        <w:tab/>
        <w:t>I don’t understand that.</w:t>
      </w:r>
    </w:p>
    <w:p w14:paraId="52C89301" w14:textId="77777777" w:rsidR="00CA5485" w:rsidRDefault="00CA5485" w:rsidP="00152784">
      <w:pPr>
        <w:ind w:left="720"/>
      </w:pPr>
      <w:r>
        <w:t>Nekingeg ye ating beres.</w:t>
      </w:r>
      <w:r>
        <w:tab/>
      </w:r>
      <w:r>
        <w:tab/>
        <w:t>He heard the voice.</w:t>
      </w:r>
    </w:p>
    <w:p w14:paraId="73BC6819" w14:textId="77777777" w:rsidR="00023D67" w:rsidRPr="00720367" w:rsidRDefault="00A02B20" w:rsidP="00DD5DA5">
      <w:pPr>
        <w:ind w:left="4320" w:hanging="3600"/>
      </w:pPr>
      <w:r w:rsidRPr="00DD5DA5">
        <w:t>M</w:t>
      </w:r>
      <w:r w:rsidR="00720367" w:rsidRPr="00DD5DA5">
        <w:t>etuman ating bahum et Empu`.</w:t>
      </w:r>
      <w:r w:rsidR="00720367" w:rsidRPr="00DD5DA5">
        <w:tab/>
      </w:r>
      <w:r w:rsidR="00720367" w:rsidRPr="00720367">
        <w:t xml:space="preserve">God’s plan </w:t>
      </w:r>
      <w:r>
        <w:t>will be</w:t>
      </w:r>
      <w:r w:rsidR="00C55582">
        <w:t>/is being</w:t>
      </w:r>
      <w:r>
        <w:t xml:space="preserve"> </w:t>
      </w:r>
      <w:r w:rsidR="00720367" w:rsidRPr="00720367">
        <w:t>f</w:t>
      </w:r>
      <w:r w:rsidR="00720367">
        <w:t>ulfilled. (Or “made to be done.”)</w:t>
      </w:r>
    </w:p>
    <w:p w14:paraId="1DF28603" w14:textId="77777777" w:rsidR="00E006C4" w:rsidRPr="00755B97" w:rsidRDefault="00E006C4" w:rsidP="00E006C4">
      <w:r>
        <w:rPr>
          <w:i/>
        </w:rPr>
        <w:t>Me-</w:t>
      </w:r>
      <w:r>
        <w:t xml:space="preserve"> is also an adjective prefix (see the </w:t>
      </w:r>
      <w:r w:rsidR="000146E7">
        <w:t>“</w:t>
      </w:r>
      <w:r>
        <w:t>Modifiers</w:t>
      </w:r>
      <w:r w:rsidR="00F6723F">
        <w:t>”</w:t>
      </w:r>
      <w:r>
        <w:t xml:space="preserve"> section).</w:t>
      </w:r>
      <w:r w:rsidR="00755B97">
        <w:t xml:space="preserve"> </w:t>
      </w:r>
    </w:p>
    <w:p w14:paraId="7C0BEF89" w14:textId="77777777" w:rsidR="00680541" w:rsidRPr="000452A8" w:rsidRDefault="00680541" w:rsidP="00680541">
      <w:pPr>
        <w:pStyle w:val="Heading2"/>
      </w:pPr>
      <w:bookmarkStart w:id="23" w:name="_Toc520117099"/>
      <w:r w:rsidRPr="000452A8">
        <w:lastRenderedPageBreak/>
        <w:t>Meke-</w:t>
      </w:r>
      <w:bookmarkEnd w:id="23"/>
    </w:p>
    <w:p w14:paraId="70F161CA" w14:textId="77777777" w:rsidR="00680541" w:rsidRDefault="00680541" w:rsidP="00680541">
      <w:r>
        <w:t xml:space="preserve">The </w:t>
      </w:r>
      <w:r>
        <w:rPr>
          <w:i/>
        </w:rPr>
        <w:t>meke-</w:t>
      </w:r>
      <w:r>
        <w:t xml:space="preserve"> prefix denotes possibility.</w:t>
      </w:r>
    </w:p>
    <w:p w14:paraId="77416882" w14:textId="77777777" w:rsidR="00060D3D" w:rsidRDefault="00060D3D" w:rsidP="005447FF">
      <w:pPr>
        <w:ind w:left="720"/>
      </w:pPr>
      <w:r>
        <w:t xml:space="preserve">Mekepanew si </w:t>
      </w:r>
      <w:r w:rsidR="00852227">
        <w:t>Rasil</w:t>
      </w:r>
      <w:r>
        <w:t>?</w:t>
      </w:r>
      <w:r>
        <w:tab/>
      </w:r>
      <w:r>
        <w:tab/>
        <w:t xml:space="preserve">Can </w:t>
      </w:r>
      <w:r w:rsidR="00852227">
        <w:t>Rasil</w:t>
      </w:r>
      <w:r>
        <w:t xml:space="preserve"> walk?</w:t>
      </w:r>
    </w:p>
    <w:p w14:paraId="2353333F" w14:textId="77777777" w:rsidR="005447FF" w:rsidRPr="005447FF" w:rsidRDefault="005447FF" w:rsidP="005447FF">
      <w:r>
        <w:rPr>
          <w:i/>
        </w:rPr>
        <w:t>Meke-</w:t>
      </w:r>
      <w:r>
        <w:t xml:space="preserve"> can be either actor- or object-focused</w:t>
      </w:r>
      <w:r w:rsidR="00576CFA">
        <w:t>.</w:t>
      </w:r>
    </w:p>
    <w:p w14:paraId="49E1C0A4" w14:textId="77777777" w:rsidR="00060D3D" w:rsidRDefault="00060D3D" w:rsidP="00060D3D">
      <w:pPr>
        <w:ind w:left="720"/>
      </w:pPr>
      <w:r>
        <w:t>Mekebiri` ke?</w:t>
      </w:r>
      <w:r>
        <w:tab/>
      </w:r>
      <w:r>
        <w:tab/>
      </w:r>
      <w:r>
        <w:tab/>
        <w:t>Can you see?</w:t>
      </w:r>
    </w:p>
    <w:p w14:paraId="74A83BBA" w14:textId="77777777" w:rsidR="00060D3D" w:rsidRDefault="00060D3D" w:rsidP="00060D3D">
      <w:pPr>
        <w:ind w:left="720"/>
      </w:pPr>
      <w:r>
        <w:t>Mekebiri` mu aku?</w:t>
      </w:r>
      <w:r>
        <w:tab/>
      </w:r>
      <w:r>
        <w:tab/>
        <w:t>Can you see me?</w:t>
      </w:r>
    </w:p>
    <w:p w14:paraId="75083AD7" w14:textId="77777777" w:rsidR="001A3BB8" w:rsidRDefault="001A3BB8" w:rsidP="001A3BB8">
      <w:r>
        <w:t xml:space="preserve">The completed aspect, </w:t>
      </w:r>
      <w:r>
        <w:rPr>
          <w:i/>
        </w:rPr>
        <w:t>neke-</w:t>
      </w:r>
      <w:r>
        <w:t>, can function like the present perfect tense in English.</w:t>
      </w:r>
    </w:p>
    <w:p w14:paraId="57C63613" w14:textId="77777777" w:rsidR="001A3BB8" w:rsidRDefault="001A3BB8" w:rsidP="001A3BB8">
      <w:pPr>
        <w:ind w:left="720"/>
      </w:pPr>
      <w:r>
        <w:t>Neke</w:t>
      </w:r>
      <w:r w:rsidR="00CC1C1D">
        <w:t>ke`an ke’t lebanus?</w:t>
      </w:r>
      <w:r w:rsidR="00CC1C1D">
        <w:tab/>
        <w:t>Have you eaten soursop?</w:t>
      </w:r>
    </w:p>
    <w:p w14:paraId="6A156D5D" w14:textId="77777777" w:rsidR="00F06108" w:rsidRDefault="00F06108" w:rsidP="00F06108">
      <w:pPr>
        <w:pStyle w:val="Heading2"/>
      </w:pPr>
      <w:bookmarkStart w:id="24" w:name="_Toc520117100"/>
      <w:r>
        <w:t>Megpe-</w:t>
      </w:r>
      <w:bookmarkEnd w:id="24"/>
    </w:p>
    <w:p w14:paraId="5311694B" w14:textId="77777777" w:rsidR="00F06108" w:rsidRDefault="00F06108" w:rsidP="00F06108">
      <w:r>
        <w:t xml:space="preserve">Use </w:t>
      </w:r>
      <w:r>
        <w:rPr>
          <w:i/>
        </w:rPr>
        <w:t>megpe-</w:t>
      </w:r>
      <w:r>
        <w:t xml:space="preserve"> to</w:t>
      </w:r>
      <w:r w:rsidR="001E3044">
        <w:t xml:space="preserve"> prefix a quality or state that the actor gives to the object. </w:t>
      </w:r>
    </w:p>
    <w:p w14:paraId="5E013A49" w14:textId="77777777" w:rsidR="001E3044" w:rsidRDefault="001E3044" w:rsidP="001E3044">
      <w:pPr>
        <w:ind w:left="720"/>
      </w:pPr>
      <w:r>
        <w:t xml:space="preserve">Megperibuwat siyu et </w:t>
      </w:r>
      <w:r w:rsidR="00261AA4">
        <w:t>keremut.</w:t>
      </w:r>
      <w:r w:rsidR="00261AA4">
        <w:tab/>
      </w:r>
      <w:r w:rsidR="00261AA4">
        <w:tab/>
        <w:t>We raise [our] hands.</w:t>
      </w:r>
    </w:p>
    <w:p w14:paraId="7025ECC4" w14:textId="77777777" w:rsidR="005B5926" w:rsidRPr="005B5926" w:rsidRDefault="005B5926" w:rsidP="001E3044">
      <w:pPr>
        <w:ind w:left="720"/>
        <w:rPr>
          <w:i/>
        </w:rPr>
      </w:pPr>
      <w:r w:rsidRPr="005B5926">
        <w:rPr>
          <w:i/>
        </w:rPr>
        <w:t>Megpe + dibuwat</w:t>
      </w:r>
      <w:r w:rsidRPr="005B5926">
        <w:rPr>
          <w:i/>
        </w:rPr>
        <w:tab/>
      </w:r>
      <w:r w:rsidRPr="005B5926">
        <w:rPr>
          <w:i/>
        </w:rPr>
        <w:tab/>
      </w:r>
      <w:r w:rsidRPr="005B5926">
        <w:rPr>
          <w:i/>
        </w:rPr>
        <w:tab/>
        <w:t>We give</w:t>
      </w:r>
      <w:r>
        <w:rPr>
          <w:i/>
        </w:rPr>
        <w:t xml:space="preserve"> to [our] hands the quality of being </w:t>
      </w:r>
      <w:r w:rsidR="00A3077C">
        <w:rPr>
          <w:i/>
        </w:rPr>
        <w:t>up.</w:t>
      </w:r>
    </w:p>
    <w:p w14:paraId="79F90AC5" w14:textId="77777777" w:rsidR="00261AA4" w:rsidRDefault="00261AA4" w:rsidP="001E3044">
      <w:pPr>
        <w:ind w:left="720"/>
      </w:pPr>
      <w:r w:rsidRPr="005B5926">
        <w:t>Megpeselamat kay Dimu.</w:t>
      </w:r>
      <w:r w:rsidRPr="005B5926">
        <w:tab/>
      </w:r>
      <w:r w:rsidRPr="005B5926">
        <w:tab/>
      </w:r>
      <w:r>
        <w:t xml:space="preserve">We give thanks to </w:t>
      </w:r>
      <w:r w:rsidR="00075204">
        <w:t>Y</w:t>
      </w:r>
      <w:r>
        <w:t>ou.</w:t>
      </w:r>
    </w:p>
    <w:p w14:paraId="621F133D" w14:textId="77777777" w:rsidR="00631046" w:rsidRPr="008110B9" w:rsidRDefault="00631046" w:rsidP="008110B9">
      <w:pPr>
        <w:ind w:left="4320" w:hanging="3600"/>
        <w:rPr>
          <w:i/>
        </w:rPr>
      </w:pPr>
      <w:r w:rsidRPr="008110B9">
        <w:rPr>
          <w:lang w:val="es-US"/>
        </w:rPr>
        <w:t xml:space="preserve">Negpe`abar si </w:t>
      </w:r>
      <w:r w:rsidR="008110B9" w:rsidRPr="008110B9">
        <w:rPr>
          <w:lang w:val="es-US"/>
        </w:rPr>
        <w:t>P</w:t>
      </w:r>
      <w:r w:rsidR="008110B9">
        <w:rPr>
          <w:lang w:val="es-US"/>
        </w:rPr>
        <w:t>idru.</w:t>
      </w:r>
      <w:r w:rsidR="008110B9">
        <w:rPr>
          <w:lang w:val="es-US"/>
        </w:rPr>
        <w:tab/>
      </w:r>
      <w:r w:rsidR="008110B9" w:rsidRPr="00844C28">
        <w:rPr>
          <w:lang w:val="es-US"/>
        </w:rPr>
        <w:t xml:space="preserve">Peter preached. </w:t>
      </w:r>
      <w:r w:rsidR="008110B9" w:rsidRPr="008110B9">
        <w:rPr>
          <w:i/>
        </w:rPr>
        <w:t>Peter caused [t</w:t>
      </w:r>
      <w:r w:rsidR="008110B9">
        <w:rPr>
          <w:i/>
        </w:rPr>
        <w:t xml:space="preserve">he </w:t>
      </w:r>
      <w:r w:rsidR="004B589C">
        <w:rPr>
          <w:i/>
        </w:rPr>
        <w:t>gospel</w:t>
      </w:r>
      <w:r w:rsidR="008110B9">
        <w:rPr>
          <w:i/>
        </w:rPr>
        <w:t xml:space="preserve">] to </w:t>
      </w:r>
      <w:r w:rsidR="004B589C">
        <w:rPr>
          <w:i/>
        </w:rPr>
        <w:t>become “newsed”.</w:t>
      </w:r>
    </w:p>
    <w:p w14:paraId="5D31E5BF" w14:textId="77777777" w:rsidR="00C74C10" w:rsidRPr="00844C28" w:rsidRDefault="00C74C10" w:rsidP="00C74C10">
      <w:pPr>
        <w:pStyle w:val="Heading2"/>
      </w:pPr>
      <w:bookmarkStart w:id="25" w:name="_Toc520117101"/>
      <w:r w:rsidRPr="00844C28">
        <w:t>Ipe-</w:t>
      </w:r>
      <w:bookmarkEnd w:id="25"/>
    </w:p>
    <w:p w14:paraId="5E47C161" w14:textId="77777777" w:rsidR="00C74C10" w:rsidRDefault="00C74C10" w:rsidP="00C74C10">
      <w:r>
        <w:rPr>
          <w:i/>
        </w:rPr>
        <w:t>Ipe-</w:t>
      </w:r>
      <w:r>
        <w:t xml:space="preserve"> is the object-focused counterpart of </w:t>
      </w:r>
      <w:r>
        <w:rPr>
          <w:i/>
        </w:rPr>
        <w:t>megpe-</w:t>
      </w:r>
      <w:r>
        <w:t>.</w:t>
      </w:r>
    </w:p>
    <w:p w14:paraId="01D27CC9" w14:textId="77777777" w:rsidR="00C74C10" w:rsidRDefault="00C74C10" w:rsidP="00C74C10">
      <w:pPr>
        <w:ind w:left="720"/>
      </w:pPr>
      <w:r>
        <w:t>Iperibuwat siyu keremut.</w:t>
      </w:r>
      <w:r>
        <w:tab/>
      </w:r>
      <w:r>
        <w:tab/>
        <w:t xml:space="preserve">We raise </w:t>
      </w:r>
      <w:r w:rsidR="00A02D33">
        <w:t xml:space="preserve">[our] hands. </w:t>
      </w:r>
      <w:r w:rsidR="00A02D33">
        <w:rPr>
          <w:i/>
        </w:rPr>
        <w:t>[Our] hands are raised by us.</w:t>
      </w:r>
    </w:p>
    <w:p w14:paraId="0309D6A2" w14:textId="77777777" w:rsidR="00A02D33" w:rsidRDefault="00A02D33" w:rsidP="00C74C10">
      <w:pPr>
        <w:ind w:left="720"/>
      </w:pPr>
      <w:r>
        <w:t>Anday iperinek.</w:t>
      </w:r>
      <w:r>
        <w:tab/>
      </w:r>
      <w:r>
        <w:tab/>
      </w:r>
      <w:r>
        <w:tab/>
      </w:r>
      <w:r>
        <w:tab/>
        <w:t>Don’t reduce</w:t>
      </w:r>
      <w:r w:rsidR="00414963">
        <w:t xml:space="preserve"> [make smaller]</w:t>
      </w:r>
      <w:r>
        <w:t>.</w:t>
      </w:r>
    </w:p>
    <w:p w14:paraId="2B7BAD64" w14:textId="77777777" w:rsidR="000D5B97" w:rsidRDefault="000D5B97" w:rsidP="00C74C10">
      <w:pPr>
        <w:ind w:left="720"/>
      </w:pPr>
      <w:r>
        <w:t>Ipebiri` dye</w:t>
      </w:r>
      <w:r w:rsidR="0024023D">
        <w:t xml:space="preserve"> parey dye dut</w:t>
      </w:r>
      <w:r>
        <w:t xml:space="preserve"> kenye.</w:t>
      </w:r>
      <w:r>
        <w:tab/>
        <w:t>They show</w:t>
      </w:r>
      <w:r w:rsidR="00414963">
        <w:t xml:space="preserve"> [make to be seen] </w:t>
      </w:r>
      <w:r w:rsidR="0024023D">
        <w:t>their rice</w:t>
      </w:r>
      <w:r w:rsidR="005E3AE0">
        <w:rPr>
          <w:rStyle w:val="FootnoteReference"/>
        </w:rPr>
        <w:footnoteReference w:id="10"/>
      </w:r>
      <w:r w:rsidR="0024023D">
        <w:t xml:space="preserve"> </w:t>
      </w:r>
      <w:r w:rsidR="00414963">
        <w:t>[by]</w:t>
      </w:r>
      <w:r>
        <w:t xml:space="preserve"> him/her.</w:t>
      </w:r>
    </w:p>
    <w:p w14:paraId="42B7AA11" w14:textId="77777777" w:rsidR="00D535DF" w:rsidRDefault="00D535DF" w:rsidP="00D535DF">
      <w:r>
        <w:t xml:space="preserve">In the completed aspect, </w:t>
      </w:r>
      <w:r>
        <w:rPr>
          <w:i/>
        </w:rPr>
        <w:t>ipe-</w:t>
      </w:r>
      <w:r>
        <w:t xml:space="preserve"> becomes </w:t>
      </w:r>
      <w:r>
        <w:rPr>
          <w:i/>
        </w:rPr>
        <w:t>pine-</w:t>
      </w:r>
      <w:r w:rsidR="00331583">
        <w:t>.</w:t>
      </w:r>
    </w:p>
    <w:p w14:paraId="1B043115" w14:textId="77777777" w:rsidR="00331583" w:rsidRDefault="00075204" w:rsidP="00331583">
      <w:pPr>
        <w:ind w:left="720"/>
      </w:pPr>
      <w:r w:rsidRPr="00075204">
        <w:rPr>
          <w:lang w:val="de-DE"/>
        </w:rPr>
        <w:t>Pinebibit ku ne pirak mu</w:t>
      </w:r>
      <w:r w:rsidR="00331583" w:rsidRPr="00075204">
        <w:rPr>
          <w:lang w:val="de-DE"/>
        </w:rPr>
        <w:t>.</w:t>
      </w:r>
      <w:r w:rsidR="00331583" w:rsidRPr="00075204">
        <w:rPr>
          <w:lang w:val="de-DE"/>
        </w:rPr>
        <w:tab/>
      </w:r>
      <w:r w:rsidR="00331583" w:rsidRPr="00075204">
        <w:rPr>
          <w:lang w:val="de-DE"/>
        </w:rPr>
        <w:tab/>
      </w:r>
      <w:r>
        <w:t>I sent [“made to be carried”] your money.</w:t>
      </w:r>
    </w:p>
    <w:p w14:paraId="0ADBC37B" w14:textId="77777777" w:rsidR="004032EC" w:rsidRDefault="00754B79" w:rsidP="00754B79">
      <w:pPr>
        <w:pStyle w:val="Heading2"/>
      </w:pPr>
      <w:bookmarkStart w:id="26" w:name="_Ref513724000"/>
      <w:bookmarkStart w:id="27" w:name="_Toc520117102"/>
      <w:r>
        <w:t>Peg-</w:t>
      </w:r>
      <w:bookmarkEnd w:id="26"/>
      <w:bookmarkEnd w:id="27"/>
    </w:p>
    <w:p w14:paraId="2BE6F8C9" w14:textId="77777777" w:rsidR="00754B79" w:rsidRDefault="00754B79" w:rsidP="00754B79">
      <w:r>
        <w:t xml:space="preserve">Many verb prefixes begin with </w:t>
      </w:r>
      <w:r>
        <w:rPr>
          <w:i/>
        </w:rPr>
        <w:t>p</w:t>
      </w:r>
      <w:r>
        <w:t>, indicating an emphasis on the action. The various forms roughly correspond to those</w:t>
      </w:r>
      <w:r w:rsidR="00E3174E">
        <w:t xml:space="preserve"> of </w:t>
      </w:r>
      <w:r w:rsidR="00E3174E">
        <w:rPr>
          <w:i/>
        </w:rPr>
        <w:t>m</w:t>
      </w:r>
      <w:r w:rsidR="002D10F1">
        <w:t xml:space="preserve">. </w:t>
      </w:r>
      <w:r w:rsidR="002D10F1">
        <w:rPr>
          <w:i/>
        </w:rPr>
        <w:t>Peg-</w:t>
      </w:r>
      <w:r w:rsidR="002D10F1">
        <w:t xml:space="preserve">, the action-focused form of </w:t>
      </w:r>
      <w:r w:rsidR="002D10F1">
        <w:rPr>
          <w:i/>
        </w:rPr>
        <w:t>meg-</w:t>
      </w:r>
      <w:r w:rsidR="002D10F1">
        <w:t xml:space="preserve">, can be used </w:t>
      </w:r>
      <w:r w:rsidR="0026672D">
        <w:t xml:space="preserve">similarly </w:t>
      </w:r>
      <w:r w:rsidR="002D10F1">
        <w:t>in a sentence:</w:t>
      </w:r>
    </w:p>
    <w:p w14:paraId="56E30C36" w14:textId="77777777" w:rsidR="002D10F1" w:rsidRDefault="002D10F1" w:rsidP="002D10F1">
      <w:pPr>
        <w:ind w:left="720"/>
      </w:pPr>
      <w:r>
        <w:t>Pegkeradya</w:t>
      </w:r>
      <w:r w:rsidR="00634868">
        <w:t xml:space="preserve"> dye</w:t>
      </w:r>
      <w:r>
        <w:t xml:space="preserve">. </w:t>
      </w:r>
      <w:r>
        <w:tab/>
      </w:r>
      <w:r>
        <w:tab/>
      </w:r>
      <w:r>
        <w:tab/>
        <w:t>They</w:t>
      </w:r>
      <w:r w:rsidR="00634868">
        <w:t xml:space="preserve"> work</w:t>
      </w:r>
      <w:r>
        <w:t>.</w:t>
      </w:r>
    </w:p>
    <w:p w14:paraId="5F58619C" w14:textId="77777777" w:rsidR="002D10F1" w:rsidRDefault="0026672D" w:rsidP="002D10F1">
      <w:r>
        <w:rPr>
          <w:i/>
        </w:rPr>
        <w:t>Peg-</w:t>
      </w:r>
      <w:r>
        <w:t xml:space="preserve"> and </w:t>
      </w:r>
      <w:r>
        <w:rPr>
          <w:i/>
        </w:rPr>
        <w:t>peng-</w:t>
      </w:r>
      <w:r>
        <w:t>, when used in this way,</w:t>
      </w:r>
      <w:r w:rsidR="00A5114D">
        <w:t xml:space="preserve"> take the same pronouns an act</w:t>
      </w:r>
      <w:r w:rsidR="001F3941">
        <w:t>or</w:t>
      </w:r>
      <w:r w:rsidR="00A5114D">
        <w:t>-focused verb would. They</w:t>
      </w:r>
      <w:r>
        <w:t xml:space="preserve"> convey more of a sense of habitual</w:t>
      </w:r>
      <w:r w:rsidR="004B589C">
        <w:t xml:space="preserve"> or ongoing</w:t>
      </w:r>
      <w:r>
        <w:t xml:space="preserve"> action than </w:t>
      </w:r>
      <w:r>
        <w:rPr>
          <w:i/>
        </w:rPr>
        <w:t>meg-</w:t>
      </w:r>
      <w:r>
        <w:t xml:space="preserve"> and </w:t>
      </w:r>
      <w:r>
        <w:rPr>
          <w:i/>
        </w:rPr>
        <w:t>meng-</w:t>
      </w:r>
      <w:r>
        <w:t xml:space="preserve">. Each </w:t>
      </w:r>
      <w:r>
        <w:rPr>
          <w:i/>
        </w:rPr>
        <w:t>p-</w:t>
      </w:r>
      <w:r>
        <w:t xml:space="preserve"> prefix also has </w:t>
      </w:r>
      <w:r>
        <w:lastRenderedPageBreak/>
        <w:t xml:space="preserve">another, more specialized use. </w:t>
      </w:r>
      <w:r>
        <w:rPr>
          <w:i/>
        </w:rPr>
        <w:t>P</w:t>
      </w:r>
      <w:r w:rsidR="002D10F1">
        <w:rPr>
          <w:i/>
        </w:rPr>
        <w:t>eg-</w:t>
      </w:r>
      <w:r w:rsidR="002D10F1">
        <w:t xml:space="preserve"> verbs </w:t>
      </w:r>
      <w:r w:rsidR="00A5114D">
        <w:t>can be</w:t>
      </w:r>
      <w:r w:rsidR="002D10F1">
        <w:t xml:space="preserve"> used as gerunds (the noun-like form of an action word).</w:t>
      </w:r>
    </w:p>
    <w:p w14:paraId="5CA59063" w14:textId="77777777" w:rsidR="002D10F1" w:rsidRDefault="002D10F1" w:rsidP="002D10F1">
      <w:pPr>
        <w:ind w:left="720"/>
      </w:pPr>
      <w:r>
        <w:t>Selamat et peglutu` miyu!</w:t>
      </w:r>
      <w:r>
        <w:tab/>
        <w:t>Thanks for cooking! (Lit. “Thanks for your [act of] cooking!”)</w:t>
      </w:r>
    </w:p>
    <w:p w14:paraId="56A10353" w14:textId="77777777" w:rsidR="00312CB4" w:rsidRDefault="00312CB4" w:rsidP="002D10F1">
      <w:pPr>
        <w:ind w:left="720"/>
      </w:pPr>
      <w:r w:rsidRPr="00312CB4">
        <w:t>Dut pegatu` ku, dingga pe mep</w:t>
      </w:r>
      <w:r>
        <w:t xml:space="preserve">endey ku megpelawan. </w:t>
      </w:r>
    </w:p>
    <w:p w14:paraId="7A096D6D" w14:textId="77777777" w:rsidR="000A503E" w:rsidRDefault="000A503E" w:rsidP="002D10F1">
      <w:pPr>
        <w:ind w:left="720"/>
      </w:pPr>
      <w:r>
        <w:t>At my arrival [“here-ing”], I was not yet skilled in speaking Pelawan.</w:t>
      </w:r>
    </w:p>
    <w:p w14:paraId="56B7EC7A" w14:textId="77777777" w:rsidR="008B7F4F" w:rsidRDefault="008B7F4F" w:rsidP="008B7F4F">
      <w:pPr>
        <w:pStyle w:val="Heading2"/>
      </w:pPr>
      <w:bookmarkStart w:id="28" w:name="_Toc520117103"/>
      <w:r>
        <w:t>Peng-</w:t>
      </w:r>
      <w:bookmarkEnd w:id="28"/>
    </w:p>
    <w:p w14:paraId="68F7E427" w14:textId="77777777" w:rsidR="008B7F4F" w:rsidRDefault="008B7F4F" w:rsidP="008B7F4F">
      <w:r>
        <w:rPr>
          <w:i/>
        </w:rPr>
        <w:t>Peng-</w:t>
      </w:r>
      <w:r>
        <w:t xml:space="preserve"> changes forms in the same way as </w:t>
      </w:r>
      <w:r>
        <w:rPr>
          <w:i/>
        </w:rPr>
        <w:t>meng</w:t>
      </w:r>
      <w:r>
        <w:t xml:space="preserve">. As with </w:t>
      </w:r>
      <w:r>
        <w:rPr>
          <w:i/>
        </w:rPr>
        <w:t>meg-</w:t>
      </w:r>
      <w:r>
        <w:t xml:space="preserve"> and </w:t>
      </w:r>
      <w:r>
        <w:rPr>
          <w:i/>
        </w:rPr>
        <w:t>peg-</w:t>
      </w:r>
      <w:r>
        <w:t xml:space="preserve">, </w:t>
      </w:r>
      <w:r>
        <w:rPr>
          <w:i/>
        </w:rPr>
        <w:t>peng-</w:t>
      </w:r>
      <w:r>
        <w:t xml:space="preserve"> creates the action-focused form of a </w:t>
      </w:r>
      <w:r>
        <w:rPr>
          <w:i/>
        </w:rPr>
        <w:t>meng-</w:t>
      </w:r>
      <w:r>
        <w:t xml:space="preserve"> verb.</w:t>
      </w:r>
    </w:p>
    <w:p w14:paraId="08F89239" w14:textId="77777777" w:rsidR="008B7F4F" w:rsidRPr="0096643B" w:rsidRDefault="008B7F4F" w:rsidP="008B7F4F">
      <w:r>
        <w:tab/>
      </w:r>
      <w:r w:rsidRPr="008B7F4F">
        <w:rPr>
          <w:lang w:val="de-DE"/>
        </w:rPr>
        <w:t>Penga`an ke et ser</w:t>
      </w:r>
      <w:r>
        <w:rPr>
          <w:lang w:val="de-DE"/>
        </w:rPr>
        <w:t>a`?</w:t>
      </w:r>
      <w:r>
        <w:rPr>
          <w:lang w:val="de-DE"/>
        </w:rPr>
        <w:tab/>
      </w:r>
      <w:r>
        <w:rPr>
          <w:lang w:val="de-DE"/>
        </w:rPr>
        <w:tab/>
      </w:r>
      <w:r w:rsidRPr="0096643B">
        <w:t>Do you eat fish?</w:t>
      </w:r>
    </w:p>
    <w:p w14:paraId="430E5752" w14:textId="53987E49" w:rsidR="008B7F4F" w:rsidRPr="003673F1" w:rsidRDefault="008B7F4F" w:rsidP="008B7F4F">
      <w:r w:rsidRPr="008B7F4F">
        <w:t>Note the shift in m</w:t>
      </w:r>
      <w:r>
        <w:t xml:space="preserve">eaning. If the speaker had begun the question with </w:t>
      </w:r>
      <w:r>
        <w:rPr>
          <w:i/>
        </w:rPr>
        <w:t>menga`an</w:t>
      </w:r>
      <w:r>
        <w:t xml:space="preserve">, it would refer to a specific instance of the action: Are you eating/going to eat fish right now? </w:t>
      </w:r>
      <w:r>
        <w:rPr>
          <w:i/>
        </w:rPr>
        <w:t>Penga`an</w:t>
      </w:r>
      <w:r>
        <w:t>, however, refers to a general disposition to eating fish. A vegetarian would answer no to both questions</w:t>
      </w:r>
      <w:r w:rsidR="007F6BEF">
        <w:t xml:space="preserve">; a carnivore would answer yes to </w:t>
      </w:r>
      <w:r w:rsidR="007F6BEF">
        <w:rPr>
          <w:i/>
        </w:rPr>
        <w:t>penga`an</w:t>
      </w:r>
      <w:r w:rsidR="007F6BEF">
        <w:t xml:space="preserve"> but could well say no to a specific instance of </w:t>
      </w:r>
      <w:r w:rsidR="007F6BEF">
        <w:rPr>
          <w:i/>
        </w:rPr>
        <w:t>menga`an</w:t>
      </w:r>
      <w:r w:rsidR="007F6BEF">
        <w:t xml:space="preserve">. </w:t>
      </w:r>
      <w:r w:rsidR="003673F1">
        <w:t xml:space="preserve">[But </w:t>
      </w:r>
      <w:r w:rsidR="003673F1">
        <w:rPr>
          <w:i/>
        </w:rPr>
        <w:t>peng-</w:t>
      </w:r>
      <w:r w:rsidR="003673F1">
        <w:t xml:space="preserve"> can also refer to actions happening at the present moment…]</w:t>
      </w:r>
    </w:p>
    <w:p w14:paraId="1838AAA0" w14:textId="77777777" w:rsidR="00085EB3" w:rsidRDefault="00085EB3" w:rsidP="008B7F4F">
      <w:r>
        <w:rPr>
          <w:i/>
        </w:rPr>
        <w:t>Peng-</w:t>
      </w:r>
      <w:r>
        <w:t xml:space="preserve"> has another use, that of inviting someone to perform an action.</w:t>
      </w:r>
    </w:p>
    <w:p w14:paraId="50F67AB0" w14:textId="77777777" w:rsidR="00085EB3" w:rsidRPr="00085EB3" w:rsidRDefault="00085EB3" w:rsidP="00085EB3">
      <w:pPr>
        <w:ind w:left="720"/>
      </w:pPr>
      <w:r>
        <w:t>Pengisi` lang.</w:t>
      </w:r>
      <w:r>
        <w:tab/>
      </w:r>
      <w:r>
        <w:tab/>
      </w:r>
      <w:r>
        <w:tab/>
      </w:r>
      <w:r w:rsidR="00D45393">
        <w:t>Help yourself. (Lit. “Just take.”)</w:t>
      </w:r>
    </w:p>
    <w:p w14:paraId="1ACDA57B" w14:textId="77777777" w:rsidR="00A22873" w:rsidRDefault="00A22873" w:rsidP="00A22873">
      <w:pPr>
        <w:pStyle w:val="Heading2"/>
      </w:pPr>
      <w:bookmarkStart w:id="29" w:name="_Toc520117104"/>
      <w:r>
        <w:t>Imperatives</w:t>
      </w:r>
      <w:bookmarkEnd w:id="29"/>
    </w:p>
    <w:p w14:paraId="5E52169B" w14:textId="77777777" w:rsidR="00A22873" w:rsidRDefault="00A22873" w:rsidP="00A22873">
      <w:r>
        <w:t>Commands</w:t>
      </w:r>
      <w:r w:rsidR="004D710C">
        <w:t xml:space="preserve"> are not always given with a specific imperative form. Sometimes the unconjugated root is used as a command, as in </w:t>
      </w:r>
      <w:r w:rsidR="003147F5">
        <w:rPr>
          <w:i/>
        </w:rPr>
        <w:t>Tagey!</w:t>
      </w:r>
      <w:r w:rsidR="003147F5">
        <w:t xml:space="preserve"> for “Wait!” Sometimes a command has the same form as a declarative sentence but is understood as imperative: </w:t>
      </w:r>
      <w:r w:rsidR="003147F5">
        <w:rPr>
          <w:i/>
        </w:rPr>
        <w:t xml:space="preserve">Mengilamun kew. </w:t>
      </w:r>
      <w:r w:rsidR="003147F5">
        <w:t>“Y</w:t>
      </w:r>
      <w:r w:rsidR="007805F0">
        <w:t>ou (plur.) [will]</w:t>
      </w:r>
      <w:r w:rsidR="003147F5">
        <w:t xml:space="preserve"> weed.”</w:t>
      </w:r>
      <w:r w:rsidR="00FE0EA8">
        <w:t xml:space="preserve"> As discussed in the previous subsection, </w:t>
      </w:r>
      <w:r w:rsidR="00FE0EA8">
        <w:rPr>
          <w:i/>
        </w:rPr>
        <w:t>peng-</w:t>
      </w:r>
      <w:r w:rsidR="00FE0EA8">
        <w:t xml:space="preserve"> verbs can have an invitation-like quality. There are two verb affixes, however, that explicitly create imperatives: </w:t>
      </w:r>
      <w:r w:rsidR="00FE0EA8">
        <w:rPr>
          <w:i/>
        </w:rPr>
        <w:t>-a`</w:t>
      </w:r>
      <w:r w:rsidR="00FE0EA8">
        <w:t xml:space="preserve"> and </w:t>
      </w:r>
      <w:r w:rsidR="00FE0EA8">
        <w:rPr>
          <w:i/>
        </w:rPr>
        <w:t>-i`</w:t>
      </w:r>
      <w:r w:rsidR="00FE0EA8">
        <w:t>.</w:t>
      </w:r>
    </w:p>
    <w:p w14:paraId="0E3A179F" w14:textId="77777777" w:rsidR="00FE0EA8" w:rsidRDefault="00FE0EA8" w:rsidP="00A22873">
      <w:r>
        <w:t xml:space="preserve">These suffixes are object-focused: </w:t>
      </w:r>
      <w:r>
        <w:rPr>
          <w:i/>
        </w:rPr>
        <w:t>-a`</w:t>
      </w:r>
      <w:r>
        <w:t xml:space="preserve"> corresponds to </w:t>
      </w:r>
      <w:r>
        <w:rPr>
          <w:i/>
        </w:rPr>
        <w:t>-en</w:t>
      </w:r>
      <w:r>
        <w:t xml:space="preserve">, and </w:t>
      </w:r>
      <w:r>
        <w:rPr>
          <w:i/>
        </w:rPr>
        <w:t>-i`</w:t>
      </w:r>
      <w:r>
        <w:t xml:space="preserve"> to </w:t>
      </w:r>
      <w:r>
        <w:rPr>
          <w:i/>
        </w:rPr>
        <w:t>-an</w:t>
      </w:r>
      <w:r>
        <w:t xml:space="preserve">. </w:t>
      </w:r>
    </w:p>
    <w:p w14:paraId="65A8E409" w14:textId="77777777" w:rsidR="00FE0EA8" w:rsidRDefault="00FE0EA8" w:rsidP="00FE0EA8">
      <w:pPr>
        <w:ind w:left="720"/>
      </w:pPr>
      <w:r>
        <w:t>Tulusa` atin.</w:t>
      </w:r>
      <w:r>
        <w:tab/>
      </w:r>
      <w:r>
        <w:tab/>
        <w:t>Look for it.</w:t>
      </w:r>
    </w:p>
    <w:p w14:paraId="1B410CBB" w14:textId="77777777" w:rsidR="00FE0EA8" w:rsidRDefault="00FE0EA8" w:rsidP="00FE0EA8">
      <w:pPr>
        <w:ind w:left="720"/>
      </w:pPr>
      <w:r>
        <w:t>Tebangi` kay!</w:t>
      </w:r>
      <w:r>
        <w:tab/>
      </w:r>
      <w:r>
        <w:tab/>
        <w:t>Help us!</w:t>
      </w:r>
    </w:p>
    <w:p w14:paraId="29922525" w14:textId="77777777" w:rsidR="00FE0EA8" w:rsidRDefault="00FE0EA8" w:rsidP="00FE0EA8">
      <w:pPr>
        <w:ind w:left="720"/>
      </w:pPr>
      <w:r>
        <w:t>Isiya`.</w:t>
      </w:r>
      <w:r>
        <w:tab/>
      </w:r>
      <w:r>
        <w:tab/>
      </w:r>
      <w:r>
        <w:tab/>
        <w:t>Take</w:t>
      </w:r>
      <w:r w:rsidR="00694044">
        <w:t xml:space="preserve"> [it, one, some, etc.]</w:t>
      </w:r>
    </w:p>
    <w:p w14:paraId="66A7D3A8" w14:textId="77777777" w:rsidR="00694044" w:rsidRDefault="00694044" w:rsidP="00FE0EA8">
      <w:pPr>
        <w:ind w:left="720"/>
      </w:pPr>
      <w:r>
        <w:t>Isi`i` ku.</w:t>
      </w:r>
      <w:r>
        <w:tab/>
      </w:r>
      <w:r>
        <w:tab/>
      </w:r>
      <w:r>
        <w:tab/>
        <w:t>Get [some for] me.</w:t>
      </w:r>
    </w:p>
    <w:p w14:paraId="4F6FBE5B" w14:textId="77777777" w:rsidR="0070450A" w:rsidRDefault="0070450A" w:rsidP="0070450A">
      <w:r>
        <w:t xml:space="preserve">If the command is given to more than one person, </w:t>
      </w:r>
      <w:r>
        <w:rPr>
          <w:i/>
        </w:rPr>
        <w:t>miyu</w:t>
      </w:r>
      <w:r>
        <w:t xml:space="preserve"> follows the verb (see </w:t>
      </w:r>
      <w:r>
        <w:fldChar w:fldCharType="begin"/>
      </w:r>
      <w:r>
        <w:instrText xml:space="preserve"> REF _Ref518378639 \h </w:instrText>
      </w:r>
      <w:r>
        <w:fldChar w:fldCharType="separate"/>
      </w:r>
      <w:r>
        <w:t>Nouns and Pronouns</w:t>
      </w:r>
      <w:r>
        <w:fldChar w:fldCharType="end"/>
      </w:r>
      <w:r>
        <w:t>).</w:t>
      </w:r>
    </w:p>
    <w:p w14:paraId="0CE6793C" w14:textId="43068EBA" w:rsidR="0070450A" w:rsidRPr="00DF389D" w:rsidRDefault="0070450A" w:rsidP="0070450A">
      <w:pPr>
        <w:ind w:left="720"/>
      </w:pPr>
      <w:r w:rsidRPr="00DF389D">
        <w:t>Tulusa` miyu atin.</w:t>
      </w:r>
      <w:r w:rsidRPr="00DF389D">
        <w:tab/>
        <w:t>Y’all look for it.</w:t>
      </w:r>
      <w:r w:rsidRPr="00DF389D">
        <w:tab/>
      </w:r>
    </w:p>
    <w:p w14:paraId="00C5B3EA" w14:textId="77777777" w:rsidR="000B056F" w:rsidRPr="0082738A" w:rsidRDefault="000B056F" w:rsidP="00AB02DD">
      <w:pPr>
        <w:pStyle w:val="Heading2"/>
      </w:pPr>
      <w:bookmarkStart w:id="30" w:name="_Toc520117105"/>
      <w:r w:rsidRPr="0082738A">
        <w:t>Affixless Verbs</w:t>
      </w:r>
      <w:bookmarkEnd w:id="30"/>
    </w:p>
    <w:p w14:paraId="3B93C591" w14:textId="77777777" w:rsidR="000B056F" w:rsidRDefault="00463D83" w:rsidP="000B056F">
      <w:r w:rsidRPr="00463D83">
        <w:t xml:space="preserve">Some </w:t>
      </w:r>
      <w:r>
        <w:t xml:space="preserve">special </w:t>
      </w:r>
      <w:r w:rsidRPr="00463D83">
        <w:t>verbs require no a</w:t>
      </w:r>
      <w:r>
        <w:t xml:space="preserve">ffix at all. One of these is </w:t>
      </w:r>
      <w:r>
        <w:rPr>
          <w:i/>
        </w:rPr>
        <w:t>ga`ay</w:t>
      </w:r>
      <w:r>
        <w:t>, “to want”. It functions as object-focused.</w:t>
      </w:r>
    </w:p>
    <w:p w14:paraId="2F0F0FF0" w14:textId="77777777" w:rsidR="00463D83" w:rsidRDefault="00463D83" w:rsidP="00463D83">
      <w:pPr>
        <w:ind w:left="720"/>
      </w:pPr>
      <w:r>
        <w:t>Ga`ay mu umpayas?</w:t>
      </w:r>
      <w:r>
        <w:tab/>
      </w:r>
      <w:r>
        <w:tab/>
        <w:t>Do you want papayas?</w:t>
      </w:r>
    </w:p>
    <w:p w14:paraId="6FE33B55" w14:textId="77777777" w:rsidR="00463D83" w:rsidRDefault="00463D83" w:rsidP="00463D83">
      <w:pPr>
        <w:ind w:left="720"/>
      </w:pPr>
      <w:r>
        <w:lastRenderedPageBreak/>
        <w:t>Enu ga`ay ye?</w:t>
      </w:r>
      <w:r>
        <w:tab/>
      </w:r>
      <w:r>
        <w:tab/>
      </w:r>
      <w:r>
        <w:tab/>
        <w:t>What does he/she want?</w:t>
      </w:r>
    </w:p>
    <w:p w14:paraId="7B682137" w14:textId="77777777" w:rsidR="00463D83" w:rsidRDefault="00463D83" w:rsidP="00463D83">
      <w:r>
        <w:t xml:space="preserve">One can almost think of </w:t>
      </w:r>
      <w:r>
        <w:rPr>
          <w:i/>
        </w:rPr>
        <w:t>ga`ay</w:t>
      </w:r>
      <w:r>
        <w:t xml:space="preserve"> as a noun, so that the second sentence could be translated as “What is his/her want?” In some ways, it’s a bit of a hybrid word. But even true verbs can function as nouns (see “</w:t>
      </w:r>
      <w:r w:rsidR="009E79BC">
        <w:t xml:space="preserve">Nouns: </w:t>
      </w:r>
      <w:r w:rsidR="009E79BC">
        <w:fldChar w:fldCharType="begin"/>
      </w:r>
      <w:r w:rsidR="009E79BC">
        <w:instrText xml:space="preserve"> REF _Ref518549382 \h </w:instrText>
      </w:r>
      <w:r w:rsidR="009E79BC">
        <w:fldChar w:fldCharType="separate"/>
      </w:r>
      <w:r w:rsidR="009E79BC">
        <w:t>Verbs as Nouns</w:t>
      </w:r>
      <w:r w:rsidR="009E79BC">
        <w:fldChar w:fldCharType="end"/>
      </w:r>
      <w:r w:rsidR="009E79BC">
        <w:t xml:space="preserve">”), and </w:t>
      </w:r>
      <w:r w:rsidR="009E79BC">
        <w:rPr>
          <w:i/>
        </w:rPr>
        <w:t>ga`ay</w:t>
      </w:r>
      <w:r w:rsidR="009E79BC">
        <w:t xml:space="preserve"> has a true noun form (</w:t>
      </w:r>
      <w:r w:rsidR="009E79BC">
        <w:rPr>
          <w:i/>
        </w:rPr>
        <w:t>kega`ayan</w:t>
      </w:r>
      <w:r w:rsidR="009E79BC">
        <w:t xml:space="preserve">), so I’ll keep </w:t>
      </w:r>
      <w:r w:rsidR="009E79BC">
        <w:rPr>
          <w:i/>
        </w:rPr>
        <w:t>ga`ay</w:t>
      </w:r>
      <w:r w:rsidR="009E79BC">
        <w:t xml:space="preserve"> here as a verb, albeit irregular. It can sometimes take an </w:t>
      </w:r>
      <w:r w:rsidR="009E79BC">
        <w:rPr>
          <w:i/>
        </w:rPr>
        <w:t>-in-</w:t>
      </w:r>
      <w:r w:rsidR="009E79BC">
        <w:t xml:space="preserve"> to show that it refers to a past time.</w:t>
      </w:r>
    </w:p>
    <w:p w14:paraId="64CF2633" w14:textId="77777777" w:rsidR="009E79BC" w:rsidRDefault="009E79BC" w:rsidP="009E79BC">
      <w:pPr>
        <w:ind w:left="720"/>
      </w:pPr>
      <w:r w:rsidRPr="009E79BC">
        <w:t>Gina`ey ku teyen keyne, seg</w:t>
      </w:r>
      <w:r>
        <w:t>wa` kaya ne tiban.</w:t>
      </w:r>
      <w:r>
        <w:tab/>
        <w:t>I wanted to earlier, but not anymore.</w:t>
      </w:r>
    </w:p>
    <w:p w14:paraId="79F97007" w14:textId="7A2371F5" w:rsidR="009E79BC" w:rsidRDefault="009E79BC" w:rsidP="009E79BC">
      <w:r>
        <w:rPr>
          <w:i/>
        </w:rPr>
        <w:t>Se`ud</w:t>
      </w:r>
      <w:r>
        <w:t xml:space="preserve">, “to know”, functions similarly to </w:t>
      </w:r>
      <w:r>
        <w:rPr>
          <w:i/>
        </w:rPr>
        <w:t>ga`ay</w:t>
      </w:r>
      <w:r>
        <w:t xml:space="preserve">. It can also have noun-like qualities, but usually acts like an object-focused verb. It sometimes appears in </w:t>
      </w:r>
      <w:r w:rsidR="00DA7AF7">
        <w:t>other</w:t>
      </w:r>
      <w:r>
        <w:t xml:space="preserve"> verb form</w:t>
      </w:r>
      <w:r w:rsidR="00DA7AF7">
        <w:t>s such as</w:t>
      </w:r>
      <w:r>
        <w:t xml:space="preserve"> </w:t>
      </w:r>
      <w:r>
        <w:rPr>
          <w:i/>
        </w:rPr>
        <w:t>mesewran</w:t>
      </w:r>
      <w:r w:rsidRPr="009F0626">
        <w:rPr>
          <w:rStyle w:val="FootnoteReference"/>
        </w:rPr>
        <w:footnoteReference w:id="11"/>
      </w:r>
      <w:r>
        <w:t>, which stresses more the act of knowing or coming to know something.</w:t>
      </w:r>
    </w:p>
    <w:p w14:paraId="714BC642" w14:textId="77777777" w:rsidR="006F5BF1" w:rsidRDefault="006F5BF1" w:rsidP="006F5BF1">
      <w:pPr>
        <w:pStyle w:val="Heading3"/>
      </w:pPr>
      <w:bookmarkStart w:id="31" w:name="_Toc520117106"/>
      <w:r>
        <w:t>Maya</w:t>
      </w:r>
      <w:bookmarkEnd w:id="31"/>
    </w:p>
    <w:p w14:paraId="0301CCCA" w14:textId="35B7EA2D" w:rsidR="006F5BF1" w:rsidRDefault="006F5BF1" w:rsidP="006F5BF1">
      <w:r>
        <w:t xml:space="preserve">The verb </w:t>
      </w:r>
      <w:r>
        <w:rPr>
          <w:i/>
        </w:rPr>
        <w:t>maya</w:t>
      </w:r>
      <w:r>
        <w:t xml:space="preserve"> deserves some special attention. Pelawan does not have an equivalent to the English </w:t>
      </w:r>
      <w:r>
        <w:rPr>
          <w:i/>
        </w:rPr>
        <w:t>to be</w:t>
      </w:r>
      <w:r>
        <w:t xml:space="preserve">, nor does it have a word that functions exactly like </w:t>
      </w:r>
      <w:r>
        <w:rPr>
          <w:i/>
        </w:rPr>
        <w:t>to have</w:t>
      </w:r>
      <w:r>
        <w:t xml:space="preserve">. The role of </w:t>
      </w:r>
      <w:r>
        <w:rPr>
          <w:i/>
        </w:rPr>
        <w:t>maya</w:t>
      </w:r>
      <w:r>
        <w:t xml:space="preserve"> overlaps with both th</w:t>
      </w:r>
      <w:r w:rsidR="001A0181">
        <w:t>e</w:t>
      </w:r>
      <w:r>
        <w:t>se concepts</w:t>
      </w:r>
      <w:r w:rsidR="00667B7C">
        <w:t>—and illustrates the danger of</w:t>
      </w:r>
      <w:r w:rsidR="00CD17BB">
        <w:t xml:space="preserve"> relying on</w:t>
      </w:r>
      <w:r w:rsidR="00667B7C">
        <w:t xml:space="preserve"> translations.</w:t>
      </w:r>
      <w:r w:rsidR="00780292">
        <w:rPr>
          <w:rStyle w:val="FootnoteReference"/>
        </w:rPr>
        <w:footnoteReference w:id="12"/>
      </w:r>
    </w:p>
    <w:p w14:paraId="771A09C4" w14:textId="77777777" w:rsidR="006F5BF1" w:rsidRDefault="006F5BF1" w:rsidP="006F5BF1">
      <w:r>
        <w:t xml:space="preserve">In its most basic role, </w:t>
      </w:r>
      <w:r>
        <w:rPr>
          <w:i/>
        </w:rPr>
        <w:t>maya</w:t>
      </w:r>
      <w:r>
        <w:t xml:space="preserve"> means “to exist”. </w:t>
      </w:r>
    </w:p>
    <w:p w14:paraId="3CF5A0BD" w14:textId="77777777" w:rsidR="009D5167" w:rsidRDefault="009D5167" w:rsidP="009D5167">
      <w:pPr>
        <w:ind w:left="720"/>
      </w:pPr>
      <w:r>
        <w:t>Maya danum dut sesapa`.</w:t>
      </w:r>
      <w:r>
        <w:tab/>
        <w:t>There is water in the creek.</w:t>
      </w:r>
    </w:p>
    <w:p w14:paraId="362438DE" w14:textId="77777777" w:rsidR="009D5167" w:rsidRDefault="009D5167" w:rsidP="009D5167">
      <w:r>
        <w:t>Its use to denote possession can be thought of as an extension of this role.</w:t>
      </w:r>
    </w:p>
    <w:p w14:paraId="26A67E0F" w14:textId="77777777" w:rsidR="009D5167" w:rsidRDefault="009D5167" w:rsidP="009D5167">
      <w:pPr>
        <w:ind w:left="720"/>
      </w:pPr>
      <w:r>
        <w:t>Maya tukew ku.</w:t>
      </w:r>
      <w:r>
        <w:tab/>
      </w:r>
      <w:r>
        <w:tab/>
      </w:r>
      <w:r>
        <w:tab/>
        <w:t>I have a bolo.</w:t>
      </w:r>
      <w:r>
        <w:rPr>
          <w:rStyle w:val="FootnoteReference"/>
        </w:rPr>
        <w:footnoteReference w:id="13"/>
      </w:r>
    </w:p>
    <w:p w14:paraId="5C3EBE05" w14:textId="77777777" w:rsidR="005F71AF" w:rsidRDefault="005F71AF" w:rsidP="005F71AF">
      <w:r>
        <w:t xml:space="preserve">To see the connection, think of this sentence as saying, “There exists a </w:t>
      </w:r>
      <w:r>
        <w:rPr>
          <w:i/>
        </w:rPr>
        <w:t>tukew</w:t>
      </w:r>
      <w:r>
        <w:t xml:space="preserve"> that belongs to me.”</w:t>
      </w:r>
      <w:r w:rsidR="00F51E6B">
        <w:t xml:space="preserve"> </w:t>
      </w:r>
      <w:r w:rsidR="001A0181">
        <w:t xml:space="preserve">In a sense, then, we could see </w:t>
      </w:r>
      <w:r w:rsidR="001A0181">
        <w:rPr>
          <w:i/>
        </w:rPr>
        <w:t>maya</w:t>
      </w:r>
      <w:r w:rsidR="001A0181">
        <w:t xml:space="preserve"> as having the same meaning in both sentences.</w:t>
      </w:r>
      <w:r w:rsidR="00C54654">
        <w:t xml:space="preserve"> This turns out to be a little too simplistic, however. Compare the following two sentences:</w:t>
      </w:r>
    </w:p>
    <w:p w14:paraId="6E0CA4F9" w14:textId="77777777" w:rsidR="00C54654" w:rsidRDefault="00C54654" w:rsidP="00C54654">
      <w:pPr>
        <w:ind w:left="720"/>
      </w:pPr>
      <w:r>
        <w:t>Maya begas i Tisi.</w:t>
      </w:r>
    </w:p>
    <w:p w14:paraId="7621D885" w14:textId="77777777" w:rsidR="00C54654" w:rsidRDefault="00C54654" w:rsidP="00C54654">
      <w:pPr>
        <w:ind w:left="720"/>
      </w:pPr>
      <w:r>
        <w:t>Si Tisi maya begas.</w:t>
      </w:r>
    </w:p>
    <w:p w14:paraId="0B7C4E18" w14:textId="77777777" w:rsidR="00C54654" w:rsidRDefault="00C54654" w:rsidP="00C54654">
      <w:r>
        <w:t xml:space="preserve">Both sentences can translate to “Tisi has rice.” But the second one doesn’t fit the interpretation “There exists rice belonging to Tisi.” A better explanation here is that </w:t>
      </w:r>
      <w:r>
        <w:rPr>
          <w:i/>
        </w:rPr>
        <w:t>maya</w:t>
      </w:r>
      <w:r>
        <w:t xml:space="preserve"> actually means “to have”. In the </w:t>
      </w:r>
      <w:r>
        <w:lastRenderedPageBreak/>
        <w:t>first sentence, it is object-focused.</w:t>
      </w:r>
      <w:r w:rsidR="00F73431">
        <w:rPr>
          <w:rStyle w:val="FootnoteReference"/>
        </w:rPr>
        <w:footnoteReference w:id="14"/>
      </w:r>
      <w:r>
        <w:t xml:space="preserve"> In the second, where the owner has been moved to the beginning of the sentence for emphasis, </w:t>
      </w:r>
      <w:r>
        <w:rPr>
          <w:i/>
        </w:rPr>
        <w:t>maya</w:t>
      </w:r>
      <w:r>
        <w:t xml:space="preserve"> has somewhat of a dual focus—on both the possessor and the thing possessed.</w:t>
      </w:r>
    </w:p>
    <w:p w14:paraId="3ACCB839" w14:textId="77777777" w:rsidR="006255B0" w:rsidRPr="00780292" w:rsidRDefault="006255B0" w:rsidP="00C54654">
      <w:r>
        <w:t xml:space="preserve">In summary, then, </w:t>
      </w:r>
      <w:r>
        <w:rPr>
          <w:i/>
        </w:rPr>
        <w:t>maya</w:t>
      </w:r>
      <w:r>
        <w:t xml:space="preserve"> encompasses both existence and possession. Sometimes</w:t>
      </w:r>
      <w:r w:rsidR="00667B7C">
        <w:t xml:space="preserve"> it’s clearly one or the other; sometimes it could reasonably be interpreted either way. But perhaps the most important</w:t>
      </w:r>
      <w:r w:rsidR="00780292">
        <w:t xml:space="preserve"> thing to realize is that </w:t>
      </w:r>
      <w:r w:rsidR="00780292">
        <w:rPr>
          <w:i/>
        </w:rPr>
        <w:t>maya</w:t>
      </w:r>
      <w:r w:rsidR="00780292">
        <w:t xml:space="preserve"> is a Pelawan word, and so is not obligated to fit neatly into English categories.</w:t>
      </w:r>
    </w:p>
    <w:p w14:paraId="5AC443D0" w14:textId="77777777" w:rsidR="00680541" w:rsidRPr="009E79BC" w:rsidRDefault="00AB02DD" w:rsidP="00AB02DD">
      <w:pPr>
        <w:pStyle w:val="Heading2"/>
      </w:pPr>
      <w:bookmarkStart w:id="32" w:name="_Toc520117107"/>
      <w:r w:rsidRPr="009E79BC">
        <w:t>Summary</w:t>
      </w:r>
      <w:bookmarkEnd w:id="32"/>
    </w:p>
    <w:p w14:paraId="366A6BFD" w14:textId="77777777" w:rsidR="00C04C60" w:rsidRDefault="00C04C60" w:rsidP="00C04C60">
      <w:pPr>
        <w:pStyle w:val="Caption"/>
        <w:keepNext/>
      </w:pPr>
      <w:r>
        <w:t xml:space="preserve">Table </w:t>
      </w:r>
      <w:fldSimple w:instr=" SEQ Table \* ARABIC ">
        <w:r>
          <w:rPr>
            <w:noProof/>
          </w:rPr>
          <w:t>1</w:t>
        </w:r>
      </w:fldSimple>
      <w:r>
        <w:t>: Verb affixes</w:t>
      </w:r>
    </w:p>
    <w:tbl>
      <w:tblPr>
        <w:tblStyle w:val="TableGrid"/>
        <w:tblW w:w="5000" w:type="pct"/>
        <w:tblLook w:val="04A0" w:firstRow="1" w:lastRow="0" w:firstColumn="1" w:lastColumn="0" w:noHBand="0" w:noVBand="1"/>
      </w:tblPr>
      <w:tblGrid>
        <w:gridCol w:w="2337"/>
        <w:gridCol w:w="2337"/>
        <w:gridCol w:w="2338"/>
        <w:gridCol w:w="2338"/>
      </w:tblGrid>
      <w:tr w:rsidR="000252C3" w:rsidRPr="00527B60" w14:paraId="21C780E7" w14:textId="77777777" w:rsidTr="000252C3">
        <w:tc>
          <w:tcPr>
            <w:tcW w:w="1250" w:type="pct"/>
          </w:tcPr>
          <w:p w14:paraId="2BBD9231" w14:textId="77777777" w:rsidR="000252C3" w:rsidRPr="00527B60" w:rsidRDefault="000252C3" w:rsidP="00F4450B">
            <w:pPr>
              <w:rPr>
                <w:b/>
              </w:rPr>
            </w:pPr>
            <w:r>
              <w:rPr>
                <w:b/>
              </w:rPr>
              <w:t>Uncompleted</w:t>
            </w:r>
          </w:p>
        </w:tc>
        <w:tc>
          <w:tcPr>
            <w:tcW w:w="1250" w:type="pct"/>
          </w:tcPr>
          <w:p w14:paraId="229E2E01" w14:textId="77777777" w:rsidR="000252C3" w:rsidRPr="00527B60" w:rsidRDefault="000252C3" w:rsidP="00F4450B">
            <w:pPr>
              <w:rPr>
                <w:b/>
              </w:rPr>
            </w:pPr>
            <w:r>
              <w:rPr>
                <w:b/>
              </w:rPr>
              <w:t>Completed</w:t>
            </w:r>
          </w:p>
        </w:tc>
        <w:tc>
          <w:tcPr>
            <w:tcW w:w="1250" w:type="pct"/>
          </w:tcPr>
          <w:p w14:paraId="2957ABCA" w14:textId="77777777" w:rsidR="000252C3" w:rsidRPr="00527B60" w:rsidRDefault="000252C3" w:rsidP="00F4450B">
            <w:pPr>
              <w:rPr>
                <w:b/>
              </w:rPr>
            </w:pPr>
            <w:r w:rsidRPr="00527B60">
              <w:rPr>
                <w:b/>
              </w:rPr>
              <w:t>Focus</w:t>
            </w:r>
          </w:p>
        </w:tc>
        <w:tc>
          <w:tcPr>
            <w:tcW w:w="1250" w:type="pct"/>
          </w:tcPr>
          <w:p w14:paraId="23662C8A" w14:textId="77777777" w:rsidR="000252C3" w:rsidRPr="00527B60" w:rsidRDefault="000252C3" w:rsidP="00F4450B">
            <w:pPr>
              <w:rPr>
                <w:b/>
              </w:rPr>
            </w:pPr>
            <w:r w:rsidRPr="00527B60">
              <w:rPr>
                <w:b/>
              </w:rPr>
              <w:t>Notes</w:t>
            </w:r>
          </w:p>
        </w:tc>
      </w:tr>
      <w:tr w:rsidR="000252C3" w14:paraId="7BD9475B" w14:textId="77777777" w:rsidTr="000252C3">
        <w:tc>
          <w:tcPr>
            <w:tcW w:w="1250" w:type="pct"/>
          </w:tcPr>
          <w:p w14:paraId="7DA8DE6E" w14:textId="77777777" w:rsidR="000252C3" w:rsidRDefault="000252C3" w:rsidP="00F4450B">
            <w:r>
              <w:t>meg-</w:t>
            </w:r>
          </w:p>
        </w:tc>
        <w:tc>
          <w:tcPr>
            <w:tcW w:w="1250" w:type="pct"/>
          </w:tcPr>
          <w:p w14:paraId="526A0ADC" w14:textId="77777777" w:rsidR="000252C3" w:rsidRDefault="000252C3" w:rsidP="00F4450B">
            <w:r>
              <w:t>neg-</w:t>
            </w:r>
          </w:p>
        </w:tc>
        <w:tc>
          <w:tcPr>
            <w:tcW w:w="1250" w:type="pct"/>
          </w:tcPr>
          <w:p w14:paraId="492F7F26" w14:textId="77777777" w:rsidR="000252C3" w:rsidRDefault="000252C3" w:rsidP="00F4450B">
            <w:r>
              <w:t>actor</w:t>
            </w:r>
          </w:p>
        </w:tc>
        <w:tc>
          <w:tcPr>
            <w:tcW w:w="1250" w:type="pct"/>
          </w:tcPr>
          <w:p w14:paraId="3E2DBDDB" w14:textId="77777777" w:rsidR="000252C3" w:rsidRDefault="000252C3" w:rsidP="00F4450B">
            <w:r>
              <w:t>Occuring action</w:t>
            </w:r>
          </w:p>
        </w:tc>
      </w:tr>
      <w:tr w:rsidR="000252C3" w14:paraId="2D5C85B7" w14:textId="77777777" w:rsidTr="000252C3">
        <w:tc>
          <w:tcPr>
            <w:tcW w:w="1250" w:type="pct"/>
          </w:tcPr>
          <w:p w14:paraId="5993753A" w14:textId="77777777" w:rsidR="000252C3" w:rsidRDefault="000252C3" w:rsidP="00F4450B">
            <w:r>
              <w:t>meng-</w:t>
            </w:r>
          </w:p>
        </w:tc>
        <w:tc>
          <w:tcPr>
            <w:tcW w:w="1250" w:type="pct"/>
          </w:tcPr>
          <w:p w14:paraId="090525FD" w14:textId="77777777" w:rsidR="000252C3" w:rsidRDefault="000252C3" w:rsidP="00F4450B">
            <w:r>
              <w:t>neng-</w:t>
            </w:r>
          </w:p>
        </w:tc>
        <w:tc>
          <w:tcPr>
            <w:tcW w:w="1250" w:type="pct"/>
          </w:tcPr>
          <w:p w14:paraId="258F0E50" w14:textId="77777777" w:rsidR="000252C3" w:rsidRDefault="000252C3" w:rsidP="00F4450B">
            <w:r>
              <w:t>actor</w:t>
            </w:r>
          </w:p>
        </w:tc>
        <w:tc>
          <w:tcPr>
            <w:tcW w:w="1250" w:type="pct"/>
          </w:tcPr>
          <w:p w14:paraId="7C24DDC3" w14:textId="77777777" w:rsidR="000252C3" w:rsidRDefault="000252C3" w:rsidP="00F4450B">
            <w:r>
              <w:t>Can change form depending on root</w:t>
            </w:r>
          </w:p>
        </w:tc>
      </w:tr>
      <w:tr w:rsidR="000252C3" w14:paraId="558D3B9A" w14:textId="77777777" w:rsidTr="000252C3">
        <w:tc>
          <w:tcPr>
            <w:tcW w:w="1250" w:type="pct"/>
          </w:tcPr>
          <w:p w14:paraId="51828B55" w14:textId="77777777" w:rsidR="000252C3" w:rsidRDefault="000252C3" w:rsidP="00F4450B">
            <w:r>
              <w:t>-um-</w:t>
            </w:r>
          </w:p>
        </w:tc>
        <w:tc>
          <w:tcPr>
            <w:tcW w:w="1250" w:type="pct"/>
          </w:tcPr>
          <w:p w14:paraId="18280B28" w14:textId="77777777" w:rsidR="000252C3" w:rsidRDefault="000252C3" w:rsidP="00F4450B">
            <w:r>
              <w:t>-imin-</w:t>
            </w:r>
          </w:p>
        </w:tc>
        <w:tc>
          <w:tcPr>
            <w:tcW w:w="1250" w:type="pct"/>
          </w:tcPr>
          <w:p w14:paraId="5340B7C0" w14:textId="77777777" w:rsidR="000252C3" w:rsidRDefault="000252C3" w:rsidP="00F4450B">
            <w:r>
              <w:t>actor</w:t>
            </w:r>
          </w:p>
        </w:tc>
        <w:tc>
          <w:tcPr>
            <w:tcW w:w="1250" w:type="pct"/>
          </w:tcPr>
          <w:p w14:paraId="74D61FC2" w14:textId="77777777" w:rsidR="000252C3" w:rsidRDefault="000252C3" w:rsidP="00F4450B">
            <w:r>
              <w:t>“Intransitive”</w:t>
            </w:r>
          </w:p>
        </w:tc>
      </w:tr>
      <w:tr w:rsidR="000252C3" w14:paraId="6201F304" w14:textId="77777777" w:rsidTr="000252C3">
        <w:tc>
          <w:tcPr>
            <w:tcW w:w="1250" w:type="pct"/>
          </w:tcPr>
          <w:p w14:paraId="263472F7" w14:textId="77777777" w:rsidR="000252C3" w:rsidRDefault="000252C3" w:rsidP="00F4450B">
            <w:r>
              <w:t>m-</w:t>
            </w:r>
          </w:p>
        </w:tc>
        <w:tc>
          <w:tcPr>
            <w:tcW w:w="1250" w:type="pct"/>
          </w:tcPr>
          <w:p w14:paraId="452B3669" w14:textId="77777777" w:rsidR="000252C3" w:rsidRDefault="000252C3" w:rsidP="00F4450B">
            <w:r>
              <w:t>n-</w:t>
            </w:r>
          </w:p>
        </w:tc>
        <w:tc>
          <w:tcPr>
            <w:tcW w:w="1250" w:type="pct"/>
          </w:tcPr>
          <w:p w14:paraId="25D33B54" w14:textId="77777777" w:rsidR="000252C3" w:rsidRDefault="000252C3" w:rsidP="00F4450B">
            <w:r>
              <w:t>actor</w:t>
            </w:r>
          </w:p>
        </w:tc>
        <w:tc>
          <w:tcPr>
            <w:tcW w:w="1250" w:type="pct"/>
          </w:tcPr>
          <w:p w14:paraId="3397CF8C" w14:textId="77777777" w:rsidR="000252C3" w:rsidRDefault="000252C3" w:rsidP="00F4450B"/>
        </w:tc>
      </w:tr>
      <w:tr w:rsidR="000252C3" w14:paraId="2594D16F" w14:textId="77777777" w:rsidTr="000252C3">
        <w:tc>
          <w:tcPr>
            <w:tcW w:w="1250" w:type="pct"/>
          </w:tcPr>
          <w:p w14:paraId="7FD4D364" w14:textId="77777777" w:rsidR="000252C3" w:rsidRDefault="000252C3" w:rsidP="00F4450B">
            <w:r>
              <w:t>-en</w:t>
            </w:r>
          </w:p>
        </w:tc>
        <w:tc>
          <w:tcPr>
            <w:tcW w:w="1250" w:type="pct"/>
          </w:tcPr>
          <w:p w14:paraId="22BE9599" w14:textId="77777777" w:rsidR="000252C3" w:rsidRDefault="000252C3" w:rsidP="00F4450B">
            <w:r>
              <w:t>-in-</w:t>
            </w:r>
          </w:p>
        </w:tc>
        <w:tc>
          <w:tcPr>
            <w:tcW w:w="1250" w:type="pct"/>
          </w:tcPr>
          <w:p w14:paraId="047DC236" w14:textId="77777777" w:rsidR="000252C3" w:rsidRDefault="000252C3" w:rsidP="00F4450B">
            <w:r>
              <w:t>direct object</w:t>
            </w:r>
          </w:p>
        </w:tc>
        <w:tc>
          <w:tcPr>
            <w:tcW w:w="1250" w:type="pct"/>
          </w:tcPr>
          <w:p w14:paraId="67904ADC" w14:textId="77777777" w:rsidR="000252C3" w:rsidRDefault="000252C3" w:rsidP="00F4450B"/>
        </w:tc>
      </w:tr>
      <w:tr w:rsidR="000252C3" w14:paraId="0BC3137C" w14:textId="77777777" w:rsidTr="000252C3">
        <w:tc>
          <w:tcPr>
            <w:tcW w:w="1250" w:type="pct"/>
          </w:tcPr>
          <w:p w14:paraId="59335E4C" w14:textId="77777777" w:rsidR="000252C3" w:rsidRDefault="000252C3" w:rsidP="00F4450B">
            <w:r>
              <w:t>-an</w:t>
            </w:r>
          </w:p>
        </w:tc>
        <w:tc>
          <w:tcPr>
            <w:tcW w:w="1250" w:type="pct"/>
          </w:tcPr>
          <w:p w14:paraId="22B574AF" w14:textId="77777777" w:rsidR="000252C3" w:rsidRDefault="000252C3" w:rsidP="00F4450B">
            <w:r>
              <w:t>-in--an</w:t>
            </w:r>
          </w:p>
        </w:tc>
        <w:tc>
          <w:tcPr>
            <w:tcW w:w="1250" w:type="pct"/>
          </w:tcPr>
          <w:p w14:paraId="264A26B5" w14:textId="77777777" w:rsidR="000252C3" w:rsidRDefault="000252C3" w:rsidP="00F4450B">
            <w:r>
              <w:t>indirect object</w:t>
            </w:r>
          </w:p>
        </w:tc>
        <w:tc>
          <w:tcPr>
            <w:tcW w:w="1250" w:type="pct"/>
          </w:tcPr>
          <w:p w14:paraId="05BBAC06" w14:textId="77777777" w:rsidR="000252C3" w:rsidRDefault="000252C3" w:rsidP="00F4450B"/>
        </w:tc>
      </w:tr>
      <w:tr w:rsidR="000252C3" w14:paraId="3178CD40" w14:textId="77777777" w:rsidTr="000252C3">
        <w:tc>
          <w:tcPr>
            <w:tcW w:w="1250" w:type="pct"/>
          </w:tcPr>
          <w:p w14:paraId="55CF4374" w14:textId="77777777" w:rsidR="000252C3" w:rsidRDefault="000252C3" w:rsidP="00F4450B">
            <w:r>
              <w:t>i-</w:t>
            </w:r>
          </w:p>
        </w:tc>
        <w:tc>
          <w:tcPr>
            <w:tcW w:w="1250" w:type="pct"/>
          </w:tcPr>
          <w:p w14:paraId="0B5B96F4" w14:textId="77777777" w:rsidR="000252C3" w:rsidRDefault="000252C3" w:rsidP="00F4450B">
            <w:r>
              <w:t>-in-</w:t>
            </w:r>
          </w:p>
        </w:tc>
        <w:tc>
          <w:tcPr>
            <w:tcW w:w="1250" w:type="pct"/>
          </w:tcPr>
          <w:p w14:paraId="53BAD200" w14:textId="77777777" w:rsidR="000252C3" w:rsidRDefault="000252C3" w:rsidP="00F4450B">
            <w:r>
              <w:t>direct object</w:t>
            </w:r>
          </w:p>
        </w:tc>
        <w:tc>
          <w:tcPr>
            <w:tcW w:w="1250" w:type="pct"/>
          </w:tcPr>
          <w:p w14:paraId="41172F27" w14:textId="77777777" w:rsidR="000252C3" w:rsidRDefault="000252C3" w:rsidP="00F4450B"/>
        </w:tc>
      </w:tr>
      <w:tr w:rsidR="000252C3" w14:paraId="639707DC" w14:textId="77777777" w:rsidTr="000252C3">
        <w:tc>
          <w:tcPr>
            <w:tcW w:w="1250" w:type="pct"/>
          </w:tcPr>
          <w:p w14:paraId="0266E12D" w14:textId="77777777" w:rsidR="000252C3" w:rsidRDefault="000252C3" w:rsidP="00F4450B">
            <w:r>
              <w:t>me-</w:t>
            </w:r>
          </w:p>
        </w:tc>
        <w:tc>
          <w:tcPr>
            <w:tcW w:w="1250" w:type="pct"/>
          </w:tcPr>
          <w:p w14:paraId="3FD9356B" w14:textId="77777777" w:rsidR="000252C3" w:rsidRDefault="000252C3" w:rsidP="00F4450B">
            <w:r>
              <w:t>ne-</w:t>
            </w:r>
          </w:p>
        </w:tc>
        <w:tc>
          <w:tcPr>
            <w:tcW w:w="1250" w:type="pct"/>
          </w:tcPr>
          <w:p w14:paraId="0AE31AF3" w14:textId="77777777" w:rsidR="000252C3" w:rsidRDefault="000252C3" w:rsidP="00F4450B">
            <w:r>
              <w:t>object</w:t>
            </w:r>
          </w:p>
        </w:tc>
        <w:tc>
          <w:tcPr>
            <w:tcW w:w="1250" w:type="pct"/>
          </w:tcPr>
          <w:p w14:paraId="458D94EC" w14:textId="77777777" w:rsidR="000252C3" w:rsidRDefault="000252C3" w:rsidP="00F4450B"/>
        </w:tc>
      </w:tr>
      <w:tr w:rsidR="000252C3" w14:paraId="234FACC1" w14:textId="77777777" w:rsidTr="000252C3">
        <w:tc>
          <w:tcPr>
            <w:tcW w:w="1250" w:type="pct"/>
          </w:tcPr>
          <w:p w14:paraId="341572DE" w14:textId="77777777" w:rsidR="000252C3" w:rsidRDefault="000252C3" w:rsidP="00F4450B">
            <w:r>
              <w:t>meke-</w:t>
            </w:r>
          </w:p>
        </w:tc>
        <w:tc>
          <w:tcPr>
            <w:tcW w:w="1250" w:type="pct"/>
          </w:tcPr>
          <w:p w14:paraId="35E4705D" w14:textId="77777777" w:rsidR="000252C3" w:rsidRDefault="000252C3" w:rsidP="00F4450B">
            <w:r>
              <w:t>neke-</w:t>
            </w:r>
          </w:p>
        </w:tc>
        <w:tc>
          <w:tcPr>
            <w:tcW w:w="1250" w:type="pct"/>
          </w:tcPr>
          <w:p w14:paraId="17B75EBA" w14:textId="77777777" w:rsidR="000252C3" w:rsidRDefault="000252C3" w:rsidP="00F4450B">
            <w:r>
              <w:t>actor or object</w:t>
            </w:r>
          </w:p>
        </w:tc>
        <w:tc>
          <w:tcPr>
            <w:tcW w:w="1250" w:type="pct"/>
          </w:tcPr>
          <w:p w14:paraId="70B9CF39" w14:textId="77777777" w:rsidR="000252C3" w:rsidRDefault="000252C3" w:rsidP="00F4450B">
            <w:r>
              <w:t>Denotes possibility</w:t>
            </w:r>
          </w:p>
        </w:tc>
      </w:tr>
      <w:tr w:rsidR="000252C3" w14:paraId="24CBB6E0" w14:textId="77777777" w:rsidTr="000252C3">
        <w:tc>
          <w:tcPr>
            <w:tcW w:w="1250" w:type="pct"/>
          </w:tcPr>
          <w:p w14:paraId="42A32315" w14:textId="77777777" w:rsidR="000252C3" w:rsidRDefault="000252C3" w:rsidP="00F4450B">
            <w:r>
              <w:t>megpe-</w:t>
            </w:r>
          </w:p>
        </w:tc>
        <w:tc>
          <w:tcPr>
            <w:tcW w:w="1250" w:type="pct"/>
          </w:tcPr>
          <w:p w14:paraId="0785B499" w14:textId="77777777" w:rsidR="000252C3" w:rsidRDefault="000252C3" w:rsidP="00F4450B">
            <w:r>
              <w:t>negpe-</w:t>
            </w:r>
          </w:p>
        </w:tc>
        <w:tc>
          <w:tcPr>
            <w:tcW w:w="1250" w:type="pct"/>
          </w:tcPr>
          <w:p w14:paraId="2F6E0E80" w14:textId="77777777" w:rsidR="000252C3" w:rsidRDefault="000252C3" w:rsidP="00F4450B">
            <w:r>
              <w:t>actor</w:t>
            </w:r>
          </w:p>
        </w:tc>
        <w:tc>
          <w:tcPr>
            <w:tcW w:w="1250" w:type="pct"/>
          </w:tcPr>
          <w:p w14:paraId="2C2F11D4" w14:textId="77777777" w:rsidR="000252C3" w:rsidRDefault="000252C3" w:rsidP="00F4450B">
            <w:r>
              <w:t>The actor gives the object the quality or state of being</w:t>
            </w:r>
          </w:p>
        </w:tc>
      </w:tr>
      <w:tr w:rsidR="000252C3" w14:paraId="11BD5507" w14:textId="77777777" w:rsidTr="000252C3">
        <w:tc>
          <w:tcPr>
            <w:tcW w:w="1250" w:type="pct"/>
          </w:tcPr>
          <w:p w14:paraId="36338671" w14:textId="77777777" w:rsidR="000252C3" w:rsidRDefault="000252C3" w:rsidP="00F4450B">
            <w:r>
              <w:t>ipe-</w:t>
            </w:r>
          </w:p>
        </w:tc>
        <w:tc>
          <w:tcPr>
            <w:tcW w:w="1250" w:type="pct"/>
          </w:tcPr>
          <w:p w14:paraId="71B9796F" w14:textId="77777777" w:rsidR="000252C3" w:rsidRDefault="000252C3" w:rsidP="00F4450B">
            <w:r>
              <w:t>pine-</w:t>
            </w:r>
          </w:p>
        </w:tc>
        <w:tc>
          <w:tcPr>
            <w:tcW w:w="1250" w:type="pct"/>
          </w:tcPr>
          <w:p w14:paraId="7374961A" w14:textId="77777777" w:rsidR="000252C3" w:rsidRDefault="000252C3" w:rsidP="00F4450B">
            <w:r>
              <w:t>object</w:t>
            </w:r>
          </w:p>
        </w:tc>
        <w:tc>
          <w:tcPr>
            <w:tcW w:w="1250" w:type="pct"/>
          </w:tcPr>
          <w:p w14:paraId="5AAF4A2C" w14:textId="77777777" w:rsidR="000252C3" w:rsidRDefault="000252C3" w:rsidP="00F4450B">
            <w:r>
              <w:t xml:space="preserve">Object-focused counterpart of </w:t>
            </w:r>
            <w:r w:rsidRPr="00246393">
              <w:rPr>
                <w:i/>
              </w:rPr>
              <w:t>megpe</w:t>
            </w:r>
            <w:r>
              <w:t>-</w:t>
            </w:r>
          </w:p>
        </w:tc>
      </w:tr>
      <w:tr w:rsidR="000252C3" w14:paraId="65FFB1D8" w14:textId="77777777" w:rsidTr="000252C3">
        <w:tc>
          <w:tcPr>
            <w:tcW w:w="1250" w:type="pct"/>
          </w:tcPr>
          <w:p w14:paraId="27739542" w14:textId="77777777" w:rsidR="000252C3" w:rsidRDefault="000252C3" w:rsidP="00F4450B">
            <w:r>
              <w:t>peg-</w:t>
            </w:r>
          </w:p>
        </w:tc>
        <w:tc>
          <w:tcPr>
            <w:tcW w:w="1250" w:type="pct"/>
          </w:tcPr>
          <w:p w14:paraId="1831C2CC" w14:textId="77777777" w:rsidR="000252C3" w:rsidRDefault="000252C3" w:rsidP="00F4450B">
            <w:r>
              <w:t>--</w:t>
            </w:r>
          </w:p>
        </w:tc>
        <w:tc>
          <w:tcPr>
            <w:tcW w:w="1250" w:type="pct"/>
          </w:tcPr>
          <w:p w14:paraId="480AB9F7" w14:textId="77777777" w:rsidR="000252C3" w:rsidRDefault="000252C3" w:rsidP="00F4450B">
            <w:r>
              <w:t>action</w:t>
            </w:r>
          </w:p>
        </w:tc>
        <w:tc>
          <w:tcPr>
            <w:tcW w:w="1250" w:type="pct"/>
          </w:tcPr>
          <w:p w14:paraId="5E8D18DD" w14:textId="77777777" w:rsidR="000252C3" w:rsidRDefault="000252C3" w:rsidP="00F4450B">
            <w:r>
              <w:t>Can be used as gerund</w:t>
            </w:r>
          </w:p>
        </w:tc>
      </w:tr>
      <w:tr w:rsidR="000252C3" w14:paraId="70627EFF" w14:textId="77777777" w:rsidTr="000252C3">
        <w:tc>
          <w:tcPr>
            <w:tcW w:w="1250" w:type="pct"/>
          </w:tcPr>
          <w:p w14:paraId="1D56AA53" w14:textId="77777777" w:rsidR="000252C3" w:rsidRDefault="000252C3" w:rsidP="00F4450B">
            <w:r>
              <w:t>peng-</w:t>
            </w:r>
          </w:p>
        </w:tc>
        <w:tc>
          <w:tcPr>
            <w:tcW w:w="1250" w:type="pct"/>
          </w:tcPr>
          <w:p w14:paraId="20D0F97C" w14:textId="77777777" w:rsidR="000252C3" w:rsidRDefault="000252C3" w:rsidP="00F4450B"/>
        </w:tc>
        <w:tc>
          <w:tcPr>
            <w:tcW w:w="1250" w:type="pct"/>
          </w:tcPr>
          <w:p w14:paraId="0BFFE0E4" w14:textId="77777777" w:rsidR="000252C3" w:rsidRDefault="000252C3" w:rsidP="00F4450B">
            <w:r>
              <w:t>action</w:t>
            </w:r>
          </w:p>
        </w:tc>
        <w:tc>
          <w:tcPr>
            <w:tcW w:w="1250" w:type="pct"/>
          </w:tcPr>
          <w:p w14:paraId="7263524F" w14:textId="77777777" w:rsidR="000252C3" w:rsidRDefault="000252C3" w:rsidP="00F4450B">
            <w:r>
              <w:t>Can be used as invitation</w:t>
            </w:r>
          </w:p>
          <w:p w14:paraId="6759857A" w14:textId="77777777" w:rsidR="000252C3" w:rsidRPr="000252C3" w:rsidRDefault="000252C3" w:rsidP="00F4450B">
            <w:pPr>
              <w:rPr>
                <w:i/>
              </w:rPr>
            </w:pPr>
            <w:r>
              <w:t xml:space="preserve">Has same form changes as </w:t>
            </w:r>
            <w:r>
              <w:rPr>
                <w:i/>
              </w:rPr>
              <w:t>meng-</w:t>
            </w:r>
          </w:p>
        </w:tc>
      </w:tr>
      <w:tr w:rsidR="000252C3" w14:paraId="130DF92F" w14:textId="77777777" w:rsidTr="000252C3">
        <w:tc>
          <w:tcPr>
            <w:tcW w:w="1250" w:type="pct"/>
          </w:tcPr>
          <w:p w14:paraId="0DAEE923" w14:textId="77777777" w:rsidR="000252C3" w:rsidRDefault="000252C3" w:rsidP="00F4450B">
            <w:r>
              <w:t>a`</w:t>
            </w:r>
          </w:p>
        </w:tc>
        <w:tc>
          <w:tcPr>
            <w:tcW w:w="1250" w:type="pct"/>
          </w:tcPr>
          <w:p w14:paraId="0A3297CB" w14:textId="77777777" w:rsidR="000252C3" w:rsidRDefault="000252C3" w:rsidP="00F4450B">
            <w:r>
              <w:t>--</w:t>
            </w:r>
          </w:p>
        </w:tc>
        <w:tc>
          <w:tcPr>
            <w:tcW w:w="1250" w:type="pct"/>
          </w:tcPr>
          <w:p w14:paraId="51F60370" w14:textId="77777777" w:rsidR="000252C3" w:rsidRDefault="000252C3" w:rsidP="00F4450B">
            <w:r>
              <w:t>direct object</w:t>
            </w:r>
          </w:p>
        </w:tc>
        <w:tc>
          <w:tcPr>
            <w:tcW w:w="1250" w:type="pct"/>
          </w:tcPr>
          <w:p w14:paraId="65EEBE78" w14:textId="77777777" w:rsidR="000252C3" w:rsidRDefault="000252C3" w:rsidP="00F4450B">
            <w:r>
              <w:t>Imperative</w:t>
            </w:r>
          </w:p>
        </w:tc>
      </w:tr>
      <w:tr w:rsidR="000252C3" w14:paraId="4960407E" w14:textId="77777777" w:rsidTr="000252C3">
        <w:tc>
          <w:tcPr>
            <w:tcW w:w="1250" w:type="pct"/>
          </w:tcPr>
          <w:p w14:paraId="1A1D2FA8" w14:textId="77777777" w:rsidR="000252C3" w:rsidRDefault="000252C3" w:rsidP="00F4450B">
            <w:r>
              <w:t>i`</w:t>
            </w:r>
          </w:p>
        </w:tc>
        <w:tc>
          <w:tcPr>
            <w:tcW w:w="1250" w:type="pct"/>
          </w:tcPr>
          <w:p w14:paraId="6CBA009E" w14:textId="77777777" w:rsidR="000252C3" w:rsidRDefault="000252C3" w:rsidP="00F4450B">
            <w:r>
              <w:t>--</w:t>
            </w:r>
          </w:p>
        </w:tc>
        <w:tc>
          <w:tcPr>
            <w:tcW w:w="1250" w:type="pct"/>
          </w:tcPr>
          <w:p w14:paraId="36B69D44" w14:textId="77777777" w:rsidR="000252C3" w:rsidRDefault="000252C3" w:rsidP="00F4450B">
            <w:r>
              <w:t>indirect object</w:t>
            </w:r>
          </w:p>
        </w:tc>
        <w:tc>
          <w:tcPr>
            <w:tcW w:w="1250" w:type="pct"/>
          </w:tcPr>
          <w:p w14:paraId="16BC1AE3" w14:textId="77777777" w:rsidR="000252C3" w:rsidRDefault="000252C3" w:rsidP="00F4450B">
            <w:r>
              <w:t>Imperative</w:t>
            </w:r>
          </w:p>
        </w:tc>
      </w:tr>
    </w:tbl>
    <w:p w14:paraId="0C970D4D" w14:textId="77777777" w:rsidR="00F4450B" w:rsidRPr="001B3950" w:rsidRDefault="00F4450B" w:rsidP="00F4450B"/>
    <w:p w14:paraId="19E5E930" w14:textId="77777777" w:rsidR="00821592" w:rsidRDefault="00091C49">
      <w:pPr>
        <w:rPr>
          <w:rFonts w:asciiTheme="majorHAnsi" w:eastAsiaTheme="majorEastAsia" w:hAnsiTheme="majorHAnsi" w:cstheme="majorBidi"/>
          <w:color w:val="2F5496" w:themeColor="accent1" w:themeShade="BF"/>
          <w:sz w:val="32"/>
          <w:szCs w:val="32"/>
        </w:rPr>
      </w:pPr>
      <w:r>
        <w:t xml:space="preserve">Pelawan has many </w:t>
      </w:r>
      <w:r w:rsidR="009D7979">
        <w:t>other verb</w:t>
      </w:r>
      <w:r>
        <w:t xml:space="preserve"> affixes I have not listed here. These include </w:t>
      </w:r>
      <w:r>
        <w:rPr>
          <w:i/>
        </w:rPr>
        <w:t>megke-</w:t>
      </w:r>
      <w:r>
        <w:t xml:space="preserve">, </w:t>
      </w:r>
      <w:r>
        <w:rPr>
          <w:i/>
        </w:rPr>
        <w:t>pe-</w:t>
      </w:r>
      <w:r>
        <w:t xml:space="preserve">, </w:t>
      </w:r>
      <w:r>
        <w:rPr>
          <w:i/>
        </w:rPr>
        <w:t>ipeg-</w:t>
      </w:r>
      <w:r>
        <w:t xml:space="preserve">, </w:t>
      </w:r>
      <w:r>
        <w:rPr>
          <w:i/>
        </w:rPr>
        <w:t>mengin-</w:t>
      </w:r>
      <w:r>
        <w:t xml:space="preserve">, </w:t>
      </w:r>
      <w:r w:rsidR="00640AE5">
        <w:rPr>
          <w:i/>
        </w:rPr>
        <w:t>megsi-</w:t>
      </w:r>
      <w:r w:rsidR="00640AE5">
        <w:t>, and more.</w:t>
      </w:r>
      <w:r w:rsidR="00FC72E6">
        <w:t xml:space="preserve"> </w:t>
      </w:r>
      <w:r w:rsidR="00FB68AB">
        <w:t>Affixes with</w:t>
      </w:r>
      <w:r w:rsidR="00574914">
        <w:t xml:space="preserve"> similar form often have similar meaning. </w:t>
      </w:r>
      <w:r w:rsidR="00821592">
        <w:br w:type="page"/>
      </w:r>
    </w:p>
    <w:p w14:paraId="242FA258" w14:textId="77777777" w:rsidR="00292DF0" w:rsidRDefault="00292DF0" w:rsidP="00254A0B">
      <w:pPr>
        <w:pStyle w:val="Heading1"/>
      </w:pPr>
      <w:bookmarkStart w:id="33" w:name="_Ref518378639"/>
      <w:bookmarkStart w:id="34" w:name="_Ref518381089"/>
      <w:bookmarkStart w:id="35" w:name="_Toc520117108"/>
      <w:r>
        <w:lastRenderedPageBreak/>
        <w:t>Nouns and Pronouns</w:t>
      </w:r>
      <w:bookmarkEnd w:id="33"/>
      <w:bookmarkEnd w:id="34"/>
      <w:bookmarkEnd w:id="35"/>
    </w:p>
    <w:p w14:paraId="5273BD85" w14:textId="77777777" w:rsidR="00331891" w:rsidRDefault="005A734E">
      <w:r>
        <w:t xml:space="preserve">Compared to verbs, nouns are simple. The majority of nouns are already nouns in their root form: </w:t>
      </w:r>
      <w:r>
        <w:rPr>
          <w:i/>
        </w:rPr>
        <w:t>ireng</w:t>
      </w:r>
      <w:r>
        <w:t xml:space="preserve"> (dog), </w:t>
      </w:r>
      <w:r>
        <w:rPr>
          <w:i/>
        </w:rPr>
        <w:t>punti</w:t>
      </w:r>
      <w:r>
        <w:t xml:space="preserve"> (banana), </w:t>
      </w:r>
      <w:r>
        <w:rPr>
          <w:i/>
        </w:rPr>
        <w:t>benwa</w:t>
      </w:r>
      <w:r>
        <w:t xml:space="preserve"> (house). Pronouns can be a bit trickier, but understanding cases, discussed in this chapter, will clear up most confusion. There are just a couple of general points I want to make about Pelawan nouns before getting into cases.</w:t>
      </w:r>
    </w:p>
    <w:p w14:paraId="3D3A6FF5" w14:textId="77777777" w:rsidR="005A734E" w:rsidRDefault="005A734E">
      <w:r>
        <w:t xml:space="preserve">First, Pelawan nouns do not change form in the plural. To show a plural, add the word </w:t>
      </w:r>
      <w:r>
        <w:rPr>
          <w:i/>
        </w:rPr>
        <w:t>menge`</w:t>
      </w:r>
      <w:r>
        <w:t xml:space="preserve"> (often abbreviated </w:t>
      </w:r>
      <w:r>
        <w:rPr>
          <w:i/>
        </w:rPr>
        <w:t>mge`</w:t>
      </w:r>
      <w:r>
        <w:t xml:space="preserve">) before the noun: </w:t>
      </w:r>
      <w:r>
        <w:rPr>
          <w:i/>
        </w:rPr>
        <w:t>ireng</w:t>
      </w:r>
      <w:r>
        <w:t xml:space="preserve"> = “dog”; </w:t>
      </w:r>
      <w:r>
        <w:rPr>
          <w:i/>
        </w:rPr>
        <w:t>menge` ireng</w:t>
      </w:r>
      <w:r>
        <w:t xml:space="preserve"> = “dogs”. </w:t>
      </w:r>
      <w:r>
        <w:rPr>
          <w:i/>
        </w:rPr>
        <w:t>Menge`</w:t>
      </w:r>
      <w:r>
        <w:t xml:space="preserve"> can often be omitted when the plurality of the noun is already clear, especially when a number is given</w:t>
      </w:r>
      <w:r w:rsidR="009715B7">
        <w:t xml:space="preserve">: </w:t>
      </w:r>
      <w:r w:rsidR="009715B7">
        <w:rPr>
          <w:i/>
        </w:rPr>
        <w:t>telung ireng</w:t>
      </w:r>
      <w:r w:rsidR="009715B7">
        <w:t xml:space="preserve"> = “three dogs”—not </w:t>
      </w:r>
      <w:r w:rsidR="009715B7">
        <w:rPr>
          <w:i/>
        </w:rPr>
        <w:t>telung menge` ireng</w:t>
      </w:r>
      <w:r w:rsidR="009715B7">
        <w:t xml:space="preserve">. If </w:t>
      </w:r>
      <w:r w:rsidR="009715B7">
        <w:rPr>
          <w:i/>
        </w:rPr>
        <w:t>menge`</w:t>
      </w:r>
      <w:r w:rsidR="009715B7">
        <w:t xml:space="preserve"> is used with a number, it typically indicates that the number is approximate: </w:t>
      </w:r>
      <w:r w:rsidR="009715B7">
        <w:rPr>
          <w:i/>
        </w:rPr>
        <w:t xml:space="preserve">menge` sempulung kusing </w:t>
      </w:r>
      <w:r w:rsidR="009715B7">
        <w:t xml:space="preserve">= “ten or so cats”. For more on numbers, see </w:t>
      </w:r>
      <w:r w:rsidR="009715B7">
        <w:fldChar w:fldCharType="begin"/>
      </w:r>
      <w:r w:rsidR="009715B7">
        <w:instrText xml:space="preserve"> REF _Ref518580188 \h </w:instrText>
      </w:r>
      <w:r w:rsidR="009715B7">
        <w:fldChar w:fldCharType="separate"/>
      </w:r>
      <w:r w:rsidR="009715B7">
        <w:t>Appendix A.</w:t>
      </w:r>
      <w:r w:rsidR="009715B7">
        <w:fldChar w:fldCharType="end"/>
      </w:r>
    </w:p>
    <w:p w14:paraId="05E5DF47" w14:textId="77777777" w:rsidR="001D7A1A" w:rsidRPr="001D7A1A" w:rsidRDefault="001D7A1A">
      <w:r>
        <w:t>Another point to keep in mind is that personal names always have a name marker when used in a sentence. No one says, “</w:t>
      </w:r>
      <w:r>
        <w:rPr>
          <w:i/>
        </w:rPr>
        <w:t>Meyseg Maykil</w:t>
      </w:r>
      <w:r>
        <w:t>”; it’s always “</w:t>
      </w:r>
      <w:r>
        <w:rPr>
          <w:i/>
        </w:rPr>
        <w:t>Meyseg si Maykil</w:t>
      </w:r>
      <w:r>
        <w:t>”—“Michael is angry.”</w:t>
      </w:r>
      <w:r>
        <w:rPr>
          <w:rStyle w:val="FootnoteReference"/>
        </w:rPr>
        <w:footnoteReference w:id="15"/>
      </w:r>
      <w:r>
        <w:t xml:space="preserve"> The name marker will be </w:t>
      </w:r>
      <w:r>
        <w:rPr>
          <w:i/>
        </w:rPr>
        <w:t>si</w:t>
      </w:r>
      <w:r>
        <w:t xml:space="preserve">, </w:t>
      </w:r>
      <w:r>
        <w:rPr>
          <w:i/>
        </w:rPr>
        <w:t>i</w:t>
      </w:r>
      <w:r>
        <w:t xml:space="preserve"> (or </w:t>
      </w:r>
      <w:r>
        <w:rPr>
          <w:i/>
        </w:rPr>
        <w:t>ni</w:t>
      </w:r>
      <w:r>
        <w:t xml:space="preserve">), or </w:t>
      </w:r>
      <w:r>
        <w:rPr>
          <w:i/>
        </w:rPr>
        <w:t>ki</w:t>
      </w:r>
      <w:r>
        <w:t>, depending on the case (</w:t>
      </w:r>
      <w:r w:rsidR="00BE4937">
        <w:t>s</w:t>
      </w:r>
      <w:r>
        <w:t xml:space="preserve">ee </w:t>
      </w:r>
      <w:r>
        <w:fldChar w:fldCharType="begin"/>
      </w:r>
      <w:r>
        <w:instrText xml:space="preserve"> REF _Ref518379882 \h </w:instrText>
      </w:r>
      <w:r>
        <w:fldChar w:fldCharType="separate"/>
      </w:r>
      <w:r>
        <w:t xml:space="preserve">Table </w:t>
      </w:r>
      <w:r>
        <w:rPr>
          <w:noProof/>
        </w:rPr>
        <w:t>2</w:t>
      </w:r>
      <w:r>
        <w:fldChar w:fldCharType="end"/>
      </w:r>
      <w:r>
        <w:t>)</w:t>
      </w:r>
      <w:r w:rsidR="00BE4937">
        <w:t>.</w:t>
      </w:r>
    </w:p>
    <w:p w14:paraId="5EB34F07" w14:textId="77777777" w:rsidR="00331891" w:rsidRDefault="00331891" w:rsidP="00331891">
      <w:pPr>
        <w:pStyle w:val="Heading2"/>
      </w:pPr>
      <w:bookmarkStart w:id="36" w:name="_Toc520117109"/>
      <w:r>
        <w:t>Cases</w:t>
      </w:r>
      <w:bookmarkEnd w:id="36"/>
    </w:p>
    <w:p w14:paraId="1FEBAE24" w14:textId="5FC0AD6B" w:rsidR="00331891" w:rsidRDefault="00FE7F74" w:rsidP="00331891">
      <w:r>
        <w:t>If you’ve done much serious study of grammar, you’re familiar with the concept of cases. If not, don’t worry. The concept is not as hard as some make it sound.</w:t>
      </w:r>
      <w:r w:rsidR="009672B2">
        <w:t xml:space="preserve"> The case of a noun or pronoun simply means the grammatical position it fills in </w:t>
      </w:r>
      <w:r w:rsidR="00B12B39">
        <w:t>a</w:t>
      </w:r>
      <w:r w:rsidR="009672B2">
        <w:t xml:space="preserve"> sentence. In English, we </w:t>
      </w:r>
      <w:r w:rsidR="00B12B39">
        <w:t xml:space="preserve">rely mostly on word order to indicate who is doing what; hence </w:t>
      </w:r>
      <w:r w:rsidR="004C5400">
        <w:t>“D</w:t>
      </w:r>
      <w:r w:rsidR="00B12B39" w:rsidRPr="004C5400">
        <w:t>og bites man</w:t>
      </w:r>
      <w:r w:rsidR="004C5400">
        <w:t>”</w:t>
      </w:r>
      <w:r w:rsidR="00B12B39">
        <w:t xml:space="preserve"> and </w:t>
      </w:r>
      <w:r w:rsidR="00D465E8">
        <w:t>“</w:t>
      </w:r>
      <w:r w:rsidR="00B12B39" w:rsidRPr="00D465E8">
        <w:t>man bites dog</w:t>
      </w:r>
      <w:r w:rsidR="00D465E8">
        <w:t>”</w:t>
      </w:r>
      <w:r w:rsidR="00B12B39">
        <w:t xml:space="preserve"> have opposite meanings.</w:t>
      </w:r>
      <w:r w:rsidR="004C5400">
        <w:t xml:space="preserve"> While English has lost most of its old case system, remnants of it still show up in pronouns. </w:t>
      </w:r>
      <w:r w:rsidR="00CA1D6A">
        <w:t xml:space="preserve">In the sentence “She bites him”, </w:t>
      </w:r>
      <w:r w:rsidR="00CA1D6A">
        <w:rPr>
          <w:i/>
        </w:rPr>
        <w:t>she</w:t>
      </w:r>
      <w:r w:rsidR="00CA1D6A">
        <w:t xml:space="preserve"> indicates the subject of the sentence, and </w:t>
      </w:r>
      <w:r w:rsidR="00CA1D6A">
        <w:rPr>
          <w:i/>
        </w:rPr>
        <w:t>him</w:t>
      </w:r>
      <w:r w:rsidR="00CA1D6A">
        <w:t xml:space="preserve"> the object—that’s why we wouldn’t say, “Her bites he</w:t>
      </w:r>
      <w:r w:rsidR="00F83869">
        <w:t>.</w:t>
      </w:r>
      <w:r w:rsidR="00CA1D6A">
        <w:t>”</w:t>
      </w:r>
      <w:r w:rsidR="00F83869">
        <w:t xml:space="preserve"> </w:t>
      </w:r>
    </w:p>
    <w:p w14:paraId="7DC9D496" w14:textId="55E80386" w:rsidR="00F83869" w:rsidRPr="00CA1D6A" w:rsidRDefault="00F83869" w:rsidP="00331891">
      <w:r>
        <w:t>Like English, Pelawan makes case distinctions in its pronouns by changing their forms. Nouns have the same cases, but they are indicated with additional modifying words rather than changes in form. The case system allows for some flexibility in word order. While there is typically a preferred syntax, one can often change the positions of nouns and pronouns without affecting the meaning.</w:t>
      </w:r>
    </w:p>
    <w:p w14:paraId="2F4505E6" w14:textId="79761A6F" w:rsidR="009A35AC" w:rsidRDefault="00390E01">
      <w:r>
        <w:t xml:space="preserve">Pelawan uses </w:t>
      </w:r>
      <w:r w:rsidR="002224E6">
        <w:t>three cases</w:t>
      </w:r>
      <w:r w:rsidR="0025071A">
        <w:t xml:space="preserve">, which I will refer to as </w:t>
      </w:r>
      <w:r w:rsidR="0025071A">
        <w:rPr>
          <w:i/>
        </w:rPr>
        <w:t>direct</w:t>
      </w:r>
      <w:r w:rsidR="0025071A">
        <w:t xml:space="preserve">, </w:t>
      </w:r>
      <w:r w:rsidR="0025071A">
        <w:rPr>
          <w:i/>
        </w:rPr>
        <w:t>indirect</w:t>
      </w:r>
      <w:r w:rsidR="0025071A">
        <w:t xml:space="preserve">, and </w:t>
      </w:r>
      <w:r w:rsidR="0025071A">
        <w:rPr>
          <w:i/>
        </w:rPr>
        <w:t>oblique</w:t>
      </w:r>
      <w:r w:rsidR="0025071A">
        <w:t>.</w:t>
      </w:r>
      <w:r w:rsidR="0025071A">
        <w:rPr>
          <w:rStyle w:val="FootnoteReference"/>
        </w:rPr>
        <w:footnoteReference w:id="16"/>
      </w:r>
      <w:r w:rsidR="0025071A">
        <w:t xml:space="preserve"> </w:t>
      </w:r>
      <w:r w:rsidR="00BC74E7">
        <w:t>The oblique case</w:t>
      </w:r>
      <w:r w:rsidR="00E33C7B">
        <w:t xml:space="preserve"> could be split into two separate cases, but they are connected enough that it’s simpler to keep them together.</w:t>
      </w:r>
      <w:r w:rsidR="00E74658">
        <w:t xml:space="preserve"> Pronouns show case by changing their form; nouns, with </w:t>
      </w:r>
      <w:r w:rsidR="003E7BC2">
        <w:t>additional words</w:t>
      </w:r>
      <w:r w:rsidR="00E74658">
        <w:t xml:space="preserve"> that precede them.</w:t>
      </w:r>
      <w:r w:rsidR="00E33C7B">
        <w:t xml:space="preserve"> </w:t>
      </w:r>
      <w:r w:rsidR="009A35AC">
        <w:t xml:space="preserve">For example, a Pelawan version of </w:t>
      </w:r>
      <w:r w:rsidR="0013447C">
        <w:t xml:space="preserve">“Dog bites man” </w:t>
      </w:r>
      <w:r w:rsidR="009A35AC">
        <w:t>could read like this:</w:t>
      </w:r>
    </w:p>
    <w:p w14:paraId="06001895" w14:textId="77777777" w:rsidR="009A35AC" w:rsidRDefault="009A35AC">
      <w:r>
        <w:tab/>
        <w:t>Mengaget ireng et ta`aw.</w:t>
      </w:r>
    </w:p>
    <w:p w14:paraId="4CBBBF4E" w14:textId="7D82B67A" w:rsidR="009A35AC" w:rsidRDefault="009A35AC">
      <w:r>
        <w:rPr>
          <w:i/>
        </w:rPr>
        <w:t>Ireng</w:t>
      </w:r>
      <w:r>
        <w:t xml:space="preserve">, lacking a </w:t>
      </w:r>
      <w:r w:rsidR="003F4EC7">
        <w:t>case marker</w:t>
      </w:r>
      <w:r>
        <w:t xml:space="preserve">, has </w:t>
      </w:r>
      <w:r w:rsidR="00BC74E7">
        <w:t>direct</w:t>
      </w:r>
      <w:r>
        <w:t xml:space="preserve"> case. In other words, it is the topic of the sentence and the actor for the verb </w:t>
      </w:r>
      <w:r>
        <w:rPr>
          <w:i/>
        </w:rPr>
        <w:t>mengaget</w:t>
      </w:r>
      <w:r>
        <w:t xml:space="preserve">. The </w:t>
      </w:r>
      <w:r>
        <w:rPr>
          <w:i/>
        </w:rPr>
        <w:t>et</w:t>
      </w:r>
      <w:r>
        <w:t xml:space="preserve"> before </w:t>
      </w:r>
      <w:r>
        <w:rPr>
          <w:i/>
        </w:rPr>
        <w:t>ta`aw</w:t>
      </w:r>
      <w:r>
        <w:t xml:space="preserve"> indicates </w:t>
      </w:r>
      <w:r w:rsidR="00F83869">
        <w:t>oblique</w:t>
      </w:r>
      <w:r>
        <w:t xml:space="preserve"> case, </w:t>
      </w:r>
      <w:r w:rsidR="00F83869">
        <w:t xml:space="preserve">here indicating </w:t>
      </w:r>
      <w:r>
        <w:t>the recipient of the action.</w:t>
      </w:r>
    </w:p>
    <w:p w14:paraId="59A6EF7F" w14:textId="691F3694" w:rsidR="001D33D7" w:rsidRDefault="00E33C7B">
      <w:r>
        <w:t>I will explain each</w:t>
      </w:r>
      <w:r w:rsidR="00580432">
        <w:t xml:space="preserve"> case in turn, but first, here’s a table showing pronouns for each case as well as the linkers used with nouns in each case</w:t>
      </w:r>
      <w:r w:rsidR="00F72CA0">
        <w:t xml:space="preserve">. </w:t>
      </w:r>
    </w:p>
    <w:p w14:paraId="743EC502" w14:textId="77777777" w:rsidR="005A4F8A" w:rsidRDefault="005A4F8A" w:rsidP="005A4F8A">
      <w:pPr>
        <w:pStyle w:val="Caption"/>
        <w:keepNext/>
      </w:pPr>
      <w:bookmarkStart w:id="37" w:name="_Ref513721853"/>
      <w:bookmarkStart w:id="38" w:name="_Ref518379882"/>
      <w:r>
        <w:lastRenderedPageBreak/>
        <w:t xml:space="preserve">Table </w:t>
      </w:r>
      <w:fldSimple w:instr=" SEQ Table \* ARABIC ">
        <w:r w:rsidR="00C04C60">
          <w:rPr>
            <w:noProof/>
          </w:rPr>
          <w:t>2</w:t>
        </w:r>
      </w:fldSimple>
      <w:bookmarkEnd w:id="37"/>
      <w:r>
        <w:t xml:space="preserve">: </w:t>
      </w:r>
      <w:r w:rsidR="004D3AAF">
        <w:t>Noun and Pronoun Cases</w:t>
      </w:r>
      <w:bookmarkEnd w:id="38"/>
    </w:p>
    <w:tbl>
      <w:tblPr>
        <w:tblStyle w:val="TableGrid"/>
        <w:tblW w:w="5000" w:type="pct"/>
        <w:tblLook w:val="04A0" w:firstRow="1" w:lastRow="0" w:firstColumn="1" w:lastColumn="0" w:noHBand="0" w:noVBand="1"/>
      </w:tblPr>
      <w:tblGrid>
        <w:gridCol w:w="2346"/>
        <w:gridCol w:w="2366"/>
        <w:gridCol w:w="2330"/>
        <w:gridCol w:w="2308"/>
      </w:tblGrid>
      <w:tr w:rsidR="00766CC1" w14:paraId="09BEC62C" w14:textId="77777777" w:rsidTr="00766CC1">
        <w:tc>
          <w:tcPr>
            <w:tcW w:w="1255" w:type="pct"/>
          </w:tcPr>
          <w:p w14:paraId="2718D0D1" w14:textId="77777777" w:rsidR="00766CC1" w:rsidRDefault="00766CC1">
            <w:r>
              <w:t>Person</w:t>
            </w:r>
          </w:p>
        </w:tc>
        <w:tc>
          <w:tcPr>
            <w:tcW w:w="1265" w:type="pct"/>
          </w:tcPr>
          <w:p w14:paraId="7E0FBBC3" w14:textId="3B1697BA" w:rsidR="00766CC1" w:rsidRPr="00837B51" w:rsidRDefault="00BC74E7">
            <w:pPr>
              <w:rPr>
                <w:b/>
              </w:rPr>
            </w:pPr>
            <w:r>
              <w:rPr>
                <w:b/>
              </w:rPr>
              <w:t>Direct</w:t>
            </w:r>
            <w:r w:rsidR="00E64FB3">
              <w:rPr>
                <w:b/>
              </w:rPr>
              <w:t xml:space="preserve"> (Topic)</w:t>
            </w:r>
          </w:p>
        </w:tc>
        <w:tc>
          <w:tcPr>
            <w:tcW w:w="1246" w:type="pct"/>
          </w:tcPr>
          <w:p w14:paraId="3CA31FE0" w14:textId="19CE49AA" w:rsidR="00766CC1" w:rsidRPr="00837B51" w:rsidRDefault="00BC74E7">
            <w:pPr>
              <w:rPr>
                <w:u w:val="single"/>
              </w:rPr>
            </w:pPr>
            <w:r>
              <w:rPr>
                <w:u w:val="single"/>
              </w:rPr>
              <w:t>Indirec</w:t>
            </w:r>
            <w:r w:rsidR="00342EE7">
              <w:rPr>
                <w:u w:val="single"/>
              </w:rPr>
              <w:t>t</w:t>
            </w:r>
          </w:p>
        </w:tc>
        <w:tc>
          <w:tcPr>
            <w:tcW w:w="1234" w:type="pct"/>
          </w:tcPr>
          <w:p w14:paraId="590AADEA" w14:textId="2E342574" w:rsidR="00766CC1" w:rsidRPr="00010A5C" w:rsidRDefault="00BC74E7">
            <w:pPr>
              <w:rPr>
                <w:i/>
              </w:rPr>
            </w:pPr>
            <w:r>
              <w:rPr>
                <w:i/>
              </w:rPr>
              <w:t>Oblique</w:t>
            </w:r>
          </w:p>
        </w:tc>
      </w:tr>
      <w:tr w:rsidR="00766CC1" w14:paraId="75AABAFF" w14:textId="77777777" w:rsidTr="00766CC1">
        <w:tc>
          <w:tcPr>
            <w:tcW w:w="1255" w:type="pct"/>
          </w:tcPr>
          <w:p w14:paraId="76C5497E" w14:textId="77777777" w:rsidR="00766CC1" w:rsidRPr="00AC2AFF" w:rsidRDefault="00766CC1">
            <w:r>
              <w:t>1</w:t>
            </w:r>
            <w:r w:rsidRPr="00AC2AFF">
              <w:rPr>
                <w:vertAlign w:val="superscript"/>
              </w:rPr>
              <w:t>st</w:t>
            </w:r>
            <w:r>
              <w:t xml:space="preserve"> sing</w:t>
            </w:r>
            <w:r w:rsidR="00587596">
              <w:t>ular</w:t>
            </w:r>
          </w:p>
        </w:tc>
        <w:tc>
          <w:tcPr>
            <w:tcW w:w="1265" w:type="pct"/>
          </w:tcPr>
          <w:p w14:paraId="09A159DE" w14:textId="77777777" w:rsidR="00766CC1" w:rsidRPr="00837B51" w:rsidRDefault="00766CC1">
            <w:pPr>
              <w:rPr>
                <w:b/>
              </w:rPr>
            </w:pPr>
            <w:r w:rsidRPr="00837B51">
              <w:rPr>
                <w:b/>
              </w:rPr>
              <w:t>aku, ku</w:t>
            </w:r>
          </w:p>
        </w:tc>
        <w:tc>
          <w:tcPr>
            <w:tcW w:w="1246" w:type="pct"/>
          </w:tcPr>
          <w:p w14:paraId="0E014D21" w14:textId="77777777" w:rsidR="00766CC1" w:rsidRPr="00837B51" w:rsidRDefault="00766CC1">
            <w:pPr>
              <w:rPr>
                <w:u w:val="single"/>
              </w:rPr>
            </w:pPr>
            <w:r w:rsidRPr="00837B51">
              <w:rPr>
                <w:u w:val="single"/>
              </w:rPr>
              <w:t>ku</w:t>
            </w:r>
          </w:p>
        </w:tc>
        <w:tc>
          <w:tcPr>
            <w:tcW w:w="1234" w:type="pct"/>
          </w:tcPr>
          <w:p w14:paraId="62F8964C" w14:textId="77777777" w:rsidR="00766CC1" w:rsidRPr="00010A5C" w:rsidRDefault="00766CC1">
            <w:pPr>
              <w:rPr>
                <w:i/>
              </w:rPr>
            </w:pPr>
            <w:r w:rsidRPr="00010A5C">
              <w:rPr>
                <w:i/>
              </w:rPr>
              <w:t>daken</w:t>
            </w:r>
          </w:p>
        </w:tc>
      </w:tr>
      <w:tr w:rsidR="00766CC1" w14:paraId="16D86109" w14:textId="77777777" w:rsidTr="00766CC1">
        <w:tc>
          <w:tcPr>
            <w:tcW w:w="1255" w:type="pct"/>
          </w:tcPr>
          <w:p w14:paraId="31D4BD3A" w14:textId="77777777" w:rsidR="00766CC1" w:rsidRDefault="00766CC1">
            <w:r>
              <w:t>1</w:t>
            </w:r>
            <w:r w:rsidRPr="00AC2AFF">
              <w:rPr>
                <w:vertAlign w:val="superscript"/>
              </w:rPr>
              <w:t>st</w:t>
            </w:r>
            <w:r>
              <w:rPr>
                <w:vertAlign w:val="superscript"/>
              </w:rPr>
              <w:t xml:space="preserve"> </w:t>
            </w:r>
            <w:r w:rsidR="00587596">
              <w:t>dual</w:t>
            </w:r>
          </w:p>
        </w:tc>
        <w:tc>
          <w:tcPr>
            <w:tcW w:w="1265" w:type="pct"/>
          </w:tcPr>
          <w:p w14:paraId="496C25D3" w14:textId="77777777" w:rsidR="00766CC1" w:rsidRPr="00837B51" w:rsidRDefault="00766CC1">
            <w:pPr>
              <w:rPr>
                <w:b/>
              </w:rPr>
            </w:pPr>
            <w:r w:rsidRPr="00837B51">
              <w:rPr>
                <w:b/>
              </w:rPr>
              <w:t>kite, te</w:t>
            </w:r>
          </w:p>
        </w:tc>
        <w:tc>
          <w:tcPr>
            <w:tcW w:w="1246" w:type="pct"/>
          </w:tcPr>
          <w:p w14:paraId="54F3DBA1" w14:textId="77777777" w:rsidR="00766CC1" w:rsidRPr="00837B51" w:rsidRDefault="00766CC1">
            <w:pPr>
              <w:rPr>
                <w:u w:val="single"/>
              </w:rPr>
            </w:pPr>
            <w:r w:rsidRPr="00837B51">
              <w:rPr>
                <w:u w:val="single"/>
              </w:rPr>
              <w:t>te</w:t>
            </w:r>
          </w:p>
        </w:tc>
        <w:tc>
          <w:tcPr>
            <w:tcW w:w="1234" w:type="pct"/>
          </w:tcPr>
          <w:p w14:paraId="2A3D905F" w14:textId="77777777" w:rsidR="00766CC1" w:rsidRPr="00010A5C" w:rsidRDefault="00766CC1">
            <w:pPr>
              <w:rPr>
                <w:i/>
              </w:rPr>
            </w:pPr>
            <w:r w:rsidRPr="00010A5C">
              <w:rPr>
                <w:i/>
              </w:rPr>
              <w:t>--</w:t>
            </w:r>
          </w:p>
        </w:tc>
      </w:tr>
      <w:tr w:rsidR="00766CC1" w14:paraId="45AC3FF8" w14:textId="77777777" w:rsidTr="00766CC1">
        <w:tc>
          <w:tcPr>
            <w:tcW w:w="1255" w:type="pct"/>
          </w:tcPr>
          <w:p w14:paraId="060F458E" w14:textId="77777777" w:rsidR="00766CC1" w:rsidRDefault="00766CC1">
            <w:r>
              <w:t>1</w:t>
            </w:r>
            <w:r w:rsidRPr="00AC2AFF">
              <w:rPr>
                <w:vertAlign w:val="superscript"/>
              </w:rPr>
              <w:t>st</w:t>
            </w:r>
            <w:r>
              <w:t xml:space="preserve"> plur</w:t>
            </w:r>
            <w:r w:rsidR="00587596">
              <w:t>al</w:t>
            </w:r>
            <w:r>
              <w:t xml:space="preserve"> excl</w:t>
            </w:r>
            <w:r w:rsidR="00587596">
              <w:t>usive</w:t>
            </w:r>
          </w:p>
        </w:tc>
        <w:tc>
          <w:tcPr>
            <w:tcW w:w="1265" w:type="pct"/>
          </w:tcPr>
          <w:p w14:paraId="12EBFD4E" w14:textId="77777777" w:rsidR="00766CC1" w:rsidRPr="00837B51" w:rsidRDefault="00766CC1">
            <w:pPr>
              <w:rPr>
                <w:b/>
              </w:rPr>
            </w:pPr>
            <w:r w:rsidRPr="00837B51">
              <w:rPr>
                <w:b/>
              </w:rPr>
              <w:t>kami, kay</w:t>
            </w:r>
          </w:p>
        </w:tc>
        <w:tc>
          <w:tcPr>
            <w:tcW w:w="1246" w:type="pct"/>
          </w:tcPr>
          <w:p w14:paraId="02614CF7" w14:textId="77777777" w:rsidR="00766CC1" w:rsidRPr="00837B51" w:rsidRDefault="00766CC1">
            <w:pPr>
              <w:rPr>
                <w:u w:val="single"/>
              </w:rPr>
            </w:pPr>
            <w:r w:rsidRPr="00837B51">
              <w:rPr>
                <w:u w:val="single"/>
              </w:rPr>
              <w:t>kay</w:t>
            </w:r>
          </w:p>
        </w:tc>
        <w:tc>
          <w:tcPr>
            <w:tcW w:w="1234" w:type="pct"/>
          </w:tcPr>
          <w:p w14:paraId="69D258F9" w14:textId="77777777" w:rsidR="00766CC1" w:rsidRPr="00010A5C" w:rsidRDefault="00766CC1">
            <w:pPr>
              <w:rPr>
                <w:i/>
              </w:rPr>
            </w:pPr>
            <w:r w:rsidRPr="00010A5C">
              <w:rPr>
                <w:i/>
              </w:rPr>
              <w:t>damen</w:t>
            </w:r>
          </w:p>
        </w:tc>
      </w:tr>
      <w:tr w:rsidR="00766CC1" w14:paraId="53A14A98" w14:textId="77777777" w:rsidTr="00766CC1">
        <w:tc>
          <w:tcPr>
            <w:tcW w:w="1255" w:type="pct"/>
          </w:tcPr>
          <w:p w14:paraId="7C1EF311" w14:textId="77777777" w:rsidR="00766CC1" w:rsidRDefault="00766CC1">
            <w:r>
              <w:t>1</w:t>
            </w:r>
            <w:r w:rsidRPr="00AC2AFF">
              <w:rPr>
                <w:vertAlign w:val="superscript"/>
              </w:rPr>
              <w:t>st</w:t>
            </w:r>
            <w:r>
              <w:t xml:space="preserve"> plur</w:t>
            </w:r>
            <w:r w:rsidR="00587596">
              <w:t>al</w:t>
            </w:r>
            <w:r>
              <w:t xml:space="preserve"> incl</w:t>
            </w:r>
            <w:r w:rsidR="00587596">
              <w:t>usive</w:t>
            </w:r>
          </w:p>
        </w:tc>
        <w:tc>
          <w:tcPr>
            <w:tcW w:w="1265" w:type="pct"/>
          </w:tcPr>
          <w:p w14:paraId="4A5FDB8C" w14:textId="77777777" w:rsidR="00766CC1" w:rsidRPr="00837B51" w:rsidRDefault="00766CC1">
            <w:pPr>
              <w:rPr>
                <w:b/>
              </w:rPr>
            </w:pPr>
            <w:r w:rsidRPr="00837B51">
              <w:rPr>
                <w:b/>
              </w:rPr>
              <w:t>kisiyu, siyu</w:t>
            </w:r>
          </w:p>
        </w:tc>
        <w:tc>
          <w:tcPr>
            <w:tcW w:w="1246" w:type="pct"/>
          </w:tcPr>
          <w:p w14:paraId="5A7653D0" w14:textId="77777777" w:rsidR="00766CC1" w:rsidRPr="00837B51" w:rsidRDefault="00766CC1">
            <w:pPr>
              <w:rPr>
                <w:u w:val="single"/>
              </w:rPr>
            </w:pPr>
            <w:r w:rsidRPr="00837B51">
              <w:rPr>
                <w:u w:val="single"/>
              </w:rPr>
              <w:t>siyu</w:t>
            </w:r>
          </w:p>
        </w:tc>
        <w:tc>
          <w:tcPr>
            <w:tcW w:w="1234" w:type="pct"/>
          </w:tcPr>
          <w:p w14:paraId="087A371F" w14:textId="77777777" w:rsidR="00766CC1" w:rsidRPr="00010A5C" w:rsidRDefault="00766CC1">
            <w:pPr>
              <w:rPr>
                <w:i/>
              </w:rPr>
            </w:pPr>
            <w:r w:rsidRPr="00010A5C">
              <w:rPr>
                <w:i/>
              </w:rPr>
              <w:t>kisiyu</w:t>
            </w:r>
          </w:p>
        </w:tc>
      </w:tr>
      <w:tr w:rsidR="00766CC1" w14:paraId="1835CE49" w14:textId="77777777" w:rsidTr="00766CC1">
        <w:tc>
          <w:tcPr>
            <w:tcW w:w="1255" w:type="pct"/>
          </w:tcPr>
          <w:p w14:paraId="6DB79B1B" w14:textId="77777777" w:rsidR="00766CC1" w:rsidRDefault="00766CC1">
            <w:r>
              <w:t>2</w:t>
            </w:r>
            <w:r w:rsidRPr="00AC2AFF">
              <w:rPr>
                <w:vertAlign w:val="superscript"/>
              </w:rPr>
              <w:t>nd</w:t>
            </w:r>
            <w:r>
              <w:t xml:space="preserve"> sing</w:t>
            </w:r>
            <w:r w:rsidR="00587596">
              <w:t>ular</w:t>
            </w:r>
          </w:p>
        </w:tc>
        <w:tc>
          <w:tcPr>
            <w:tcW w:w="1265" w:type="pct"/>
          </w:tcPr>
          <w:p w14:paraId="37C65E9C" w14:textId="77777777" w:rsidR="00766CC1" w:rsidRPr="00837B51" w:rsidRDefault="00766CC1">
            <w:pPr>
              <w:rPr>
                <w:b/>
              </w:rPr>
            </w:pPr>
            <w:r w:rsidRPr="00837B51">
              <w:rPr>
                <w:b/>
              </w:rPr>
              <w:t>ikew, ke</w:t>
            </w:r>
          </w:p>
        </w:tc>
        <w:tc>
          <w:tcPr>
            <w:tcW w:w="1246" w:type="pct"/>
          </w:tcPr>
          <w:p w14:paraId="50284DA1" w14:textId="77777777" w:rsidR="00766CC1" w:rsidRPr="00837B51" w:rsidRDefault="00766CC1">
            <w:pPr>
              <w:rPr>
                <w:u w:val="single"/>
              </w:rPr>
            </w:pPr>
            <w:r w:rsidRPr="00837B51">
              <w:rPr>
                <w:u w:val="single"/>
              </w:rPr>
              <w:t>mu</w:t>
            </w:r>
          </w:p>
        </w:tc>
        <w:tc>
          <w:tcPr>
            <w:tcW w:w="1234" w:type="pct"/>
          </w:tcPr>
          <w:p w14:paraId="3536F3DA" w14:textId="77777777" w:rsidR="00766CC1" w:rsidRPr="00010A5C" w:rsidRDefault="00766CC1">
            <w:pPr>
              <w:rPr>
                <w:i/>
              </w:rPr>
            </w:pPr>
            <w:r w:rsidRPr="00010A5C">
              <w:rPr>
                <w:i/>
              </w:rPr>
              <w:t>dimu</w:t>
            </w:r>
          </w:p>
        </w:tc>
      </w:tr>
      <w:tr w:rsidR="00766CC1" w14:paraId="3C1A4C88" w14:textId="77777777" w:rsidTr="00766CC1">
        <w:tc>
          <w:tcPr>
            <w:tcW w:w="1255" w:type="pct"/>
          </w:tcPr>
          <w:p w14:paraId="6337830F" w14:textId="77777777" w:rsidR="00766CC1" w:rsidRDefault="00766CC1">
            <w:r>
              <w:t>2</w:t>
            </w:r>
            <w:r w:rsidRPr="00AC2AFF">
              <w:rPr>
                <w:vertAlign w:val="superscript"/>
              </w:rPr>
              <w:t>nd</w:t>
            </w:r>
            <w:r>
              <w:t xml:space="preserve"> plur</w:t>
            </w:r>
            <w:r w:rsidR="00587596">
              <w:t>al</w:t>
            </w:r>
          </w:p>
        </w:tc>
        <w:tc>
          <w:tcPr>
            <w:tcW w:w="1265" w:type="pct"/>
          </w:tcPr>
          <w:p w14:paraId="63ABCDA9" w14:textId="77777777" w:rsidR="00766CC1" w:rsidRPr="00837B51" w:rsidRDefault="00766CC1">
            <w:pPr>
              <w:rPr>
                <w:b/>
              </w:rPr>
            </w:pPr>
            <w:r w:rsidRPr="00837B51">
              <w:rPr>
                <w:b/>
              </w:rPr>
              <w:t>kemiyu, kew</w:t>
            </w:r>
          </w:p>
        </w:tc>
        <w:tc>
          <w:tcPr>
            <w:tcW w:w="1246" w:type="pct"/>
          </w:tcPr>
          <w:p w14:paraId="50FDA5DC" w14:textId="77777777" w:rsidR="00766CC1" w:rsidRPr="00837B51" w:rsidRDefault="00766CC1">
            <w:pPr>
              <w:rPr>
                <w:u w:val="single"/>
              </w:rPr>
            </w:pPr>
            <w:r w:rsidRPr="00837B51">
              <w:rPr>
                <w:u w:val="single"/>
              </w:rPr>
              <w:t>miyu</w:t>
            </w:r>
          </w:p>
        </w:tc>
        <w:tc>
          <w:tcPr>
            <w:tcW w:w="1234" w:type="pct"/>
          </w:tcPr>
          <w:p w14:paraId="2DD0BE1E" w14:textId="77777777" w:rsidR="00766CC1" w:rsidRPr="00010A5C" w:rsidRDefault="00766CC1">
            <w:pPr>
              <w:rPr>
                <w:i/>
              </w:rPr>
            </w:pPr>
            <w:r w:rsidRPr="00010A5C">
              <w:rPr>
                <w:i/>
              </w:rPr>
              <w:t>dimiyu</w:t>
            </w:r>
          </w:p>
        </w:tc>
      </w:tr>
      <w:tr w:rsidR="00766CC1" w:rsidRPr="00A42996" w14:paraId="07BCF3B7" w14:textId="77777777" w:rsidTr="00766CC1">
        <w:tc>
          <w:tcPr>
            <w:tcW w:w="1255" w:type="pct"/>
          </w:tcPr>
          <w:p w14:paraId="57F6C9C2" w14:textId="77777777" w:rsidR="00766CC1" w:rsidRDefault="00766CC1">
            <w:r>
              <w:t>3</w:t>
            </w:r>
            <w:r w:rsidRPr="00AC2AFF">
              <w:rPr>
                <w:vertAlign w:val="superscript"/>
              </w:rPr>
              <w:t>rd</w:t>
            </w:r>
            <w:r>
              <w:t xml:space="preserve"> sing</w:t>
            </w:r>
            <w:r w:rsidR="00587596">
              <w:t>ular</w:t>
            </w:r>
          </w:p>
        </w:tc>
        <w:tc>
          <w:tcPr>
            <w:tcW w:w="1265" w:type="pct"/>
          </w:tcPr>
          <w:p w14:paraId="31A6F4D7" w14:textId="77777777" w:rsidR="00766CC1" w:rsidRPr="00A42996" w:rsidRDefault="00766CC1">
            <w:pPr>
              <w:rPr>
                <w:b/>
                <w:lang w:val="es-US"/>
              </w:rPr>
            </w:pPr>
            <w:r w:rsidRPr="00A42996">
              <w:rPr>
                <w:b/>
                <w:lang w:val="es-US"/>
              </w:rPr>
              <w:t>ya</w:t>
            </w:r>
          </w:p>
        </w:tc>
        <w:tc>
          <w:tcPr>
            <w:tcW w:w="1246" w:type="pct"/>
          </w:tcPr>
          <w:p w14:paraId="6D0B9C04" w14:textId="77777777" w:rsidR="00766CC1" w:rsidRPr="00837B51" w:rsidRDefault="00766CC1">
            <w:pPr>
              <w:rPr>
                <w:u w:val="single"/>
              </w:rPr>
            </w:pPr>
            <w:r w:rsidRPr="00837B51">
              <w:rPr>
                <w:u w:val="single"/>
              </w:rPr>
              <w:t>ye</w:t>
            </w:r>
          </w:p>
        </w:tc>
        <w:tc>
          <w:tcPr>
            <w:tcW w:w="1234" w:type="pct"/>
          </w:tcPr>
          <w:p w14:paraId="716D4354" w14:textId="77777777" w:rsidR="00766CC1" w:rsidRPr="00010A5C" w:rsidRDefault="00766CC1">
            <w:pPr>
              <w:rPr>
                <w:i/>
              </w:rPr>
            </w:pPr>
            <w:r w:rsidRPr="00010A5C">
              <w:rPr>
                <w:i/>
              </w:rPr>
              <w:t>kenye</w:t>
            </w:r>
          </w:p>
        </w:tc>
      </w:tr>
      <w:tr w:rsidR="00766CC1" w14:paraId="1409BC04" w14:textId="77777777" w:rsidTr="00766CC1">
        <w:tc>
          <w:tcPr>
            <w:tcW w:w="1255" w:type="pct"/>
          </w:tcPr>
          <w:p w14:paraId="76DE733E" w14:textId="77777777" w:rsidR="00766CC1" w:rsidRDefault="00766CC1">
            <w:r>
              <w:t>3</w:t>
            </w:r>
            <w:r w:rsidRPr="00AC2AFF">
              <w:rPr>
                <w:vertAlign w:val="superscript"/>
              </w:rPr>
              <w:t>rd</w:t>
            </w:r>
            <w:r>
              <w:t xml:space="preserve"> plur</w:t>
            </w:r>
            <w:r w:rsidR="00587596">
              <w:t>al</w:t>
            </w:r>
          </w:p>
        </w:tc>
        <w:tc>
          <w:tcPr>
            <w:tcW w:w="1265" w:type="pct"/>
          </w:tcPr>
          <w:p w14:paraId="4EF80177" w14:textId="77777777" w:rsidR="00766CC1" w:rsidRPr="00A42996" w:rsidRDefault="00766CC1">
            <w:pPr>
              <w:rPr>
                <w:b/>
              </w:rPr>
            </w:pPr>
            <w:r w:rsidRPr="00A42996">
              <w:rPr>
                <w:b/>
              </w:rPr>
              <w:t>dye</w:t>
            </w:r>
          </w:p>
        </w:tc>
        <w:tc>
          <w:tcPr>
            <w:tcW w:w="1246" w:type="pct"/>
          </w:tcPr>
          <w:p w14:paraId="1B5D1A75" w14:textId="77777777" w:rsidR="00766CC1" w:rsidRPr="00837B51" w:rsidRDefault="00766CC1">
            <w:pPr>
              <w:rPr>
                <w:u w:val="single"/>
              </w:rPr>
            </w:pPr>
            <w:r w:rsidRPr="00837B51">
              <w:rPr>
                <w:u w:val="single"/>
              </w:rPr>
              <w:t>dye</w:t>
            </w:r>
          </w:p>
        </w:tc>
        <w:tc>
          <w:tcPr>
            <w:tcW w:w="1234" w:type="pct"/>
          </w:tcPr>
          <w:p w14:paraId="5DCCC761" w14:textId="77777777" w:rsidR="00766CC1" w:rsidRPr="00010A5C" w:rsidRDefault="00766CC1">
            <w:pPr>
              <w:rPr>
                <w:i/>
              </w:rPr>
            </w:pPr>
            <w:r w:rsidRPr="00010A5C">
              <w:rPr>
                <w:i/>
              </w:rPr>
              <w:t>kedye</w:t>
            </w:r>
          </w:p>
        </w:tc>
      </w:tr>
      <w:tr w:rsidR="00766CC1" w14:paraId="060D6A1F" w14:textId="77777777" w:rsidTr="00766CC1">
        <w:tc>
          <w:tcPr>
            <w:tcW w:w="1255" w:type="pct"/>
          </w:tcPr>
          <w:p w14:paraId="547EAEE2" w14:textId="77777777" w:rsidR="00766CC1" w:rsidRDefault="00766CC1">
            <w:r>
              <w:t>Interrogative</w:t>
            </w:r>
          </w:p>
        </w:tc>
        <w:tc>
          <w:tcPr>
            <w:tcW w:w="1265" w:type="pct"/>
          </w:tcPr>
          <w:p w14:paraId="1B07EE3E" w14:textId="77777777" w:rsidR="00766CC1" w:rsidRPr="00012B1B" w:rsidRDefault="00766CC1">
            <w:pPr>
              <w:rPr>
                <w:b/>
              </w:rPr>
            </w:pPr>
            <w:r>
              <w:rPr>
                <w:b/>
              </w:rPr>
              <w:t>sinu (who), enu (what)</w:t>
            </w:r>
          </w:p>
        </w:tc>
        <w:tc>
          <w:tcPr>
            <w:tcW w:w="1246" w:type="pct"/>
          </w:tcPr>
          <w:p w14:paraId="1A4B87B5" w14:textId="77777777" w:rsidR="00766CC1" w:rsidRPr="00837B51" w:rsidRDefault="00766CC1">
            <w:pPr>
              <w:rPr>
                <w:u w:val="single"/>
              </w:rPr>
            </w:pPr>
            <w:r>
              <w:rPr>
                <w:u w:val="single"/>
              </w:rPr>
              <w:t>--</w:t>
            </w:r>
          </w:p>
        </w:tc>
        <w:tc>
          <w:tcPr>
            <w:tcW w:w="1234" w:type="pct"/>
          </w:tcPr>
          <w:p w14:paraId="5EA1F3A8" w14:textId="77777777" w:rsidR="00766CC1" w:rsidRPr="00010A5C" w:rsidRDefault="00766CC1">
            <w:pPr>
              <w:rPr>
                <w:i/>
              </w:rPr>
            </w:pPr>
            <w:r w:rsidRPr="00010A5C">
              <w:rPr>
                <w:i/>
              </w:rPr>
              <w:t>kinu (whose)</w:t>
            </w:r>
          </w:p>
        </w:tc>
      </w:tr>
      <w:tr w:rsidR="00766CC1" w14:paraId="6807582E" w14:textId="77777777" w:rsidTr="00766CC1">
        <w:tc>
          <w:tcPr>
            <w:tcW w:w="1255" w:type="pct"/>
          </w:tcPr>
          <w:p w14:paraId="4BACE4ED" w14:textId="77777777" w:rsidR="00766CC1" w:rsidRDefault="00766CC1">
            <w:r>
              <w:t>Name of person</w:t>
            </w:r>
          </w:p>
        </w:tc>
        <w:tc>
          <w:tcPr>
            <w:tcW w:w="1265" w:type="pct"/>
          </w:tcPr>
          <w:p w14:paraId="42D744BE" w14:textId="77777777" w:rsidR="00766CC1" w:rsidRDefault="00766CC1">
            <w:pPr>
              <w:rPr>
                <w:b/>
              </w:rPr>
            </w:pPr>
            <w:r>
              <w:rPr>
                <w:b/>
              </w:rPr>
              <w:t>si [name]</w:t>
            </w:r>
          </w:p>
        </w:tc>
        <w:tc>
          <w:tcPr>
            <w:tcW w:w="1246" w:type="pct"/>
          </w:tcPr>
          <w:p w14:paraId="57751566" w14:textId="77777777" w:rsidR="00766CC1" w:rsidRDefault="00766CC1">
            <w:pPr>
              <w:rPr>
                <w:u w:val="single"/>
              </w:rPr>
            </w:pPr>
            <w:r>
              <w:rPr>
                <w:u w:val="single"/>
              </w:rPr>
              <w:t>i [name]</w:t>
            </w:r>
            <w:r w:rsidR="00617862">
              <w:rPr>
                <w:u w:val="single"/>
              </w:rPr>
              <w:t xml:space="preserve"> OR ni [name]</w:t>
            </w:r>
            <w:r w:rsidR="006C5F42">
              <w:rPr>
                <w:rStyle w:val="FootnoteReference"/>
                <w:u w:val="single"/>
              </w:rPr>
              <w:footnoteReference w:id="17"/>
            </w:r>
          </w:p>
        </w:tc>
        <w:tc>
          <w:tcPr>
            <w:tcW w:w="1234" w:type="pct"/>
          </w:tcPr>
          <w:p w14:paraId="41C2C4DE" w14:textId="77777777" w:rsidR="00766CC1" w:rsidRPr="00010A5C" w:rsidRDefault="00766CC1">
            <w:pPr>
              <w:rPr>
                <w:i/>
              </w:rPr>
            </w:pPr>
            <w:r w:rsidRPr="00010A5C">
              <w:rPr>
                <w:i/>
              </w:rPr>
              <w:t>ki [name]</w:t>
            </w:r>
          </w:p>
        </w:tc>
      </w:tr>
      <w:tr w:rsidR="00002AA2" w14:paraId="474F6582" w14:textId="77777777" w:rsidTr="00766CC1">
        <w:tc>
          <w:tcPr>
            <w:tcW w:w="1255" w:type="pct"/>
          </w:tcPr>
          <w:p w14:paraId="7CCECD40" w14:textId="77777777" w:rsidR="00002AA2" w:rsidRDefault="00002AA2">
            <w:r>
              <w:t>Names of people</w:t>
            </w:r>
          </w:p>
        </w:tc>
        <w:tc>
          <w:tcPr>
            <w:tcW w:w="1265" w:type="pct"/>
          </w:tcPr>
          <w:p w14:paraId="24A509B6" w14:textId="020F9049" w:rsidR="00002AA2" w:rsidRDefault="00002AA2">
            <w:pPr>
              <w:rPr>
                <w:b/>
              </w:rPr>
            </w:pPr>
            <w:r>
              <w:rPr>
                <w:b/>
              </w:rPr>
              <w:t>de [names]</w:t>
            </w:r>
            <w:r w:rsidR="00B7296C">
              <w:rPr>
                <w:rStyle w:val="FootnoteReference"/>
                <w:b/>
              </w:rPr>
              <w:footnoteReference w:id="18"/>
            </w:r>
          </w:p>
        </w:tc>
        <w:tc>
          <w:tcPr>
            <w:tcW w:w="1246" w:type="pct"/>
          </w:tcPr>
          <w:p w14:paraId="6A724F86" w14:textId="64DFE270" w:rsidR="00002AA2" w:rsidRDefault="00B7296C">
            <w:pPr>
              <w:rPr>
                <w:u w:val="single"/>
              </w:rPr>
            </w:pPr>
            <w:r>
              <w:rPr>
                <w:u w:val="single"/>
              </w:rPr>
              <w:t>de [names]</w:t>
            </w:r>
          </w:p>
        </w:tc>
        <w:tc>
          <w:tcPr>
            <w:tcW w:w="1234" w:type="pct"/>
          </w:tcPr>
          <w:p w14:paraId="3E61C1AA" w14:textId="77777777" w:rsidR="00002AA2" w:rsidRPr="00010A5C" w:rsidRDefault="00002AA2">
            <w:pPr>
              <w:rPr>
                <w:i/>
              </w:rPr>
            </w:pPr>
            <w:r>
              <w:rPr>
                <w:i/>
              </w:rPr>
              <w:t>kere [names]</w:t>
            </w:r>
          </w:p>
        </w:tc>
      </w:tr>
      <w:tr w:rsidR="00766CC1" w14:paraId="3E76E07F" w14:textId="77777777" w:rsidTr="00766CC1">
        <w:tc>
          <w:tcPr>
            <w:tcW w:w="1255" w:type="pct"/>
          </w:tcPr>
          <w:p w14:paraId="4BF60265" w14:textId="77777777" w:rsidR="00766CC1" w:rsidRDefault="00766CC1">
            <w:r>
              <w:t>Name of object</w:t>
            </w:r>
          </w:p>
        </w:tc>
        <w:tc>
          <w:tcPr>
            <w:tcW w:w="1265" w:type="pct"/>
          </w:tcPr>
          <w:p w14:paraId="37C6B22F" w14:textId="77777777" w:rsidR="00766CC1" w:rsidRDefault="00766CC1">
            <w:pPr>
              <w:rPr>
                <w:b/>
              </w:rPr>
            </w:pPr>
            <w:r>
              <w:rPr>
                <w:b/>
              </w:rPr>
              <w:t>[name] OR ating [name]</w:t>
            </w:r>
          </w:p>
        </w:tc>
        <w:tc>
          <w:tcPr>
            <w:tcW w:w="1246" w:type="pct"/>
          </w:tcPr>
          <w:p w14:paraId="5CAE9894" w14:textId="77777777" w:rsidR="00766CC1" w:rsidRDefault="00766CC1">
            <w:pPr>
              <w:rPr>
                <w:u w:val="single"/>
              </w:rPr>
            </w:pPr>
            <w:r>
              <w:rPr>
                <w:u w:val="single"/>
              </w:rPr>
              <w:t>et [name]</w:t>
            </w:r>
          </w:p>
        </w:tc>
        <w:tc>
          <w:tcPr>
            <w:tcW w:w="1234" w:type="pct"/>
          </w:tcPr>
          <w:p w14:paraId="312047FF" w14:textId="77777777" w:rsidR="00766CC1" w:rsidRPr="00010A5C" w:rsidRDefault="00766CC1">
            <w:pPr>
              <w:rPr>
                <w:i/>
              </w:rPr>
            </w:pPr>
            <w:r w:rsidRPr="00010A5C">
              <w:rPr>
                <w:i/>
              </w:rPr>
              <w:t>et [name]</w:t>
            </w:r>
          </w:p>
        </w:tc>
      </w:tr>
      <w:tr w:rsidR="00002AA2" w14:paraId="14423FAF" w14:textId="77777777" w:rsidTr="00766CC1">
        <w:tc>
          <w:tcPr>
            <w:tcW w:w="1255" w:type="pct"/>
          </w:tcPr>
          <w:p w14:paraId="718F4053" w14:textId="77777777" w:rsidR="00002AA2" w:rsidRDefault="00002AA2">
            <w:r>
              <w:t>Name of plural object</w:t>
            </w:r>
          </w:p>
        </w:tc>
        <w:tc>
          <w:tcPr>
            <w:tcW w:w="1265" w:type="pct"/>
          </w:tcPr>
          <w:p w14:paraId="1FA3A857" w14:textId="77777777" w:rsidR="00002AA2" w:rsidRDefault="00002AA2">
            <w:pPr>
              <w:rPr>
                <w:b/>
              </w:rPr>
            </w:pPr>
            <w:r>
              <w:rPr>
                <w:b/>
              </w:rPr>
              <w:t>mge` [name] OR ating mge` [name]</w:t>
            </w:r>
          </w:p>
        </w:tc>
        <w:tc>
          <w:tcPr>
            <w:tcW w:w="1246" w:type="pct"/>
          </w:tcPr>
          <w:p w14:paraId="647DD291" w14:textId="77777777" w:rsidR="00002AA2" w:rsidRDefault="00002AA2">
            <w:pPr>
              <w:rPr>
                <w:u w:val="single"/>
              </w:rPr>
            </w:pPr>
            <w:r>
              <w:rPr>
                <w:u w:val="single"/>
              </w:rPr>
              <w:t>et mge` [name]</w:t>
            </w:r>
          </w:p>
        </w:tc>
        <w:tc>
          <w:tcPr>
            <w:tcW w:w="1234" w:type="pct"/>
          </w:tcPr>
          <w:p w14:paraId="4A03F106" w14:textId="77777777" w:rsidR="00002AA2" w:rsidRPr="00010A5C" w:rsidRDefault="00002AA2">
            <w:pPr>
              <w:rPr>
                <w:i/>
              </w:rPr>
            </w:pPr>
            <w:r>
              <w:rPr>
                <w:i/>
              </w:rPr>
              <w:t>et mge` [name]</w:t>
            </w:r>
          </w:p>
        </w:tc>
      </w:tr>
    </w:tbl>
    <w:p w14:paraId="4C91E182" w14:textId="77777777" w:rsidR="00AC2AFF" w:rsidRDefault="00AC2AFF"/>
    <w:p w14:paraId="13851644" w14:textId="77777777" w:rsidR="00E204FE" w:rsidRDefault="00E204FE">
      <w:r>
        <w:t xml:space="preserve">Notice that some words, such as </w:t>
      </w:r>
      <w:r>
        <w:rPr>
          <w:i/>
        </w:rPr>
        <w:t>ku</w:t>
      </w:r>
      <w:r>
        <w:t xml:space="preserve">, appear more than once. In the example sentences that follow, I will use bold, underlining, or highlighting as appropriate to emphasize which grammatical </w:t>
      </w:r>
      <w:r w:rsidR="00E33C7B">
        <w:t>case</w:t>
      </w:r>
      <w:r>
        <w:t xml:space="preserve"> the </w:t>
      </w:r>
      <w:r w:rsidR="004E12E3">
        <w:t xml:space="preserve">noun or </w:t>
      </w:r>
      <w:r>
        <w:t>pronoun has.</w:t>
      </w:r>
    </w:p>
    <w:p w14:paraId="73B3E09A" w14:textId="77777777" w:rsidR="00582E11" w:rsidRDefault="00582E11">
      <w:r>
        <w:t xml:space="preserve">Before going on, I want to emphasize a feature of Pelawan that English speakers </w:t>
      </w:r>
      <w:r w:rsidR="002A246D">
        <w:t>often</w:t>
      </w:r>
      <w:r>
        <w:t xml:space="preserve"> trip over.</w:t>
      </w:r>
      <w:r w:rsidR="000A78D6">
        <w:t xml:space="preserve"> The first person plural is more precise than in English</w:t>
      </w:r>
      <w:r w:rsidR="00587596">
        <w:t xml:space="preserve"> in that it specifies whether or</w:t>
      </w:r>
      <w:r w:rsidR="00411257">
        <w:t xml:space="preserve"> not</w:t>
      </w:r>
      <w:r w:rsidR="00587596">
        <w:t xml:space="preserve"> the speaker means to include the person he’s talking to. </w:t>
      </w:r>
      <w:r w:rsidR="00DE0EBB">
        <w:t xml:space="preserve">Use </w:t>
      </w:r>
      <w:r w:rsidR="00DE0EBB">
        <w:rPr>
          <w:i/>
        </w:rPr>
        <w:t>kisiyu</w:t>
      </w:r>
      <w:r w:rsidR="00DE0EBB">
        <w:t xml:space="preserve"> to mean “all of us, including you.” Use </w:t>
      </w:r>
      <w:r w:rsidR="00DE0EBB">
        <w:rPr>
          <w:i/>
        </w:rPr>
        <w:t>kami</w:t>
      </w:r>
      <w:r w:rsidR="00DE0EBB">
        <w:t xml:space="preserve"> to mean “us, not including you.” </w:t>
      </w:r>
      <w:r w:rsidR="00DE0EBB">
        <w:rPr>
          <w:i/>
        </w:rPr>
        <w:t>Kite</w:t>
      </w:r>
      <w:r w:rsidR="00DE0EBB">
        <w:t xml:space="preserve"> is rarer. It’s like </w:t>
      </w:r>
      <w:r w:rsidR="00DE0EBB">
        <w:rPr>
          <w:i/>
        </w:rPr>
        <w:t>kisiyu</w:t>
      </w:r>
      <w:r w:rsidR="00DE0EBB">
        <w:t xml:space="preserve">, but used to include only two people: the speaker and the person he’s talking to. So “Menga`an te ne” means “Let’s </w:t>
      </w:r>
      <w:r w:rsidR="004C6DA6">
        <w:t>[</w:t>
      </w:r>
      <w:r w:rsidR="00DE0EBB">
        <w:t>you and I</w:t>
      </w:r>
      <w:r w:rsidR="004C6DA6">
        <w:t>]</w:t>
      </w:r>
      <w:r w:rsidR="00DE0EBB">
        <w:t xml:space="preserve"> eat now.”</w:t>
      </w:r>
    </w:p>
    <w:p w14:paraId="56BC7319" w14:textId="77777777" w:rsidR="00B955E0" w:rsidRDefault="00B955E0">
      <w:r>
        <w:t xml:space="preserve">The </w:t>
      </w:r>
      <w:r w:rsidR="008C4072">
        <w:t>difference</w:t>
      </w:r>
      <w:r>
        <w:t xml:space="preserve"> between </w:t>
      </w:r>
      <w:r>
        <w:rPr>
          <w:i/>
        </w:rPr>
        <w:t>kami</w:t>
      </w:r>
      <w:r>
        <w:t xml:space="preserve"> and </w:t>
      </w:r>
      <w:r>
        <w:rPr>
          <w:i/>
        </w:rPr>
        <w:t>kisiyu</w:t>
      </w:r>
      <w:r>
        <w:t xml:space="preserve"> is not trivial. Pelawan are often surprised to learn that English uses </w:t>
      </w:r>
      <w:r>
        <w:rPr>
          <w:i/>
        </w:rPr>
        <w:t>we</w:t>
      </w:r>
      <w:r>
        <w:t xml:space="preserve"> for both forms. Still, because English speakers are not used to making the distinction, they often use the wrong pronoun. I have heard people in prayer asking God to forgive His own sin</w:t>
      </w:r>
      <w:r w:rsidR="004E09FE">
        <w:t xml:space="preserve">s. </w:t>
      </w:r>
      <w:r w:rsidR="007032CE">
        <w:t>Remembering the inclusive/exclusive distinction will help avoid such unintended blasphemies.</w:t>
      </w:r>
    </w:p>
    <w:p w14:paraId="1698695D" w14:textId="77777777" w:rsidR="00FE25E4" w:rsidRPr="008E3342" w:rsidRDefault="00FE25E4">
      <w:r>
        <w:t xml:space="preserve">English speakers will also notice the lack of gender in Pelawan pronouns. </w:t>
      </w:r>
    </w:p>
    <w:p w14:paraId="700EE21C" w14:textId="6BD67CA2" w:rsidR="009F74CE" w:rsidRPr="00E204FE" w:rsidRDefault="00BC74E7" w:rsidP="00AE73D5">
      <w:pPr>
        <w:pStyle w:val="Heading3"/>
      </w:pPr>
      <w:bookmarkStart w:id="39" w:name="_Toc520117110"/>
      <w:r>
        <w:t>Direct</w:t>
      </w:r>
      <w:r w:rsidR="00AE73D5">
        <w:t xml:space="preserve"> Case</w:t>
      </w:r>
      <w:bookmarkEnd w:id="39"/>
    </w:p>
    <w:p w14:paraId="06053766" w14:textId="0AADC071" w:rsidR="00F048ED" w:rsidRDefault="00F048ED">
      <w:r>
        <w:t xml:space="preserve">The </w:t>
      </w:r>
      <w:r w:rsidR="00BC74E7">
        <w:t>direct</w:t>
      </w:r>
      <w:r w:rsidR="00755084">
        <w:t>, or topic,</w:t>
      </w:r>
      <w:r w:rsidR="00F72CA0">
        <w:t xml:space="preserve"> case </w:t>
      </w:r>
      <w:r w:rsidR="00755084">
        <w:t>indicates</w:t>
      </w:r>
      <w:r>
        <w:t xml:space="preserve"> the focus of the sentence o</w:t>
      </w:r>
      <w:r w:rsidR="00A42996">
        <w:t xml:space="preserve">r phrase in which it appears. In other words, use a </w:t>
      </w:r>
      <w:r w:rsidR="00BC74E7">
        <w:t>direct</w:t>
      </w:r>
      <w:r w:rsidR="00A42996">
        <w:t xml:space="preserve"> pronoun …</w:t>
      </w:r>
    </w:p>
    <w:p w14:paraId="112AF4D6" w14:textId="77777777" w:rsidR="00A42996" w:rsidRDefault="00A42996" w:rsidP="00A42996">
      <w:pPr>
        <w:pStyle w:val="ListParagraph"/>
        <w:numPr>
          <w:ilvl w:val="0"/>
          <w:numId w:val="1"/>
        </w:numPr>
      </w:pPr>
      <w:r>
        <w:t xml:space="preserve">… to indicate a person or object without </w:t>
      </w:r>
      <w:r w:rsidR="00DB0DDE">
        <w:t>phrasal context.</w:t>
      </w:r>
    </w:p>
    <w:p w14:paraId="37FF72BC" w14:textId="77777777" w:rsidR="00DB0DDE" w:rsidRDefault="00DB0DDE" w:rsidP="00A42996">
      <w:pPr>
        <w:pStyle w:val="ListParagraph"/>
        <w:numPr>
          <w:ilvl w:val="0"/>
          <w:numId w:val="1"/>
        </w:numPr>
      </w:pPr>
      <w:r>
        <w:t xml:space="preserve">… to indicate the actor of an actor-focused </w:t>
      </w:r>
      <w:r w:rsidR="00F52350">
        <w:t>verb</w:t>
      </w:r>
      <w:r>
        <w:t>.</w:t>
      </w:r>
    </w:p>
    <w:p w14:paraId="5DE16A97" w14:textId="77777777" w:rsidR="00DB0DDE" w:rsidRDefault="00DB0DDE" w:rsidP="00A42996">
      <w:pPr>
        <w:pStyle w:val="ListParagraph"/>
        <w:numPr>
          <w:ilvl w:val="0"/>
          <w:numId w:val="1"/>
        </w:numPr>
      </w:pPr>
      <w:r>
        <w:lastRenderedPageBreak/>
        <w:t>… to indicate the recipient of the action for a</w:t>
      </w:r>
      <w:r w:rsidR="008D60F0">
        <w:t xml:space="preserve">n object-focused </w:t>
      </w:r>
      <w:r w:rsidR="00F52350">
        <w:t>verb</w:t>
      </w:r>
      <w:r w:rsidR="008D60F0">
        <w:t>.</w:t>
      </w:r>
    </w:p>
    <w:p w14:paraId="2BC309F5" w14:textId="4724C3CC" w:rsidR="00A81972" w:rsidRDefault="002857D4">
      <w:r>
        <w:t xml:space="preserve">Refer to </w:t>
      </w:r>
      <w:r w:rsidR="00AF6143">
        <w:fldChar w:fldCharType="begin"/>
      </w:r>
      <w:r w:rsidR="00AF6143">
        <w:instrText xml:space="preserve"> REF _Ref513721853 \h </w:instrText>
      </w:r>
      <w:r w:rsidR="00AF6143">
        <w:fldChar w:fldCharType="separate"/>
      </w:r>
      <w:r w:rsidR="00AF6143">
        <w:t xml:space="preserve">Table </w:t>
      </w:r>
      <w:r w:rsidR="00AF6143">
        <w:rPr>
          <w:noProof/>
        </w:rPr>
        <w:t>2</w:t>
      </w:r>
      <w:r w:rsidR="00AF6143">
        <w:fldChar w:fldCharType="end"/>
      </w:r>
      <w:r>
        <w:t xml:space="preserve">. </w:t>
      </w:r>
      <w:r w:rsidR="005A4F8A">
        <w:t xml:space="preserve">For pairs of words in the </w:t>
      </w:r>
      <w:r w:rsidR="00BC74E7">
        <w:t>Direct</w:t>
      </w:r>
      <w:r w:rsidR="005A4F8A">
        <w:t xml:space="preserve"> column,</w:t>
      </w:r>
      <w:r w:rsidR="00823009">
        <w:t xml:space="preserve"> first and second person,</w:t>
      </w:r>
      <w:r w:rsidR="005A4F8A">
        <w:t xml:space="preserve"> the first word is how the pronoun appears alone, before the predicate, or separated from the predicate. The second word is how the pronoun appears immediately after the predicate.</w:t>
      </w:r>
      <w:r w:rsidR="00A42996">
        <w:t xml:space="preserve"> </w:t>
      </w:r>
    </w:p>
    <w:p w14:paraId="7461D371" w14:textId="77777777" w:rsidR="005A4F8A" w:rsidRDefault="005A4F8A">
      <w:r>
        <w:t>Examples:</w:t>
      </w:r>
    </w:p>
    <w:p w14:paraId="67F99547" w14:textId="77777777" w:rsidR="005A4F8A" w:rsidRDefault="005A4F8A">
      <w:r>
        <w:tab/>
        <w:t xml:space="preserve">Mengisi` </w:t>
      </w:r>
      <w:r w:rsidRPr="005A4F8A">
        <w:rPr>
          <w:b/>
        </w:rPr>
        <w:t>ke</w:t>
      </w:r>
      <w:r>
        <w:t>.</w:t>
      </w:r>
      <w:r>
        <w:tab/>
      </w:r>
      <w:r>
        <w:tab/>
        <w:t>You</w:t>
      </w:r>
      <w:r w:rsidR="006A4BF2">
        <w:t xml:space="preserve"> (sing.)</w:t>
      </w:r>
      <w:r>
        <w:t xml:space="preserve"> take.</w:t>
      </w:r>
    </w:p>
    <w:p w14:paraId="6CE0AF1D" w14:textId="77777777" w:rsidR="005A4F8A" w:rsidRDefault="005A4F8A">
      <w:r>
        <w:tab/>
      </w:r>
      <w:r w:rsidRPr="005A4F8A">
        <w:rPr>
          <w:b/>
        </w:rPr>
        <w:t>Ikew</w:t>
      </w:r>
      <w:r>
        <w:t xml:space="preserve"> mengisi`.</w:t>
      </w:r>
      <w:r>
        <w:tab/>
      </w:r>
      <w:r>
        <w:tab/>
        <w:t xml:space="preserve">You </w:t>
      </w:r>
      <w:r w:rsidR="006A4BF2">
        <w:t xml:space="preserve">(sing.) </w:t>
      </w:r>
      <w:r>
        <w:t xml:space="preserve">take. (Emphasis on </w:t>
      </w:r>
      <w:r>
        <w:rPr>
          <w:i/>
        </w:rPr>
        <w:t>you</w:t>
      </w:r>
      <w:r w:rsidR="00905779">
        <w:t xml:space="preserve"> as opposed to someone else</w:t>
      </w:r>
      <w:r>
        <w:t>)</w:t>
      </w:r>
    </w:p>
    <w:p w14:paraId="02AAE213" w14:textId="77777777" w:rsidR="00EE238B" w:rsidRDefault="00EE238B">
      <w:r>
        <w:tab/>
        <w:t xml:space="preserve">Sinu memasa`? </w:t>
      </w:r>
      <w:r>
        <w:rPr>
          <w:b/>
        </w:rPr>
        <w:t>Aku</w:t>
      </w:r>
      <w:r>
        <w:t>.</w:t>
      </w:r>
      <w:r>
        <w:tab/>
        <w:t xml:space="preserve">Who </w:t>
      </w:r>
      <w:r w:rsidR="00DA3EE9">
        <w:t>[</w:t>
      </w:r>
      <w:r>
        <w:t>will</w:t>
      </w:r>
      <w:r w:rsidR="00DA3EE9">
        <w:t>]</w:t>
      </w:r>
      <w:r>
        <w:t xml:space="preserve"> wash? I [will].</w:t>
      </w:r>
    </w:p>
    <w:p w14:paraId="70AFB42A" w14:textId="77777777" w:rsidR="00670043" w:rsidRDefault="00870F44">
      <w:r>
        <w:tab/>
      </w:r>
      <w:r>
        <w:rPr>
          <w:b/>
        </w:rPr>
        <w:t>Kemiyu</w:t>
      </w:r>
      <w:r>
        <w:t xml:space="preserve"> binibit.</w:t>
      </w:r>
      <w:r>
        <w:tab/>
      </w:r>
      <w:r>
        <w:tab/>
        <w:t xml:space="preserve">You </w:t>
      </w:r>
      <w:r w:rsidR="00AF6143">
        <w:t>[</w:t>
      </w:r>
      <w:r w:rsidR="00234C22">
        <w:t>plur.</w:t>
      </w:r>
      <w:r w:rsidR="00AF6143">
        <w:t>]</w:t>
      </w:r>
      <w:r w:rsidR="00234C22">
        <w:t xml:space="preserve"> </w:t>
      </w:r>
      <w:r>
        <w:t>were carried.</w:t>
      </w:r>
    </w:p>
    <w:p w14:paraId="1F9F911E" w14:textId="77777777" w:rsidR="00923F6B" w:rsidRDefault="00923F6B">
      <w:r>
        <w:tab/>
        <w:t xml:space="preserve">Binibit </w:t>
      </w:r>
      <w:r w:rsidRPr="00923F6B">
        <w:rPr>
          <w:b/>
        </w:rPr>
        <w:t>kew</w:t>
      </w:r>
      <w:r>
        <w:t>.</w:t>
      </w:r>
      <w:r>
        <w:tab/>
      </w:r>
      <w:r>
        <w:tab/>
        <w:t xml:space="preserve">You </w:t>
      </w:r>
      <w:r w:rsidR="00AF6143">
        <w:t>[</w:t>
      </w:r>
      <w:r w:rsidR="00234C22">
        <w:t>plur.</w:t>
      </w:r>
      <w:r w:rsidR="00AF6143">
        <w:t>]</w:t>
      </w:r>
      <w:r w:rsidR="00234C22">
        <w:t xml:space="preserve"> </w:t>
      </w:r>
      <w:r>
        <w:t>were carried.</w:t>
      </w:r>
    </w:p>
    <w:p w14:paraId="478EFEFE" w14:textId="77777777" w:rsidR="00F033E8" w:rsidRPr="00870F44" w:rsidRDefault="00F033E8">
      <w:r>
        <w:tab/>
        <w:t xml:space="preserve">Mependey </w:t>
      </w:r>
      <w:r w:rsidRPr="00AE180A">
        <w:rPr>
          <w:b/>
        </w:rPr>
        <w:t>si Niksun</w:t>
      </w:r>
      <w:r>
        <w:t>.</w:t>
      </w:r>
      <w:r>
        <w:tab/>
        <w:t xml:space="preserve">Niksun is good </w:t>
      </w:r>
      <w:r w:rsidR="00AF6143">
        <w:t>[</w:t>
      </w:r>
      <w:r>
        <w:t>skilled</w:t>
      </w:r>
      <w:r w:rsidR="00AF6143">
        <w:t>]</w:t>
      </w:r>
      <w:r>
        <w:t>.</w:t>
      </w:r>
    </w:p>
    <w:p w14:paraId="53D940F8" w14:textId="3070E094" w:rsidR="00EC76B1" w:rsidRDefault="00BC74E7" w:rsidP="00EC76B1">
      <w:pPr>
        <w:pStyle w:val="Heading3"/>
      </w:pPr>
      <w:bookmarkStart w:id="40" w:name="_Toc520117111"/>
      <w:r>
        <w:t>Indirect</w:t>
      </w:r>
      <w:r w:rsidR="00EC76B1">
        <w:t xml:space="preserve"> Case</w:t>
      </w:r>
      <w:bookmarkEnd w:id="40"/>
    </w:p>
    <w:p w14:paraId="509E5D1C" w14:textId="58715854" w:rsidR="00870F44" w:rsidRDefault="00E34075" w:rsidP="00870F44">
      <w:r>
        <w:t xml:space="preserve">The </w:t>
      </w:r>
      <w:r w:rsidR="00BC74E7">
        <w:t>indirect</w:t>
      </w:r>
      <w:r w:rsidR="00B84B57">
        <w:t xml:space="preserve"> case</w:t>
      </w:r>
      <w:r w:rsidR="00FF11E2">
        <w:t xml:space="preserve"> indicates the possessor of an object or the source of an </w:t>
      </w:r>
      <w:r w:rsidR="0078410D">
        <w:t>action.</w:t>
      </w:r>
      <w:r w:rsidR="00BD34BE">
        <w:t xml:space="preserve"> In other words, use</w:t>
      </w:r>
      <w:r w:rsidR="00870F44">
        <w:t xml:space="preserve"> a </w:t>
      </w:r>
      <w:r w:rsidR="00BC74E7">
        <w:t>indirect</w:t>
      </w:r>
      <w:r w:rsidR="00870F44">
        <w:t xml:space="preserve"> pronoun … </w:t>
      </w:r>
    </w:p>
    <w:p w14:paraId="6666CE0A" w14:textId="77777777" w:rsidR="00870F44" w:rsidRDefault="00870F44" w:rsidP="00870F44">
      <w:pPr>
        <w:pStyle w:val="ListParagraph"/>
        <w:numPr>
          <w:ilvl w:val="0"/>
          <w:numId w:val="1"/>
        </w:numPr>
      </w:pPr>
      <w:r>
        <w:t>… to indicate possession with emphasis on the object possessed.</w:t>
      </w:r>
    </w:p>
    <w:p w14:paraId="10FB51CB" w14:textId="77777777" w:rsidR="00870F44" w:rsidRDefault="00870F44" w:rsidP="00870F44">
      <w:pPr>
        <w:pStyle w:val="ListParagraph"/>
        <w:numPr>
          <w:ilvl w:val="0"/>
          <w:numId w:val="1"/>
        </w:numPr>
      </w:pPr>
      <w:r>
        <w:t>… to indicate the actor of an object-</w:t>
      </w:r>
      <w:r w:rsidR="00FA33A6">
        <w:t>focused verb</w:t>
      </w:r>
      <w:r>
        <w:t xml:space="preserve"> or</w:t>
      </w:r>
      <w:r w:rsidR="00FA33A6">
        <w:t xml:space="preserve"> an</w:t>
      </w:r>
      <w:r>
        <w:t xml:space="preserve"> action-focused verb</w:t>
      </w:r>
      <w:r w:rsidR="00FA33A6">
        <w:t xml:space="preserve"> used as a gerund.</w:t>
      </w:r>
    </w:p>
    <w:p w14:paraId="147D8B67" w14:textId="77777777" w:rsidR="00812E3A" w:rsidRDefault="00812E3A" w:rsidP="00812E3A">
      <w:r>
        <w:t>In both cases, the pronoun follows the word it refers to.</w:t>
      </w:r>
    </w:p>
    <w:p w14:paraId="2F5999CE" w14:textId="77777777" w:rsidR="00870F44" w:rsidRDefault="00870F44" w:rsidP="00870F44">
      <w:r>
        <w:t>Examples:</w:t>
      </w:r>
    </w:p>
    <w:p w14:paraId="1B6E2DD5" w14:textId="77777777" w:rsidR="00870F44" w:rsidRDefault="00870F44" w:rsidP="00870F44">
      <w:r>
        <w:tab/>
      </w:r>
      <w:r w:rsidRPr="0095656B">
        <w:rPr>
          <w:b/>
        </w:rPr>
        <w:t>Mata</w:t>
      </w:r>
      <w:r>
        <w:t xml:space="preserve"> </w:t>
      </w:r>
      <w:r>
        <w:rPr>
          <w:u w:val="single"/>
        </w:rPr>
        <w:t>mu</w:t>
      </w:r>
      <w:r>
        <w:t xml:space="preserve">. </w:t>
      </w:r>
      <w:r>
        <w:tab/>
      </w:r>
      <w:r>
        <w:tab/>
      </w:r>
      <w:r w:rsidR="00B32021">
        <w:tab/>
      </w:r>
      <w:r>
        <w:t>Your eyes. (See peribasa section)</w:t>
      </w:r>
    </w:p>
    <w:p w14:paraId="6CE10E7B" w14:textId="77777777" w:rsidR="00870F44" w:rsidRDefault="00870F44" w:rsidP="00870F44">
      <w:r>
        <w:tab/>
      </w:r>
      <w:r w:rsidRPr="00075C73">
        <w:rPr>
          <w:b/>
        </w:rPr>
        <w:t>Enu</w:t>
      </w:r>
      <w:r>
        <w:t xml:space="preserve"> kina`an </w:t>
      </w:r>
      <w:r>
        <w:rPr>
          <w:u w:val="single"/>
        </w:rPr>
        <w:t>mu</w:t>
      </w:r>
      <w:r>
        <w:t>?</w:t>
      </w:r>
      <w:r>
        <w:tab/>
      </w:r>
      <w:r w:rsidR="00B32021">
        <w:tab/>
      </w:r>
      <w:r>
        <w:t>What did you eat? (Literally “what was eaten by you</w:t>
      </w:r>
      <w:r w:rsidR="00577D65">
        <w:t>?</w:t>
      </w:r>
      <w:r>
        <w:t>”)</w:t>
      </w:r>
    </w:p>
    <w:p w14:paraId="10F5772D" w14:textId="77777777" w:rsidR="00FF11E2" w:rsidRDefault="00FF11E2" w:rsidP="00870F44">
      <w:r>
        <w:tab/>
        <w:t xml:space="preserve">Selamat et </w:t>
      </w:r>
      <w:r w:rsidRPr="00051AB2">
        <w:rPr>
          <w:b/>
        </w:rPr>
        <w:t>peglutu`</w:t>
      </w:r>
      <w:r>
        <w:t xml:space="preserve"> </w:t>
      </w:r>
      <w:r w:rsidRPr="00FF11E2">
        <w:rPr>
          <w:u w:val="single"/>
        </w:rPr>
        <w:t>miyu</w:t>
      </w:r>
      <w:r>
        <w:t>.</w:t>
      </w:r>
      <w:r>
        <w:tab/>
        <w:t>Thanks for your [act of] cooking.</w:t>
      </w:r>
      <w:r w:rsidR="00980D3D">
        <w:rPr>
          <w:rStyle w:val="FootnoteReference"/>
        </w:rPr>
        <w:footnoteReference w:id="19"/>
      </w:r>
    </w:p>
    <w:p w14:paraId="33E9C1CE" w14:textId="77777777" w:rsidR="00E83FEA" w:rsidRDefault="00E83FEA" w:rsidP="00870F44">
      <w:r>
        <w:tab/>
        <w:t xml:space="preserve">Benwa </w:t>
      </w:r>
      <w:r w:rsidRPr="00F52350">
        <w:rPr>
          <w:u w:val="single"/>
        </w:rPr>
        <w:t>ye</w:t>
      </w:r>
      <w:r>
        <w:t xml:space="preserve"> </w:t>
      </w:r>
      <w:r w:rsidRPr="00075C73">
        <w:rPr>
          <w:b/>
        </w:rPr>
        <w:t>atin</w:t>
      </w:r>
      <w:r>
        <w:t>.</w:t>
      </w:r>
      <w:r>
        <w:tab/>
      </w:r>
      <w:r>
        <w:tab/>
      </w:r>
      <w:r w:rsidR="00B32021">
        <w:tab/>
      </w:r>
      <w:r>
        <w:t>That’s his [or her] house.</w:t>
      </w:r>
    </w:p>
    <w:p w14:paraId="29BCC81D" w14:textId="77777777" w:rsidR="00B36CF5" w:rsidRDefault="00B36CF5" w:rsidP="00870F44">
      <w:r>
        <w:tab/>
        <w:t xml:space="preserve">Kinaget </w:t>
      </w:r>
      <w:r w:rsidRPr="003243BB">
        <w:rPr>
          <w:b/>
        </w:rPr>
        <w:t>ya</w:t>
      </w:r>
      <w:r>
        <w:t xml:space="preserve"> </w:t>
      </w:r>
      <w:r w:rsidRPr="00EC74C7">
        <w:rPr>
          <w:u w:val="single"/>
        </w:rPr>
        <w:t xml:space="preserve">et </w:t>
      </w:r>
      <w:r w:rsidRPr="003243BB">
        <w:rPr>
          <w:u w:val="single"/>
        </w:rPr>
        <w:t>ireng</w:t>
      </w:r>
      <w:r>
        <w:t>.</w:t>
      </w:r>
      <w:r>
        <w:tab/>
      </w:r>
      <w:r>
        <w:tab/>
        <w:t>He [or she] was bitten by a dog.</w:t>
      </w:r>
    </w:p>
    <w:p w14:paraId="4A55D6ED" w14:textId="77777777" w:rsidR="00B36CF5" w:rsidRDefault="00B36CF5" w:rsidP="00870F44">
      <w:r>
        <w:tab/>
      </w:r>
      <w:r w:rsidR="00334A07">
        <w:t xml:space="preserve">Embe </w:t>
      </w:r>
      <w:r w:rsidR="00334A07" w:rsidRPr="00DE2794">
        <w:rPr>
          <w:b/>
        </w:rPr>
        <w:t>uma</w:t>
      </w:r>
      <w:r w:rsidR="00334A07">
        <w:t xml:space="preserve"> </w:t>
      </w:r>
      <w:r w:rsidR="00334A07" w:rsidRPr="00334A07">
        <w:rPr>
          <w:u w:val="single"/>
        </w:rPr>
        <w:t>i Mityun</w:t>
      </w:r>
      <w:r w:rsidR="00334A07">
        <w:t>?</w:t>
      </w:r>
      <w:r w:rsidR="00334A07">
        <w:tab/>
      </w:r>
      <w:r w:rsidR="00334A07">
        <w:tab/>
        <w:t>Where’s Mityun’s field?</w:t>
      </w:r>
    </w:p>
    <w:p w14:paraId="5A232C7F" w14:textId="369D3FB4" w:rsidR="00E30048" w:rsidRDefault="00BC74E7" w:rsidP="00E30048">
      <w:pPr>
        <w:pStyle w:val="Heading3"/>
      </w:pPr>
      <w:bookmarkStart w:id="41" w:name="_Toc520117112"/>
      <w:r>
        <w:t>Oblique</w:t>
      </w:r>
      <w:r w:rsidR="00DB6F2C">
        <w:t xml:space="preserve"> Case</w:t>
      </w:r>
      <w:bookmarkEnd w:id="41"/>
    </w:p>
    <w:p w14:paraId="126EDB48" w14:textId="6027AD35" w:rsidR="00F52350" w:rsidRDefault="00724106" w:rsidP="00870F44">
      <w:r>
        <w:t xml:space="preserve">This case is the most interesting. </w:t>
      </w:r>
      <w:r w:rsidR="00F52350">
        <w:t>Use a</w:t>
      </w:r>
      <w:r w:rsidR="00ED5845">
        <w:t xml:space="preserve">n </w:t>
      </w:r>
      <w:r w:rsidR="00BC74E7">
        <w:t>oblique</w:t>
      </w:r>
      <w:r w:rsidR="00ED5845">
        <w:t xml:space="preserve"> </w:t>
      </w:r>
      <w:r w:rsidR="00F52350">
        <w:t>pronoun …</w:t>
      </w:r>
    </w:p>
    <w:p w14:paraId="41DF1626" w14:textId="77777777" w:rsidR="00F52350" w:rsidRDefault="00F52350" w:rsidP="00F52350">
      <w:pPr>
        <w:pStyle w:val="ListParagraph"/>
        <w:numPr>
          <w:ilvl w:val="0"/>
          <w:numId w:val="1"/>
        </w:numPr>
      </w:pPr>
      <w:r>
        <w:t>… to indicate possession with emphasis on the owner.</w:t>
      </w:r>
    </w:p>
    <w:p w14:paraId="2661841A" w14:textId="77777777" w:rsidR="00F52350" w:rsidRDefault="00F52350" w:rsidP="00F52350">
      <w:pPr>
        <w:pStyle w:val="ListParagraph"/>
        <w:numPr>
          <w:ilvl w:val="0"/>
          <w:numId w:val="1"/>
        </w:numPr>
      </w:pPr>
      <w:r>
        <w:t>… to indicate the recipient of the action</w:t>
      </w:r>
      <w:r w:rsidR="00353693">
        <w:t xml:space="preserve"> of an actor-focused verb.</w:t>
      </w:r>
    </w:p>
    <w:p w14:paraId="06159A30" w14:textId="77777777" w:rsidR="003F7A34" w:rsidRDefault="003F7A34" w:rsidP="00F52350">
      <w:pPr>
        <w:pStyle w:val="ListParagraph"/>
        <w:numPr>
          <w:ilvl w:val="0"/>
          <w:numId w:val="1"/>
        </w:numPr>
      </w:pPr>
      <w:r>
        <w:t>… to indicate an indirect object or object of a preposition</w:t>
      </w:r>
      <w:r w:rsidR="00632E94">
        <w:t xml:space="preserve"> for an actor- or direct object-focused verb.</w:t>
      </w:r>
    </w:p>
    <w:p w14:paraId="05C8D485" w14:textId="77777777" w:rsidR="00EE787C" w:rsidRPr="007D6F7B" w:rsidRDefault="00EE787C" w:rsidP="00EE787C">
      <w:pPr>
        <w:rPr>
          <w:lang w:val="de-DE"/>
        </w:rPr>
      </w:pPr>
      <w:r w:rsidRPr="007D6F7B">
        <w:rPr>
          <w:lang w:val="de-DE"/>
        </w:rPr>
        <w:lastRenderedPageBreak/>
        <w:t>Examples:</w:t>
      </w:r>
    </w:p>
    <w:p w14:paraId="048DA4D2" w14:textId="77777777" w:rsidR="00EE787C" w:rsidRDefault="00EE787C" w:rsidP="00EE787C">
      <w:r w:rsidRPr="007D6F7B">
        <w:rPr>
          <w:lang w:val="de-DE"/>
        </w:rPr>
        <w:tab/>
        <w:t xml:space="preserve">Mengisi` </w:t>
      </w:r>
      <w:r w:rsidRPr="007D6F7B">
        <w:rPr>
          <w:b/>
          <w:lang w:val="de-DE"/>
        </w:rPr>
        <w:t>ke</w:t>
      </w:r>
      <w:r w:rsidRPr="007D6F7B">
        <w:rPr>
          <w:lang w:val="de-DE"/>
        </w:rPr>
        <w:t xml:space="preserve"> </w:t>
      </w:r>
      <w:r w:rsidRPr="007D6F7B">
        <w:rPr>
          <w:i/>
          <w:lang w:val="de-DE"/>
        </w:rPr>
        <w:t>et kekanen</w:t>
      </w:r>
      <w:r w:rsidR="00BF6B54" w:rsidRPr="007D6F7B">
        <w:rPr>
          <w:i/>
          <w:lang w:val="de-DE"/>
        </w:rPr>
        <w:t>.</w:t>
      </w:r>
      <w:r w:rsidRPr="007D6F7B">
        <w:rPr>
          <w:lang w:val="de-DE"/>
        </w:rPr>
        <w:tab/>
      </w:r>
      <w:r w:rsidRPr="007D6F7B">
        <w:rPr>
          <w:lang w:val="de-DE"/>
        </w:rPr>
        <w:tab/>
      </w:r>
      <w:r w:rsidRPr="00EE787C">
        <w:t>You take</w:t>
      </w:r>
      <w:r>
        <w:t xml:space="preserve"> food.</w:t>
      </w:r>
    </w:p>
    <w:p w14:paraId="48F8D019" w14:textId="77777777" w:rsidR="005B4ED9" w:rsidRDefault="005B4ED9" w:rsidP="00EE787C">
      <w:r>
        <w:tab/>
      </w:r>
      <w:r w:rsidRPr="00F041E6">
        <w:rPr>
          <w:i/>
        </w:rPr>
        <w:t>Dimu</w:t>
      </w:r>
      <w:r>
        <w:t xml:space="preserve"> </w:t>
      </w:r>
      <w:r w:rsidRPr="008B6429">
        <w:rPr>
          <w:b/>
        </w:rPr>
        <w:t>ituwe</w:t>
      </w:r>
      <w:r>
        <w:t>.</w:t>
      </w:r>
      <w:r w:rsidR="00BF6B54">
        <w:tab/>
      </w:r>
      <w:r w:rsidR="00BF6B54">
        <w:tab/>
      </w:r>
      <w:r w:rsidR="00BF6B54">
        <w:tab/>
        <w:t>This is yours.</w:t>
      </w:r>
    </w:p>
    <w:p w14:paraId="0C5437AF" w14:textId="77777777" w:rsidR="00BF6B54" w:rsidRPr="007D6F7B" w:rsidRDefault="00BF6B54" w:rsidP="00EE787C">
      <w:pPr>
        <w:rPr>
          <w:lang w:val="de-DE"/>
        </w:rPr>
      </w:pPr>
      <w:r>
        <w:tab/>
        <w:t xml:space="preserve">Embe </w:t>
      </w:r>
      <w:r w:rsidRPr="00F041E6">
        <w:rPr>
          <w:i/>
        </w:rPr>
        <w:t>daken</w:t>
      </w:r>
      <w:r>
        <w:t>?</w:t>
      </w:r>
      <w:r>
        <w:tab/>
      </w:r>
      <w:r>
        <w:tab/>
      </w:r>
      <w:r>
        <w:tab/>
      </w:r>
      <w:r w:rsidRPr="007D6F7B">
        <w:rPr>
          <w:lang w:val="de-DE"/>
        </w:rPr>
        <w:t>Where’s mine?</w:t>
      </w:r>
    </w:p>
    <w:p w14:paraId="15E8FDEF" w14:textId="77777777" w:rsidR="00C91D14" w:rsidRDefault="00C91D14" w:rsidP="00EE787C">
      <w:r w:rsidRPr="007D6F7B">
        <w:rPr>
          <w:lang w:val="de-DE"/>
        </w:rPr>
        <w:tab/>
        <w:t xml:space="preserve">Linisan </w:t>
      </w:r>
      <w:r w:rsidRPr="007D6F7B">
        <w:rPr>
          <w:u w:val="single"/>
          <w:lang w:val="de-DE"/>
        </w:rPr>
        <w:t>siyu</w:t>
      </w:r>
      <w:r w:rsidRPr="007D6F7B">
        <w:rPr>
          <w:lang w:val="de-DE"/>
        </w:rPr>
        <w:t xml:space="preserve"> </w:t>
      </w:r>
      <w:r w:rsidRPr="007D6F7B">
        <w:rPr>
          <w:i/>
          <w:lang w:val="de-DE"/>
        </w:rPr>
        <w:t>kisiyung</w:t>
      </w:r>
      <w:r w:rsidRPr="007D6F7B">
        <w:rPr>
          <w:lang w:val="de-DE"/>
        </w:rPr>
        <w:t xml:space="preserve"> </w:t>
      </w:r>
      <w:r w:rsidRPr="007D6F7B">
        <w:rPr>
          <w:b/>
          <w:lang w:val="de-DE"/>
        </w:rPr>
        <w:t>benwa</w:t>
      </w:r>
      <w:r w:rsidRPr="007D6F7B">
        <w:rPr>
          <w:lang w:val="de-DE"/>
        </w:rPr>
        <w:t>.</w:t>
      </w:r>
      <w:r w:rsidR="004505F0">
        <w:rPr>
          <w:rStyle w:val="FootnoteReference"/>
          <w:lang w:val="de-DE"/>
        </w:rPr>
        <w:footnoteReference w:id="20"/>
      </w:r>
      <w:r w:rsidRPr="007D6F7B">
        <w:rPr>
          <w:lang w:val="de-DE"/>
        </w:rPr>
        <w:tab/>
      </w:r>
      <w:r>
        <w:t>Let’s clean our house.</w:t>
      </w:r>
    </w:p>
    <w:p w14:paraId="266266A2" w14:textId="77777777" w:rsidR="00611E65" w:rsidRPr="00611E65" w:rsidRDefault="00611E65" w:rsidP="00611E65">
      <w:pPr>
        <w:ind w:left="720"/>
      </w:pPr>
      <w:r>
        <w:t xml:space="preserve">Menulus </w:t>
      </w:r>
      <w:r>
        <w:rPr>
          <w:b/>
        </w:rPr>
        <w:t>ku</w:t>
      </w:r>
      <w:r>
        <w:t xml:space="preserve"> </w:t>
      </w:r>
      <w:r>
        <w:rPr>
          <w:i/>
        </w:rPr>
        <w:t>ki Diksun</w:t>
      </w:r>
      <w:r>
        <w:t>.</w:t>
      </w:r>
      <w:r>
        <w:tab/>
      </w:r>
      <w:r>
        <w:tab/>
        <w:t>I’m looking for Diksun.</w:t>
      </w:r>
    </w:p>
    <w:p w14:paraId="28082028" w14:textId="6862F310" w:rsidR="00F041E6" w:rsidRPr="00F041E6" w:rsidRDefault="00F041E6" w:rsidP="00EE787C">
      <w:r w:rsidRPr="00F041E6">
        <w:t xml:space="preserve">Sometimes the </w:t>
      </w:r>
      <w:r w:rsidR="00BC74E7">
        <w:t>oblique</w:t>
      </w:r>
      <w:r w:rsidR="00ED5845">
        <w:t xml:space="preserve"> </w:t>
      </w:r>
      <w:r w:rsidRPr="00F041E6">
        <w:t>combines w</w:t>
      </w:r>
      <w:r>
        <w:t xml:space="preserve">ith </w:t>
      </w:r>
      <w:r w:rsidR="003127A2">
        <w:t xml:space="preserve">another pronoun </w:t>
      </w:r>
      <w:r>
        <w:t>for emphasis</w:t>
      </w:r>
      <w:r w:rsidR="00EE69BA">
        <w:t>, similar to a reflexive or intensive pronoun in English</w:t>
      </w:r>
      <w:r>
        <w:t>:</w:t>
      </w:r>
    </w:p>
    <w:p w14:paraId="5AC6670F" w14:textId="77777777" w:rsidR="00BF6B54" w:rsidRDefault="00BF6B54" w:rsidP="00EE787C">
      <w:r w:rsidRPr="00F041E6">
        <w:tab/>
      </w:r>
      <w:r w:rsidRPr="007D6F7B">
        <w:t xml:space="preserve">Kuwantin </w:t>
      </w:r>
      <w:r w:rsidRPr="007D6F7B">
        <w:rPr>
          <w:b/>
        </w:rPr>
        <w:t>arat</w:t>
      </w:r>
      <w:r w:rsidRPr="007D6F7B">
        <w:t xml:space="preserve"> </w:t>
      </w:r>
      <w:r w:rsidRPr="007D6F7B">
        <w:rPr>
          <w:u w:val="single"/>
        </w:rPr>
        <w:t>diye</w:t>
      </w:r>
      <w:r w:rsidRPr="007D6F7B">
        <w:t xml:space="preserve"> </w:t>
      </w:r>
      <w:r w:rsidRPr="007D6F7B">
        <w:rPr>
          <w:i/>
        </w:rPr>
        <w:t>kediye</w:t>
      </w:r>
      <w:r w:rsidRPr="007D6F7B">
        <w:t>.</w:t>
      </w:r>
      <w:r w:rsidRPr="007D6F7B">
        <w:tab/>
      </w:r>
      <w:r>
        <w:t>That’s how their culture is</w:t>
      </w:r>
      <w:r w:rsidR="00F041E6">
        <w:t xml:space="preserve"> </w:t>
      </w:r>
      <w:r w:rsidR="006131F2">
        <w:t>(</w:t>
      </w:r>
      <w:r w:rsidR="00F041E6">
        <w:t>for them</w:t>
      </w:r>
      <w:r w:rsidR="006131F2">
        <w:t>)</w:t>
      </w:r>
      <w:r w:rsidR="00F041E6">
        <w:t>.</w:t>
      </w:r>
    </w:p>
    <w:p w14:paraId="086CA410" w14:textId="77777777" w:rsidR="00AE26AB" w:rsidRDefault="006131F2" w:rsidP="006131F2">
      <w:pPr>
        <w:ind w:left="720"/>
      </w:pPr>
      <w:r>
        <w:t xml:space="preserve">Muli` </w:t>
      </w:r>
      <w:r w:rsidRPr="001C7B54">
        <w:rPr>
          <w:b/>
        </w:rPr>
        <w:t>ku</w:t>
      </w:r>
      <w:r>
        <w:t xml:space="preserve"> ne </w:t>
      </w:r>
      <w:r w:rsidRPr="001C7B54">
        <w:rPr>
          <w:i/>
        </w:rPr>
        <w:t>daken</w:t>
      </w:r>
      <w:r>
        <w:t>.</w:t>
      </w:r>
      <w:r>
        <w:tab/>
      </w:r>
      <w:r>
        <w:tab/>
        <w:t>I (myself) am going home now.</w:t>
      </w:r>
    </w:p>
    <w:p w14:paraId="4ADEA5B8" w14:textId="77777777" w:rsidR="00425B5C" w:rsidRPr="002E7793" w:rsidRDefault="00425B5C" w:rsidP="00EE787C">
      <w:r>
        <w:t xml:space="preserve">When </w:t>
      </w:r>
      <w:r w:rsidR="002E7793">
        <w:t>denoting</w:t>
      </w:r>
      <w:r>
        <w:t xml:space="preserve"> a</w:t>
      </w:r>
      <w:r w:rsidR="00A32CAC">
        <w:t xml:space="preserve">n indirect or prepositional object, </w:t>
      </w:r>
      <w:r w:rsidR="002E7793">
        <w:t xml:space="preserve">replace </w:t>
      </w:r>
      <w:r w:rsidR="002E7793">
        <w:rPr>
          <w:i/>
        </w:rPr>
        <w:t>et</w:t>
      </w:r>
      <w:r w:rsidR="002E7793">
        <w:t xml:space="preserve"> with the appropriate preposition, usually </w:t>
      </w:r>
      <w:r w:rsidR="002E7793">
        <w:rPr>
          <w:i/>
        </w:rPr>
        <w:t>dut</w:t>
      </w:r>
      <w:r w:rsidR="002E7793">
        <w:t xml:space="preserve">. </w:t>
      </w:r>
      <w:r w:rsidR="002E7793">
        <w:rPr>
          <w:i/>
        </w:rPr>
        <w:t>Dut</w:t>
      </w:r>
      <w:r w:rsidR="002E7793">
        <w:t xml:space="preserve"> may be either included or omitted before a pronoun</w:t>
      </w:r>
      <w:r w:rsidR="003D545F">
        <w:t xml:space="preserve"> or personal name, but is always included with common nouns.</w:t>
      </w:r>
    </w:p>
    <w:p w14:paraId="5A886E9E" w14:textId="77777777" w:rsidR="00425B5C" w:rsidRDefault="00425B5C" w:rsidP="00EE787C">
      <w:r>
        <w:tab/>
      </w:r>
      <w:r w:rsidRPr="00425B5C">
        <w:rPr>
          <w:lang w:val="de-DE"/>
        </w:rPr>
        <w:t xml:space="preserve">Dumuntin </w:t>
      </w:r>
      <w:r w:rsidRPr="00AF486D">
        <w:rPr>
          <w:b/>
          <w:lang w:val="de-DE"/>
        </w:rPr>
        <w:t>ku</w:t>
      </w:r>
      <w:r w:rsidRPr="00425B5C">
        <w:rPr>
          <w:lang w:val="de-DE"/>
        </w:rPr>
        <w:t xml:space="preserve"> </w:t>
      </w:r>
      <w:r w:rsidRPr="00AF486D">
        <w:rPr>
          <w:i/>
          <w:lang w:val="de-DE"/>
        </w:rPr>
        <w:t>dut benwa ku</w:t>
      </w:r>
      <w:r>
        <w:rPr>
          <w:lang w:val="de-DE"/>
        </w:rPr>
        <w:t>.</w:t>
      </w:r>
      <w:r w:rsidR="00FD391C">
        <w:rPr>
          <w:lang w:val="de-DE"/>
        </w:rPr>
        <w:tab/>
      </w:r>
      <w:r w:rsidR="00FD391C" w:rsidRPr="00FD391C">
        <w:t>I’m going to my h</w:t>
      </w:r>
      <w:r w:rsidR="00FD391C">
        <w:t>ouse.</w:t>
      </w:r>
    </w:p>
    <w:p w14:paraId="3F087705" w14:textId="77777777" w:rsidR="008B7151" w:rsidRDefault="008B7151" w:rsidP="008F1C4C">
      <w:pPr>
        <w:ind w:left="720"/>
      </w:pPr>
      <w:r w:rsidRPr="00813C8A">
        <w:rPr>
          <w:b/>
        </w:rPr>
        <w:t>Ituwe</w:t>
      </w:r>
      <w:r>
        <w:t xml:space="preserve"> ibgey </w:t>
      </w:r>
      <w:r w:rsidRPr="00813C8A">
        <w:rPr>
          <w:u w:val="single"/>
        </w:rPr>
        <w:t>ku</w:t>
      </w:r>
      <w:r>
        <w:t xml:space="preserve"> </w:t>
      </w:r>
      <w:r w:rsidR="000F3D0F">
        <w:rPr>
          <w:i/>
        </w:rPr>
        <w:t>(</w:t>
      </w:r>
      <w:r w:rsidRPr="00813C8A">
        <w:rPr>
          <w:i/>
        </w:rPr>
        <w:t>dut</w:t>
      </w:r>
      <w:r w:rsidR="000F3D0F">
        <w:rPr>
          <w:i/>
        </w:rPr>
        <w:t>)</w:t>
      </w:r>
      <w:r w:rsidRPr="00813C8A">
        <w:rPr>
          <w:i/>
        </w:rPr>
        <w:t xml:space="preserve"> dimu</w:t>
      </w:r>
      <w:r>
        <w:t>.</w:t>
      </w:r>
      <w:r>
        <w:tab/>
        <w:t>I give</w:t>
      </w:r>
      <w:r w:rsidR="008F1C4C">
        <w:t xml:space="preserve"> (to) you this.</w:t>
      </w:r>
    </w:p>
    <w:p w14:paraId="42CAC991" w14:textId="66C46109" w:rsidR="00136C1C" w:rsidRPr="00136C1C" w:rsidRDefault="00136C1C" w:rsidP="00136C1C">
      <w:r>
        <w:t xml:space="preserve">See </w:t>
      </w:r>
      <w:r w:rsidR="00D33709">
        <w:t>“</w:t>
      </w:r>
      <w:r>
        <w:t xml:space="preserve">Structural Words: </w:t>
      </w:r>
      <w:r w:rsidR="0006597E">
        <w:fldChar w:fldCharType="begin"/>
      </w:r>
      <w:r w:rsidR="0006597E">
        <w:instrText xml:space="preserve"> REF _Ref520115506 \h </w:instrText>
      </w:r>
      <w:r w:rsidR="0006597E">
        <w:fldChar w:fldCharType="separate"/>
      </w:r>
      <w:r w:rsidR="0006597E">
        <w:t>Prepositions</w:t>
      </w:r>
      <w:r w:rsidR="0006597E">
        <w:fldChar w:fldCharType="end"/>
      </w:r>
      <w:r w:rsidR="00D33709">
        <w:t>”</w:t>
      </w:r>
      <w:r>
        <w:t xml:space="preserve"> for more examples of prepositions.</w:t>
      </w:r>
    </w:p>
    <w:p w14:paraId="78A395D7" w14:textId="77777777" w:rsidR="004F1585" w:rsidRPr="005A3B97" w:rsidRDefault="005A3B97" w:rsidP="00EE787C">
      <w:r>
        <w:t xml:space="preserve">To see the basic patterns of how the various pronouns work by themselves and with others, study the following examples. The verb in each example comes from </w:t>
      </w:r>
      <w:r>
        <w:rPr>
          <w:i/>
        </w:rPr>
        <w:t>bantug</w:t>
      </w:r>
      <w:r>
        <w:t>, the root word for praise. The first four use an object-focused conjugation; the last four, actor-focused.</w:t>
      </w:r>
    </w:p>
    <w:p w14:paraId="36B854F6" w14:textId="77777777" w:rsidR="004F1585" w:rsidRDefault="004F1585" w:rsidP="004F1585">
      <w:pPr>
        <w:ind w:left="720"/>
      </w:pPr>
      <w:r>
        <w:t xml:space="preserve">Bentugen </w:t>
      </w:r>
      <w:r w:rsidRPr="0054579B">
        <w:rPr>
          <w:b/>
        </w:rPr>
        <w:t>Ke</w:t>
      </w:r>
      <w:r>
        <w:t>.</w:t>
      </w:r>
      <w:r>
        <w:tab/>
      </w:r>
      <w:r>
        <w:tab/>
      </w:r>
      <w:r>
        <w:tab/>
        <w:t>You are praised.</w:t>
      </w:r>
    </w:p>
    <w:p w14:paraId="58A044F2" w14:textId="77777777" w:rsidR="004F1585" w:rsidRDefault="004F1585" w:rsidP="004F1585">
      <w:pPr>
        <w:ind w:left="720"/>
      </w:pPr>
      <w:r>
        <w:t xml:space="preserve">Bentugen </w:t>
      </w:r>
      <w:r w:rsidRPr="0054579B">
        <w:rPr>
          <w:u w:val="single"/>
        </w:rPr>
        <w:t>kay</w:t>
      </w:r>
      <w:r>
        <w:t xml:space="preserve"> </w:t>
      </w:r>
      <w:r w:rsidRPr="0054579B">
        <w:rPr>
          <w:b/>
        </w:rPr>
        <w:t>Ikew</w:t>
      </w:r>
      <w:r>
        <w:t>.</w:t>
      </w:r>
      <w:r>
        <w:tab/>
      </w:r>
      <w:r>
        <w:tab/>
        <w:t>We praise You. (Literally “You are praised by us.”)</w:t>
      </w:r>
    </w:p>
    <w:p w14:paraId="1781E11E" w14:textId="77777777" w:rsidR="00046279" w:rsidRDefault="00046279" w:rsidP="004F1585">
      <w:pPr>
        <w:ind w:left="720"/>
      </w:pPr>
      <w:r>
        <w:t xml:space="preserve">Bentugen </w:t>
      </w:r>
      <w:r>
        <w:rPr>
          <w:b/>
        </w:rPr>
        <w:t>kay.</w:t>
      </w:r>
      <w:r>
        <w:rPr>
          <w:b/>
        </w:rPr>
        <w:tab/>
      </w:r>
      <w:r>
        <w:rPr>
          <w:b/>
        </w:rPr>
        <w:tab/>
      </w:r>
      <w:r>
        <w:rPr>
          <w:b/>
        </w:rPr>
        <w:tab/>
      </w:r>
      <w:r>
        <w:t>We are praised.</w:t>
      </w:r>
    </w:p>
    <w:p w14:paraId="6CA5F045" w14:textId="77777777" w:rsidR="00046279" w:rsidRDefault="00046279" w:rsidP="004F1585">
      <w:pPr>
        <w:ind w:left="720"/>
      </w:pPr>
      <w:r>
        <w:t xml:space="preserve">Bentugen </w:t>
      </w:r>
      <w:r w:rsidRPr="0066590C">
        <w:rPr>
          <w:u w:val="single"/>
        </w:rPr>
        <w:t>mu</w:t>
      </w:r>
      <w:r>
        <w:t xml:space="preserve"> </w:t>
      </w:r>
      <w:r w:rsidRPr="0066590C">
        <w:rPr>
          <w:b/>
        </w:rPr>
        <w:t>kami</w:t>
      </w:r>
      <w:r>
        <w:t>.</w:t>
      </w:r>
      <w:r>
        <w:tab/>
      </w:r>
      <w:r>
        <w:tab/>
        <w:t>You praise us (“We are praised by you.”)</w:t>
      </w:r>
    </w:p>
    <w:p w14:paraId="34FF85FF" w14:textId="77777777" w:rsidR="00E259BA" w:rsidRPr="00E259BA" w:rsidRDefault="00E259BA" w:rsidP="004F1585">
      <w:pPr>
        <w:ind w:left="720"/>
      </w:pPr>
      <w:r>
        <w:t xml:space="preserve">Megbantug </w:t>
      </w:r>
      <w:r>
        <w:rPr>
          <w:b/>
        </w:rPr>
        <w:t>kay.</w:t>
      </w:r>
      <w:r>
        <w:rPr>
          <w:b/>
        </w:rPr>
        <w:tab/>
      </w:r>
      <w:r>
        <w:rPr>
          <w:b/>
        </w:rPr>
        <w:tab/>
      </w:r>
      <w:r>
        <w:t>We praise.</w:t>
      </w:r>
    </w:p>
    <w:p w14:paraId="49C45616" w14:textId="77777777" w:rsidR="004F1585" w:rsidRDefault="004F1585" w:rsidP="004F1585">
      <w:pPr>
        <w:ind w:left="720"/>
      </w:pPr>
      <w:r>
        <w:t xml:space="preserve">Megbantug </w:t>
      </w:r>
      <w:r w:rsidRPr="0054579B">
        <w:rPr>
          <w:b/>
        </w:rPr>
        <w:t>kay</w:t>
      </w:r>
      <w:r>
        <w:t xml:space="preserve"> </w:t>
      </w:r>
      <w:r w:rsidRPr="0054579B">
        <w:rPr>
          <w:i/>
        </w:rPr>
        <w:t>Dimu</w:t>
      </w:r>
      <w:r>
        <w:t xml:space="preserve">. </w:t>
      </w:r>
      <w:r>
        <w:tab/>
      </w:r>
      <w:r>
        <w:tab/>
        <w:t>We praise You.</w:t>
      </w:r>
    </w:p>
    <w:p w14:paraId="0C276AA7" w14:textId="77777777" w:rsidR="00E259BA" w:rsidRPr="00E259BA" w:rsidRDefault="00E259BA" w:rsidP="004F1585">
      <w:pPr>
        <w:ind w:left="720"/>
      </w:pPr>
      <w:r>
        <w:t xml:space="preserve">Megbantug </w:t>
      </w:r>
      <w:r>
        <w:rPr>
          <w:b/>
        </w:rPr>
        <w:t>ke.</w:t>
      </w:r>
      <w:r>
        <w:rPr>
          <w:b/>
        </w:rPr>
        <w:tab/>
      </w:r>
      <w:r>
        <w:rPr>
          <w:b/>
        </w:rPr>
        <w:tab/>
      </w:r>
      <w:r>
        <w:rPr>
          <w:b/>
        </w:rPr>
        <w:tab/>
      </w:r>
      <w:r>
        <w:t>You praise.</w:t>
      </w:r>
    </w:p>
    <w:p w14:paraId="5F334848" w14:textId="77777777" w:rsidR="0066590C" w:rsidRDefault="0066590C" w:rsidP="004F1585">
      <w:pPr>
        <w:ind w:left="720"/>
      </w:pPr>
      <w:r>
        <w:t xml:space="preserve">Megbantug </w:t>
      </w:r>
      <w:r w:rsidRPr="00554536">
        <w:rPr>
          <w:b/>
        </w:rPr>
        <w:t>ke</w:t>
      </w:r>
      <w:r>
        <w:t xml:space="preserve"> </w:t>
      </w:r>
      <w:r w:rsidRPr="00554536">
        <w:rPr>
          <w:i/>
        </w:rPr>
        <w:t>damen</w:t>
      </w:r>
      <w:r>
        <w:t>.</w:t>
      </w:r>
      <w:r>
        <w:tab/>
      </w:r>
      <w:r>
        <w:tab/>
        <w:t>You praise us.</w:t>
      </w:r>
    </w:p>
    <w:p w14:paraId="4D68D429" w14:textId="77777777" w:rsidR="00003DE4" w:rsidRDefault="00003DE4" w:rsidP="004F1585">
      <w:pPr>
        <w:ind w:left="720"/>
      </w:pPr>
    </w:p>
    <w:p w14:paraId="49A01936" w14:textId="393FDF68" w:rsidR="003D2CE1" w:rsidRDefault="003D2CE1" w:rsidP="00003DE4">
      <w:pPr>
        <w:pStyle w:val="Heading2"/>
      </w:pPr>
      <w:bookmarkStart w:id="42" w:name="_Toc520117113"/>
      <w:r>
        <w:lastRenderedPageBreak/>
        <w:t>Ke or Mu?</w:t>
      </w:r>
      <w:bookmarkEnd w:id="42"/>
    </w:p>
    <w:p w14:paraId="1DF4112C" w14:textId="030AA46C" w:rsidR="003D2CE1" w:rsidRPr="00891A34" w:rsidRDefault="005E6D25" w:rsidP="003D2CE1">
      <w:r>
        <w:t xml:space="preserve">An understanding of cases will help clear up </w:t>
      </w:r>
      <w:r w:rsidR="001456D0">
        <w:t>another</w:t>
      </w:r>
      <w:r>
        <w:t xml:space="preserve"> common point of confusion. As shown in </w:t>
      </w:r>
      <w:r w:rsidR="00DF50FA">
        <w:fldChar w:fldCharType="begin"/>
      </w:r>
      <w:r w:rsidR="00DF50FA">
        <w:instrText xml:space="preserve"> REF _Ref513721853 \h </w:instrText>
      </w:r>
      <w:r w:rsidR="00DF50FA">
        <w:fldChar w:fldCharType="separate"/>
      </w:r>
      <w:r w:rsidR="00DF50FA">
        <w:t xml:space="preserve">Table </w:t>
      </w:r>
      <w:r w:rsidR="00DF50FA">
        <w:rPr>
          <w:noProof/>
        </w:rPr>
        <w:t>2</w:t>
      </w:r>
      <w:r w:rsidR="00DF50FA">
        <w:fldChar w:fldCharType="end"/>
      </w:r>
      <w:r>
        <w:t xml:space="preserve">, most of the </w:t>
      </w:r>
      <w:r w:rsidR="00BC74E7">
        <w:t>direct</w:t>
      </w:r>
      <w:r w:rsidR="00BF452C">
        <w:t xml:space="preserve"> pronouns for use immediately after the predicate have the same form as the corresponding </w:t>
      </w:r>
      <w:r w:rsidR="00BC74E7">
        <w:t>indirect</w:t>
      </w:r>
      <w:r w:rsidR="00BF452C">
        <w:t xml:space="preserve"> pronouns. The three exceptions are </w:t>
      </w:r>
      <w:r w:rsidR="00BF452C">
        <w:rPr>
          <w:i/>
        </w:rPr>
        <w:t>ke/mu</w:t>
      </w:r>
      <w:r w:rsidR="00BF452C">
        <w:t xml:space="preserve">, </w:t>
      </w:r>
      <w:r w:rsidR="00BF452C">
        <w:rPr>
          <w:i/>
        </w:rPr>
        <w:t>kew/miyu</w:t>
      </w:r>
      <w:r w:rsidR="00BF452C">
        <w:t xml:space="preserve">, and </w:t>
      </w:r>
      <w:r w:rsidR="00BF452C">
        <w:rPr>
          <w:i/>
        </w:rPr>
        <w:t>ya/ye</w:t>
      </w:r>
      <w:r w:rsidR="00BF452C">
        <w:t xml:space="preserve">. Given that the same pronoun occurs in, for example, </w:t>
      </w:r>
      <w:r w:rsidR="00BF452C">
        <w:rPr>
          <w:i/>
        </w:rPr>
        <w:t>menga`an ku</w:t>
      </w:r>
      <w:r w:rsidR="00BF452C">
        <w:t xml:space="preserve"> and </w:t>
      </w:r>
      <w:r w:rsidR="00BF452C">
        <w:rPr>
          <w:i/>
        </w:rPr>
        <w:t>dut benwa ku</w:t>
      </w:r>
      <w:r w:rsidR="00BF452C">
        <w:t>, many beginners</w:t>
      </w:r>
      <w:r w:rsidR="001456D0">
        <w:t xml:space="preserve"> don’t realize that </w:t>
      </w:r>
      <w:r w:rsidR="001456D0">
        <w:rPr>
          <w:i/>
        </w:rPr>
        <w:t>ku</w:t>
      </w:r>
      <w:r w:rsidR="001456D0">
        <w:t xml:space="preserve"> has a different case in each phrase. This leads to confusion and saying</w:t>
      </w:r>
      <w:r w:rsidR="001540A3">
        <w:t xml:space="preserve"> things like </w:t>
      </w:r>
      <w:r w:rsidR="001540A3">
        <w:rPr>
          <w:i/>
        </w:rPr>
        <w:t>menga`an mu</w:t>
      </w:r>
      <w:r w:rsidR="002D20B1">
        <w:t xml:space="preserve">, using the same pronoun as in </w:t>
      </w:r>
      <w:r w:rsidR="002D20B1">
        <w:rPr>
          <w:i/>
        </w:rPr>
        <w:t>dut benwa mu</w:t>
      </w:r>
      <w:r w:rsidR="002D20B1">
        <w:t xml:space="preserve">. </w:t>
      </w:r>
      <w:r w:rsidR="00891A34">
        <w:t xml:space="preserve">But with the recognition that the actor for an actor-focused verb needs to have </w:t>
      </w:r>
      <w:r w:rsidR="00BC74E7">
        <w:t>direct</w:t>
      </w:r>
      <w:r w:rsidR="00891A34">
        <w:t xml:space="preserve"> case, it becomes clear that the correct phrase</w:t>
      </w:r>
      <w:r w:rsidR="00283C36">
        <w:t xml:space="preserve"> is </w:t>
      </w:r>
      <w:r w:rsidR="00283C36">
        <w:rPr>
          <w:i/>
        </w:rPr>
        <w:t>menga`an k</w:t>
      </w:r>
      <w:r w:rsidR="00891A34">
        <w:rPr>
          <w:i/>
        </w:rPr>
        <w:t>e</w:t>
      </w:r>
      <w:r w:rsidR="00891A34">
        <w:t>.</w:t>
      </w:r>
    </w:p>
    <w:p w14:paraId="374395AF" w14:textId="77777777" w:rsidR="002E71FB" w:rsidRPr="00E16C70" w:rsidRDefault="00E16C70" w:rsidP="003D2CE1">
      <w:r>
        <w:t xml:space="preserve">Correctly identifying the case of a pronoun is essential to speaking correctly. Occasionally, however, what is “correct” may be ambiguous. For example, I have heard both </w:t>
      </w:r>
      <w:r w:rsidR="00976CEF">
        <w:rPr>
          <w:i/>
        </w:rPr>
        <w:t>Y</w:t>
      </w:r>
      <w:r>
        <w:rPr>
          <w:i/>
        </w:rPr>
        <w:t xml:space="preserve">aya mu </w:t>
      </w:r>
      <w:r>
        <w:t xml:space="preserve">and </w:t>
      </w:r>
      <w:r w:rsidR="00976CEF">
        <w:rPr>
          <w:i/>
        </w:rPr>
        <w:t>Y</w:t>
      </w:r>
      <w:r>
        <w:rPr>
          <w:i/>
        </w:rPr>
        <w:t>aya ke</w:t>
      </w:r>
      <w:r>
        <w:t xml:space="preserve"> </w:t>
      </w:r>
      <w:r w:rsidR="00976CEF">
        <w:t xml:space="preserve">(“You’re by yourself”) </w:t>
      </w:r>
      <w:r>
        <w:t xml:space="preserve">from native speakers. </w:t>
      </w:r>
      <w:r>
        <w:rPr>
          <w:i/>
        </w:rPr>
        <w:t>Ke</w:t>
      </w:r>
      <w:r>
        <w:t xml:space="preserve"> fits better with the way I understand things to work, but it seems both are considered “correct” by many natives. I suspect this is similar to</w:t>
      </w:r>
      <w:r w:rsidR="00086932">
        <w:t xml:space="preserve"> how native English speakers will say, “It’s me,” even though “It is I” is technically more grammatical. Sometimes what sounds more natural takes precedence over what fits the “rules” better. </w:t>
      </w:r>
    </w:p>
    <w:p w14:paraId="36D2261A" w14:textId="77777777" w:rsidR="00D70C3A" w:rsidRDefault="00982ACD" w:rsidP="00D70C3A">
      <w:pPr>
        <w:pStyle w:val="Heading2"/>
      </w:pPr>
      <w:bookmarkStart w:id="43" w:name="_Toc520117114"/>
      <w:r>
        <w:t>Noun Makers</w:t>
      </w:r>
      <w:bookmarkEnd w:id="43"/>
    </w:p>
    <w:p w14:paraId="370C90E2" w14:textId="77777777" w:rsidR="00A2415A" w:rsidRDefault="00A2415A" w:rsidP="00A2415A">
      <w:r>
        <w:t xml:space="preserve">The affix </w:t>
      </w:r>
      <w:r>
        <w:rPr>
          <w:i/>
        </w:rPr>
        <w:t>-an</w:t>
      </w:r>
      <w:r>
        <w:t xml:space="preserve"> can create a noun, often with the doubling of the first syllable of the root. This kind of noun</w:t>
      </w:r>
      <w:r w:rsidR="00FC7D49">
        <w:t xml:space="preserve"> designates an object or location associated with a specific activity.</w:t>
      </w:r>
    </w:p>
    <w:p w14:paraId="781EF4FB" w14:textId="77777777" w:rsidR="00FC7D49" w:rsidRDefault="00FC7D49" w:rsidP="00FC7D49">
      <w:pPr>
        <w:ind w:left="720"/>
      </w:pPr>
      <w:r w:rsidRPr="00FC7D49">
        <w:t>te`ey (feces)</w:t>
      </w:r>
      <w:r>
        <w:t xml:space="preserve"> </w:t>
      </w:r>
      <w:r w:rsidRPr="00FC7D49">
        <w:t>→</w:t>
      </w:r>
      <w:r>
        <w:t xml:space="preserve"> </w:t>
      </w:r>
      <w:r w:rsidRPr="00FC7D49">
        <w:t>teteyan (“pooping pl</w:t>
      </w:r>
      <w:r>
        <w:t>ace”—outhouse in developed areas; designated outdoor location elsewhere)</w:t>
      </w:r>
    </w:p>
    <w:p w14:paraId="56A93AF1" w14:textId="2EC3492A" w:rsidR="00FC7D49" w:rsidRDefault="00FC7D49" w:rsidP="00FC7D49">
      <w:pPr>
        <w:ind w:left="720"/>
      </w:pPr>
      <w:r>
        <w:t>ririk (root word for clearing land for planting) → ririkan (land being cleared for planting)</w:t>
      </w:r>
    </w:p>
    <w:p w14:paraId="14DAAB73" w14:textId="123AF1EA" w:rsidR="00505975" w:rsidRDefault="00505975" w:rsidP="00FC7D49">
      <w:pPr>
        <w:ind w:left="720"/>
      </w:pPr>
      <w:r>
        <w:t>tahag (command) → tetehagan (servant)</w:t>
      </w:r>
    </w:p>
    <w:p w14:paraId="7A5F5155" w14:textId="0265E045" w:rsidR="00505975" w:rsidRPr="00505975" w:rsidRDefault="00505975" w:rsidP="00FC7D49">
      <w:pPr>
        <w:ind w:left="720"/>
      </w:pPr>
      <w:r w:rsidRPr="00505975">
        <w:t>da`ak (send) → dere`akan (one who i</w:t>
      </w:r>
      <w:r>
        <w:t>s sent; used for angels)</w:t>
      </w:r>
    </w:p>
    <w:p w14:paraId="35470FD6" w14:textId="77777777" w:rsidR="00003DE4" w:rsidRDefault="00700358" w:rsidP="00003DE4">
      <w:r>
        <w:t xml:space="preserve">Many words can become nouns, or their “nounness” can be modified or intensified, with the circumfix </w:t>
      </w:r>
      <w:r>
        <w:rPr>
          <w:i/>
        </w:rPr>
        <w:t>ke--an</w:t>
      </w:r>
      <w:r>
        <w:t>.</w:t>
      </w:r>
    </w:p>
    <w:p w14:paraId="023747E2" w14:textId="77777777" w:rsidR="00700358" w:rsidRDefault="00700358" w:rsidP="00700358">
      <w:pPr>
        <w:ind w:left="720"/>
      </w:pPr>
      <w:r>
        <w:t>tinep (peace)</w:t>
      </w:r>
      <w:r>
        <w:tab/>
      </w:r>
      <w:r>
        <w:tab/>
        <w:t xml:space="preserve">→ </w:t>
      </w:r>
      <w:r>
        <w:tab/>
        <w:t>ketinepan (peace, peacefulness)</w:t>
      </w:r>
    </w:p>
    <w:p w14:paraId="1DCD52FD" w14:textId="77777777" w:rsidR="00700358" w:rsidRDefault="00700358" w:rsidP="00700358">
      <w:pPr>
        <w:ind w:left="720"/>
      </w:pPr>
      <w:r>
        <w:t>lelaki (male, man, boy)</w:t>
      </w:r>
      <w:r>
        <w:tab/>
        <w:t xml:space="preserve">→ </w:t>
      </w:r>
      <w:r>
        <w:tab/>
        <w:t>kelelakiyan (the males in a group, collectively)</w:t>
      </w:r>
    </w:p>
    <w:p w14:paraId="68F57BFE" w14:textId="1DF82086" w:rsidR="00700358" w:rsidRDefault="00700358" w:rsidP="00700358">
      <w:pPr>
        <w:ind w:left="720"/>
      </w:pPr>
      <w:r>
        <w:t>ga`ay (to want, to like)</w:t>
      </w:r>
      <w:r>
        <w:tab/>
        <w:t xml:space="preserve">→ </w:t>
      </w:r>
      <w:r>
        <w:tab/>
        <w:t>keg</w:t>
      </w:r>
      <w:r w:rsidR="0006597E">
        <w:t>e</w:t>
      </w:r>
      <w:r>
        <w:t>`ayan (desire)</w:t>
      </w:r>
    </w:p>
    <w:p w14:paraId="2CA2A614" w14:textId="77777777" w:rsidR="00700358" w:rsidRPr="00700358" w:rsidRDefault="00700358" w:rsidP="00A901FE">
      <w:pPr>
        <w:ind w:left="720"/>
      </w:pPr>
      <w:r>
        <w:t>rikut (messiness)</w:t>
      </w:r>
      <w:r>
        <w:tab/>
        <w:t xml:space="preserve">→ </w:t>
      </w:r>
      <w:r>
        <w:tab/>
        <w:t>kerikutan (untamed vegetation)</w:t>
      </w:r>
      <w:r>
        <w:tab/>
      </w:r>
    </w:p>
    <w:p w14:paraId="76CA08D5" w14:textId="77777777" w:rsidR="00003DE4" w:rsidRDefault="00003DE4" w:rsidP="00003DE4">
      <w:pPr>
        <w:pStyle w:val="Heading2"/>
      </w:pPr>
      <w:bookmarkStart w:id="44" w:name="_Ref518383556"/>
      <w:bookmarkStart w:id="45" w:name="_Toc520117115"/>
      <w:r>
        <w:t>Doers</w:t>
      </w:r>
      <w:bookmarkEnd w:id="44"/>
      <w:bookmarkEnd w:id="45"/>
    </w:p>
    <w:p w14:paraId="3FC1BCBA" w14:textId="77777777" w:rsidR="00003DE4" w:rsidRDefault="00003DE4" w:rsidP="00003DE4">
      <w:r>
        <w:t xml:space="preserve">In English, we often form the name for the doer of a task from the verb for that task: </w:t>
      </w:r>
      <w:r w:rsidRPr="00003DE4">
        <w:rPr>
          <w:i/>
        </w:rPr>
        <w:t>baker</w:t>
      </w:r>
      <w:r>
        <w:t xml:space="preserve">, </w:t>
      </w:r>
      <w:r w:rsidRPr="00003DE4">
        <w:rPr>
          <w:i/>
        </w:rPr>
        <w:t>writer</w:t>
      </w:r>
      <w:r>
        <w:t xml:space="preserve">, </w:t>
      </w:r>
      <w:r w:rsidRPr="00003DE4">
        <w:rPr>
          <w:i/>
        </w:rPr>
        <w:t>driver</w:t>
      </w:r>
      <w:r>
        <w:t xml:space="preserve">, etc. Pelawan has a similar feature. </w:t>
      </w:r>
      <w:r w:rsidR="00661594">
        <w:t xml:space="preserve">The doer noun is created from the </w:t>
      </w:r>
      <w:r w:rsidR="00661594">
        <w:rPr>
          <w:i/>
        </w:rPr>
        <w:t>meng-</w:t>
      </w:r>
      <w:r w:rsidR="00661594">
        <w:t xml:space="preserve"> verb form for the action (see </w:t>
      </w:r>
      <w:r w:rsidR="00454FE3">
        <w:t>“</w:t>
      </w:r>
      <w:r w:rsidR="00246393">
        <w:t xml:space="preserve">Nouns and Pronouns: </w:t>
      </w:r>
      <w:r w:rsidR="00246393">
        <w:fldChar w:fldCharType="begin"/>
      </w:r>
      <w:r w:rsidR="00246393">
        <w:instrText xml:space="preserve"> REF _Ref518379107 \h </w:instrText>
      </w:r>
      <w:r w:rsidR="00246393">
        <w:fldChar w:fldCharType="separate"/>
      </w:r>
      <w:r w:rsidR="00246393" w:rsidRPr="007D5848">
        <w:t>Meng-</w:t>
      </w:r>
      <w:r w:rsidR="00246393">
        <w:fldChar w:fldCharType="end"/>
      </w:r>
      <w:r w:rsidR="00246393">
        <w:t>”</w:t>
      </w:r>
      <w:r w:rsidR="00661594">
        <w:t xml:space="preserve">). </w:t>
      </w:r>
      <w:r w:rsidR="00E17B01">
        <w:t>To create the doer noun, add an additional syllable whose form depends on the word. The new syllable comes between the prefix and the root or modified root.</w:t>
      </w:r>
    </w:p>
    <w:p w14:paraId="06721466" w14:textId="4A761352" w:rsidR="00661594" w:rsidRDefault="00661594" w:rsidP="00661594">
      <w:pPr>
        <w:pStyle w:val="ListParagraph"/>
        <w:numPr>
          <w:ilvl w:val="0"/>
          <w:numId w:val="1"/>
        </w:numPr>
      </w:pPr>
      <w:r>
        <w:t xml:space="preserve">If a vowel immediately follows the prefix, including when the prefix has “absorbed” an initial consonant, </w:t>
      </w:r>
      <w:r w:rsidR="00E17B01">
        <w:t>the new syllable</w:t>
      </w:r>
      <w:r w:rsidR="00B35FBB">
        <w:t xml:space="preserve"> consists of the first vowel of the root followed by the last </w:t>
      </w:r>
      <w:r w:rsidR="00976CEF">
        <w:t>consonant</w:t>
      </w:r>
      <w:r w:rsidR="00B35FBB">
        <w:t xml:space="preserve"> of the prefix (</w:t>
      </w:r>
      <w:r w:rsidR="00B35FBB">
        <w:rPr>
          <w:i/>
        </w:rPr>
        <w:t>m</w:t>
      </w:r>
      <w:r w:rsidR="00B35FBB">
        <w:t xml:space="preserve">, </w:t>
      </w:r>
      <w:r w:rsidR="00B35FBB">
        <w:rPr>
          <w:i/>
        </w:rPr>
        <w:t>n</w:t>
      </w:r>
      <w:r w:rsidR="00B35FBB">
        <w:t xml:space="preserve">, or </w:t>
      </w:r>
      <w:r w:rsidR="00B35FBB">
        <w:rPr>
          <w:i/>
        </w:rPr>
        <w:t>ng</w:t>
      </w:r>
      <w:r w:rsidR="00B35FBB">
        <w:t>).</w:t>
      </w:r>
      <w:r w:rsidR="00C67521">
        <w:t xml:space="preserve"> Examples: uma </w:t>
      </w:r>
      <w:r w:rsidR="00C67521">
        <w:rPr>
          <w:rFonts w:cstheme="minorHAnsi"/>
        </w:rPr>
        <w:t>→</w:t>
      </w:r>
      <w:r w:rsidR="00C67521">
        <w:t xml:space="preserve"> menguma </w:t>
      </w:r>
      <w:r w:rsidR="00C67521">
        <w:rPr>
          <w:rFonts w:cstheme="minorHAnsi"/>
        </w:rPr>
        <w:t>→</w:t>
      </w:r>
      <w:r w:rsidR="00C67521">
        <w:t xml:space="preserve"> mengunguma; tuldu` </w:t>
      </w:r>
      <w:r w:rsidR="00C67521">
        <w:rPr>
          <w:rFonts w:cstheme="minorHAnsi"/>
        </w:rPr>
        <w:t>→</w:t>
      </w:r>
      <w:r w:rsidR="00C67521">
        <w:t xml:space="preserve"> menuldu` </w:t>
      </w:r>
      <w:r w:rsidR="00C67521">
        <w:rPr>
          <w:rFonts w:cstheme="minorHAnsi"/>
        </w:rPr>
        <w:t>→</w:t>
      </w:r>
      <w:r w:rsidR="00C67521">
        <w:t xml:space="preserve"> menunuldu`; bawi` </w:t>
      </w:r>
      <w:r w:rsidR="00C67521">
        <w:rPr>
          <w:rFonts w:cstheme="minorHAnsi"/>
        </w:rPr>
        <w:t>→</w:t>
      </w:r>
      <w:r w:rsidR="00C67521">
        <w:t xml:space="preserve"> memawi` </w:t>
      </w:r>
      <w:r w:rsidR="004F6441">
        <w:rPr>
          <w:rFonts w:cstheme="minorHAnsi"/>
        </w:rPr>
        <w:t>→</w:t>
      </w:r>
      <w:r w:rsidR="004F6441">
        <w:t xml:space="preserve"> mememawi`</w:t>
      </w:r>
    </w:p>
    <w:p w14:paraId="618544F3" w14:textId="77777777" w:rsidR="005D258F" w:rsidRDefault="005D258F" w:rsidP="00661594">
      <w:pPr>
        <w:pStyle w:val="ListParagraph"/>
        <w:numPr>
          <w:ilvl w:val="0"/>
          <w:numId w:val="1"/>
        </w:numPr>
      </w:pPr>
      <w:r>
        <w:lastRenderedPageBreak/>
        <w:t xml:space="preserve">If a consonant immediately follows the prefix, simply double the first syllable of the root. Examples: </w:t>
      </w:r>
      <w:r w:rsidR="00DE48F0">
        <w:t xml:space="preserve">lutu` </w:t>
      </w:r>
      <w:r w:rsidR="00DE48F0">
        <w:rPr>
          <w:rFonts w:cstheme="minorHAnsi"/>
        </w:rPr>
        <w:t>→</w:t>
      </w:r>
      <w:r w:rsidR="00DE48F0">
        <w:t xml:space="preserve"> menglutu` </w:t>
      </w:r>
      <w:r w:rsidR="00DE48F0">
        <w:rPr>
          <w:rFonts w:cstheme="minorHAnsi"/>
        </w:rPr>
        <w:t>→</w:t>
      </w:r>
      <w:r w:rsidR="00DE48F0">
        <w:t xml:space="preserve"> </w:t>
      </w:r>
      <w:r>
        <w:t>menglulutu`</w:t>
      </w:r>
      <w:r w:rsidR="008546E5">
        <w:rPr>
          <w:rStyle w:val="FootnoteReference"/>
        </w:rPr>
        <w:footnoteReference w:id="21"/>
      </w:r>
      <w:r w:rsidR="00454738">
        <w:t xml:space="preserve">; lekat </w:t>
      </w:r>
      <w:r w:rsidR="00454738">
        <w:rPr>
          <w:rFonts w:cstheme="minorHAnsi"/>
        </w:rPr>
        <w:t>→</w:t>
      </w:r>
      <w:r w:rsidR="00454738">
        <w:t xml:space="preserve"> menglekat </w:t>
      </w:r>
      <w:r w:rsidR="00454738">
        <w:rPr>
          <w:rFonts w:cstheme="minorHAnsi"/>
        </w:rPr>
        <w:t>→</w:t>
      </w:r>
      <w:r w:rsidR="00454738">
        <w:t xml:space="preserve"> menglelkat</w:t>
      </w:r>
      <w:r w:rsidR="00CB44F8">
        <w:rPr>
          <w:rStyle w:val="FootnoteReference"/>
        </w:rPr>
        <w:footnoteReference w:id="22"/>
      </w:r>
    </w:p>
    <w:p w14:paraId="50B30B72" w14:textId="77777777" w:rsidR="00D70C3A" w:rsidRDefault="00D70C3A" w:rsidP="00D70C3A">
      <w:pPr>
        <w:pStyle w:val="Heading2"/>
      </w:pPr>
      <w:bookmarkStart w:id="46" w:name="_Ref518549382"/>
      <w:bookmarkStart w:id="47" w:name="_Toc520117116"/>
      <w:r>
        <w:t>Verbs as Nouns</w:t>
      </w:r>
      <w:bookmarkEnd w:id="46"/>
      <w:bookmarkEnd w:id="47"/>
    </w:p>
    <w:p w14:paraId="7FCB0733" w14:textId="77777777" w:rsidR="00D70C3A" w:rsidRDefault="00D70C3A" w:rsidP="00D70C3A">
      <w:r>
        <w:t>An actor-focused verb can stand alone to represent the person or thing currently performing the action. Similarly, an object-focused verb can stand for the recipient of the action.</w:t>
      </w:r>
    </w:p>
    <w:p w14:paraId="2AE03A39" w14:textId="77777777" w:rsidR="00E54D11" w:rsidRDefault="00E54D11" w:rsidP="00E54D11">
      <w:pPr>
        <w:ind w:left="720"/>
      </w:pPr>
      <w:r>
        <w:t>Embe ating megsilu` in?</w:t>
      </w:r>
      <w:r>
        <w:tab/>
      </w:r>
      <w:r>
        <w:tab/>
        <w:t>Where is the [thing that is] shining a light?</w:t>
      </w:r>
    </w:p>
    <w:p w14:paraId="77265892" w14:textId="77777777" w:rsidR="00E54D11" w:rsidRDefault="00E54D11" w:rsidP="00E54D11">
      <w:pPr>
        <w:ind w:left="3600" w:hanging="2880"/>
      </w:pPr>
      <w:r>
        <w:t>Maya isiyen ku duntin.</w:t>
      </w:r>
      <w:r>
        <w:tab/>
        <w:t>I have to get something there. (Lit. “There is [something] to be gotten by me there.”)</w:t>
      </w:r>
    </w:p>
    <w:p w14:paraId="1520DE44" w14:textId="77777777" w:rsidR="009C3338" w:rsidRDefault="009C3338" w:rsidP="009C3338">
      <w:r>
        <w:t xml:space="preserve">A stronger form of the last example uses the circumfix </w:t>
      </w:r>
      <w:r>
        <w:rPr>
          <w:i/>
        </w:rPr>
        <w:t>peg--en</w:t>
      </w:r>
      <w:r>
        <w:t>. The result looks something like an action-focused verb, but grammatically behaves like a noun or an object-focused verb.</w:t>
      </w:r>
    </w:p>
    <w:p w14:paraId="28FB88AF" w14:textId="77777777" w:rsidR="009C3338" w:rsidRDefault="009C3338" w:rsidP="009C3338">
      <w:pPr>
        <w:ind w:left="720"/>
      </w:pPr>
      <w:r>
        <w:t>Pegisgen dye ikew.</w:t>
      </w:r>
      <w:r>
        <w:tab/>
        <w:t>They are angry with you (Lit. “</w:t>
      </w:r>
      <w:r w:rsidR="00760F66">
        <w:t>[The object of] anger of them [is] you.)</w:t>
      </w:r>
    </w:p>
    <w:p w14:paraId="54B75AF8" w14:textId="12D80DE2" w:rsidR="00760F66" w:rsidRPr="009C3338" w:rsidRDefault="00760F66" w:rsidP="009C3338">
      <w:pPr>
        <w:ind w:left="720"/>
      </w:pPr>
      <w:r>
        <w:t>Enu pegtulusen mu?</w:t>
      </w:r>
      <w:r>
        <w:tab/>
        <w:t>What are you looking for? (Lit. “What [is] [the thing</w:t>
      </w:r>
      <w:r w:rsidR="00D04A28">
        <w:t>]</w:t>
      </w:r>
      <w:r>
        <w:t xml:space="preserve"> looked for by you?)</w:t>
      </w:r>
    </w:p>
    <w:p w14:paraId="1929BB2E" w14:textId="77777777" w:rsidR="00821592" w:rsidRDefault="00821592">
      <w:pPr>
        <w:rPr>
          <w:rFonts w:asciiTheme="majorHAnsi" w:eastAsiaTheme="majorEastAsia" w:hAnsiTheme="majorHAnsi" w:cstheme="majorBidi"/>
          <w:color w:val="2F5496" w:themeColor="accent1" w:themeShade="BF"/>
          <w:sz w:val="32"/>
          <w:szCs w:val="32"/>
        </w:rPr>
      </w:pPr>
      <w:r>
        <w:br w:type="page"/>
      </w:r>
    </w:p>
    <w:p w14:paraId="70FE9A71" w14:textId="77777777" w:rsidR="007C6366" w:rsidRDefault="007C6366" w:rsidP="007C6366">
      <w:pPr>
        <w:pStyle w:val="Heading1"/>
      </w:pPr>
      <w:bookmarkStart w:id="48" w:name="_Ref513724065"/>
      <w:bookmarkStart w:id="49" w:name="_Toc520117117"/>
      <w:r>
        <w:lastRenderedPageBreak/>
        <w:t>Modifiers</w:t>
      </w:r>
      <w:bookmarkEnd w:id="48"/>
      <w:bookmarkEnd w:id="49"/>
    </w:p>
    <w:p w14:paraId="7277CCDF" w14:textId="77777777" w:rsidR="007C6366" w:rsidRDefault="00A22873" w:rsidP="007C6366">
      <w:r>
        <w:t xml:space="preserve">Some words function as modifiers in their root form. Examples include </w:t>
      </w:r>
      <w:r>
        <w:rPr>
          <w:i/>
        </w:rPr>
        <w:t>biyag</w:t>
      </w:r>
      <w:r>
        <w:t xml:space="preserve">, </w:t>
      </w:r>
      <w:r>
        <w:rPr>
          <w:i/>
        </w:rPr>
        <w:t>baha</w:t>
      </w:r>
      <w:r>
        <w:t xml:space="preserve">, </w:t>
      </w:r>
      <w:r>
        <w:rPr>
          <w:i/>
        </w:rPr>
        <w:t>kela`</w:t>
      </w:r>
      <w:r>
        <w:t>, and more.</w:t>
      </w:r>
      <w:r w:rsidR="005E2D7F">
        <w:t xml:space="preserve"> To use other words as modifiers,</w:t>
      </w:r>
      <w:r w:rsidR="007C6366">
        <w:t xml:space="preserve"> add </w:t>
      </w:r>
      <w:r w:rsidR="007C6366" w:rsidRPr="00D652C9">
        <w:rPr>
          <w:i/>
        </w:rPr>
        <w:t>me-</w:t>
      </w:r>
      <w:r w:rsidR="007C6366">
        <w:t xml:space="preserve"> to the beginning of the root. </w:t>
      </w:r>
    </w:p>
    <w:p w14:paraId="78FB6F89" w14:textId="77777777" w:rsidR="007C6366" w:rsidRDefault="007C6366" w:rsidP="008F4B1E">
      <w:pPr>
        <w:ind w:left="720"/>
      </w:pPr>
      <w:r>
        <w:t>Ramig</w:t>
      </w:r>
      <w:r>
        <w:tab/>
      </w:r>
      <w:r>
        <w:tab/>
        <w:t>Root word for cold</w:t>
      </w:r>
      <w:r w:rsidR="008F4B1E">
        <w:tab/>
      </w:r>
      <w:r w:rsidR="00200D44">
        <w:rPr>
          <w:rFonts w:cstheme="minorHAnsi"/>
        </w:rPr>
        <w:t>→</w:t>
      </w:r>
      <w:r w:rsidR="00855A28">
        <w:tab/>
      </w:r>
      <w:r>
        <w:t>Meramig</w:t>
      </w:r>
      <w:r>
        <w:tab/>
        <w:t>Adjective form of cold</w:t>
      </w:r>
    </w:p>
    <w:p w14:paraId="60F2C398" w14:textId="77777777" w:rsidR="007C6366" w:rsidRDefault="007C6366" w:rsidP="00855A28">
      <w:pPr>
        <w:ind w:left="720"/>
      </w:pPr>
      <w:r>
        <w:t>Tikas</w:t>
      </w:r>
      <w:r>
        <w:tab/>
      </w:r>
      <w:r>
        <w:tab/>
        <w:t>Speed</w:t>
      </w:r>
      <w:r w:rsidR="00855A28">
        <w:tab/>
      </w:r>
      <w:r w:rsidR="00855A28">
        <w:tab/>
      </w:r>
      <w:r w:rsidR="00855A28">
        <w:tab/>
      </w:r>
      <w:r w:rsidR="00200D44">
        <w:rPr>
          <w:rFonts w:cstheme="minorHAnsi"/>
        </w:rPr>
        <w:t>→</w:t>
      </w:r>
      <w:r w:rsidR="00855A28">
        <w:tab/>
      </w:r>
      <w:r>
        <w:t>Metikas</w:t>
      </w:r>
      <w:r>
        <w:tab/>
      </w:r>
      <w:r>
        <w:tab/>
        <w:t>Fast or quickly</w:t>
      </w:r>
    </w:p>
    <w:p w14:paraId="5C467C8D" w14:textId="77777777" w:rsidR="007C6366" w:rsidRDefault="007C6366" w:rsidP="00855A28">
      <w:pPr>
        <w:ind w:left="720"/>
      </w:pPr>
      <w:r>
        <w:t>Daki</w:t>
      </w:r>
      <w:r>
        <w:tab/>
      </w:r>
      <w:r>
        <w:tab/>
        <w:t>Filth</w:t>
      </w:r>
      <w:r w:rsidR="00855A28">
        <w:tab/>
      </w:r>
      <w:r w:rsidR="00855A28">
        <w:tab/>
      </w:r>
      <w:r w:rsidR="00855A28">
        <w:tab/>
      </w:r>
      <w:r w:rsidR="00200D44">
        <w:rPr>
          <w:rFonts w:cstheme="minorHAnsi"/>
        </w:rPr>
        <w:t>→</w:t>
      </w:r>
      <w:r w:rsidR="00855A28">
        <w:tab/>
      </w:r>
      <w:r>
        <w:t>Meraki</w:t>
      </w:r>
      <w:r>
        <w:tab/>
      </w:r>
      <w:r>
        <w:tab/>
        <w:t>Dirty</w:t>
      </w:r>
    </w:p>
    <w:p w14:paraId="1725215D" w14:textId="77777777" w:rsidR="007C6366" w:rsidRDefault="007C6366" w:rsidP="00B50F05">
      <w:r>
        <w:t xml:space="preserve">Occasionally you will see what looks like a modifier starting with </w:t>
      </w:r>
      <w:r>
        <w:rPr>
          <w:i/>
        </w:rPr>
        <w:t>ne-</w:t>
      </w:r>
      <w:r>
        <w:t xml:space="preserve">, such as </w:t>
      </w:r>
      <w:r>
        <w:rPr>
          <w:i/>
        </w:rPr>
        <w:t>nepwek</w:t>
      </w:r>
      <w:r>
        <w:t xml:space="preserve">, one of many words to describe something broken. The way I make sense of this is to remember that </w:t>
      </w:r>
      <w:r>
        <w:rPr>
          <w:i/>
        </w:rPr>
        <w:t>me-</w:t>
      </w:r>
      <w:r>
        <w:t xml:space="preserve"> is also a verb prefix, and sometimes the line between verb and modifier can blur. In the English sentence “It’s broken,” </w:t>
      </w:r>
      <w:r>
        <w:rPr>
          <w:i/>
        </w:rPr>
        <w:t>broken</w:t>
      </w:r>
      <w:r>
        <w:t xml:space="preserve"> clearly functions as a modifier. But one could also use the same word as a passive verb to describe the same object: “It’s been broken.” So if you’re describing the same object in Pelawan and say, “Nepwek ne,” the </w:t>
      </w:r>
      <w:r>
        <w:rPr>
          <w:i/>
        </w:rPr>
        <w:t>ne-</w:t>
      </w:r>
      <w:r>
        <w:t xml:space="preserve"> </w:t>
      </w:r>
      <w:r w:rsidR="00C46ED6">
        <w:t xml:space="preserve">prefix </w:t>
      </w:r>
      <w:r>
        <w:t>indicates that the current state of being is the result of a past (completed) event.</w:t>
      </w:r>
    </w:p>
    <w:p w14:paraId="067DB518" w14:textId="77777777" w:rsidR="00B50F05" w:rsidRDefault="00B50F05" w:rsidP="00B50F05">
      <w:r>
        <w:t>As mentioned elsewhere in this manual, the modifier can be used as the predicate of a sentence.</w:t>
      </w:r>
    </w:p>
    <w:p w14:paraId="1F991810" w14:textId="77777777" w:rsidR="00B50F05" w:rsidRDefault="00B50F05" w:rsidP="00B50F05">
      <w:pPr>
        <w:ind w:left="720"/>
      </w:pPr>
      <w:r>
        <w:t>Metikas ke.</w:t>
      </w:r>
      <w:r>
        <w:tab/>
      </w:r>
      <w:r>
        <w:tab/>
        <w:t>You are fast.</w:t>
      </w:r>
    </w:p>
    <w:p w14:paraId="4F3CD615" w14:textId="77777777" w:rsidR="00B50F05" w:rsidRDefault="00B50F05" w:rsidP="00B50F05">
      <w:r>
        <w:t xml:space="preserve">Frequently, however, you will want </w:t>
      </w:r>
      <w:r w:rsidR="00B6609E">
        <w:t xml:space="preserve">to modify a noun directly. To do this, place the modifier before the noun and add a linker. The linker will be a separate word, </w:t>
      </w:r>
      <w:r w:rsidR="00B6609E">
        <w:rPr>
          <w:i/>
        </w:rPr>
        <w:t>neng</w:t>
      </w:r>
      <w:r w:rsidR="00B6609E">
        <w:t xml:space="preserve">, if the modifier ends with a consonant. If it ends in a vowel, the linker becomes </w:t>
      </w:r>
      <w:r w:rsidR="00B6609E">
        <w:rPr>
          <w:i/>
        </w:rPr>
        <w:t>-ng</w:t>
      </w:r>
      <w:r w:rsidR="00B6609E">
        <w:t xml:space="preserve"> and is added to the end of the word.</w:t>
      </w:r>
    </w:p>
    <w:p w14:paraId="6BEDCD47" w14:textId="77777777" w:rsidR="00B6609E" w:rsidRDefault="00CF0A72" w:rsidP="00B6609E">
      <w:pPr>
        <w:ind w:left="720"/>
      </w:pPr>
      <w:r>
        <w:t>Meynit neng eldew</w:t>
      </w:r>
      <w:r>
        <w:tab/>
      </w:r>
      <w:r w:rsidR="00B427AC">
        <w:t>H</w:t>
      </w:r>
      <w:r>
        <w:t>ot day</w:t>
      </w:r>
    </w:p>
    <w:p w14:paraId="1CE8FAFB" w14:textId="77777777" w:rsidR="00B427AC" w:rsidRDefault="00B427AC" w:rsidP="00B6609E">
      <w:pPr>
        <w:ind w:left="720"/>
      </w:pPr>
      <w:r>
        <w:t>Mekasing rupa</w:t>
      </w:r>
      <w:r>
        <w:tab/>
      </w:r>
      <w:r>
        <w:tab/>
        <w:t>Happy face</w:t>
      </w:r>
    </w:p>
    <w:p w14:paraId="30F12F19" w14:textId="77777777" w:rsidR="008B3702" w:rsidRDefault="0083535B" w:rsidP="008B3702">
      <w:r>
        <w:t xml:space="preserve">For words ending in a glottal stop, either </w:t>
      </w:r>
      <w:r>
        <w:rPr>
          <w:i/>
        </w:rPr>
        <w:t>neng</w:t>
      </w:r>
      <w:r>
        <w:t xml:space="preserve"> or </w:t>
      </w:r>
      <w:r>
        <w:rPr>
          <w:i/>
        </w:rPr>
        <w:t>-ng</w:t>
      </w:r>
      <w:r>
        <w:t xml:space="preserve"> may serve as the connecter</w:t>
      </w:r>
      <w:r w:rsidR="00A43C94">
        <w:t>.</w:t>
      </w:r>
      <w:r>
        <w:t xml:space="preserve"> So for example, you’ll hear </w:t>
      </w:r>
      <w:r>
        <w:rPr>
          <w:i/>
        </w:rPr>
        <w:t>kela`</w:t>
      </w:r>
      <w:r>
        <w:t xml:space="preserve"> become</w:t>
      </w:r>
      <w:r w:rsidR="004F6DFE">
        <w:t xml:space="preserve"> either</w:t>
      </w:r>
      <w:r>
        <w:t xml:space="preserve"> </w:t>
      </w:r>
      <w:r>
        <w:rPr>
          <w:i/>
        </w:rPr>
        <w:t>kelang</w:t>
      </w:r>
      <w:r w:rsidR="004F6DFE">
        <w:t xml:space="preserve"> or </w:t>
      </w:r>
      <w:r w:rsidR="004F6DFE">
        <w:rPr>
          <w:i/>
        </w:rPr>
        <w:t>kela` neng</w:t>
      </w:r>
      <w:r w:rsidR="004F6DFE">
        <w:t>;</w:t>
      </w:r>
      <w:r>
        <w:t xml:space="preserve"> </w:t>
      </w:r>
      <w:r>
        <w:rPr>
          <w:i/>
        </w:rPr>
        <w:t>metigna`</w:t>
      </w:r>
      <w:r>
        <w:t xml:space="preserve"> may become either </w:t>
      </w:r>
      <w:r>
        <w:rPr>
          <w:i/>
        </w:rPr>
        <w:t>metignang</w:t>
      </w:r>
      <w:r>
        <w:t xml:space="preserve"> or </w:t>
      </w:r>
      <w:r>
        <w:rPr>
          <w:i/>
        </w:rPr>
        <w:t>metigna` neng</w:t>
      </w:r>
      <w:r w:rsidR="0096643B">
        <w:t xml:space="preserve">. In my observation, the </w:t>
      </w:r>
      <w:r w:rsidR="0096643B">
        <w:rPr>
          <w:i/>
        </w:rPr>
        <w:t>-ng</w:t>
      </w:r>
      <w:r w:rsidR="0096643B">
        <w:t xml:space="preserve"> form is more common, especially for short words</w:t>
      </w:r>
      <w:r w:rsidR="00CD63FB">
        <w:t xml:space="preserve"> (</w:t>
      </w:r>
      <w:r w:rsidR="00CD63FB">
        <w:rPr>
          <w:i/>
        </w:rPr>
        <w:t>kelang</w:t>
      </w:r>
      <w:r w:rsidR="00CD63FB">
        <w:t>, for example)</w:t>
      </w:r>
      <w:r w:rsidR="0096643B">
        <w:t>.</w:t>
      </w:r>
      <w:r w:rsidR="005B2AB9">
        <w:t xml:space="preserve"> For words ending in </w:t>
      </w:r>
      <w:r w:rsidR="005B2AB9">
        <w:rPr>
          <w:i/>
        </w:rPr>
        <w:t>n</w:t>
      </w:r>
      <w:r w:rsidR="005B2AB9">
        <w:t xml:space="preserve">, the </w:t>
      </w:r>
      <w:r w:rsidR="005B2AB9">
        <w:rPr>
          <w:i/>
        </w:rPr>
        <w:t>n</w:t>
      </w:r>
      <w:r w:rsidR="005B2AB9">
        <w:t xml:space="preserve"> can sometimes simply become </w:t>
      </w:r>
      <w:r w:rsidR="005B2AB9">
        <w:rPr>
          <w:i/>
        </w:rPr>
        <w:t>ng</w:t>
      </w:r>
      <w:r w:rsidR="005B2AB9">
        <w:t>.</w:t>
      </w:r>
    </w:p>
    <w:p w14:paraId="2FA8A999" w14:textId="77777777" w:rsidR="00020809" w:rsidRDefault="00020809" w:rsidP="008B3702">
      <w:r>
        <w:t xml:space="preserve">Pronouns from the last column of </w:t>
      </w:r>
      <w:r>
        <w:fldChar w:fldCharType="begin"/>
      </w:r>
      <w:r>
        <w:instrText xml:space="preserve"> REF _Ref518379882 \h </w:instrText>
      </w:r>
      <w:r>
        <w:fldChar w:fldCharType="separate"/>
      </w:r>
      <w:r>
        <w:t xml:space="preserve">Table </w:t>
      </w:r>
      <w:r>
        <w:rPr>
          <w:noProof/>
        </w:rPr>
        <w:t>2</w:t>
      </w:r>
      <w:r>
        <w:fldChar w:fldCharType="end"/>
      </w:r>
      <w:r>
        <w:t xml:space="preserve"> </w:t>
      </w:r>
      <w:r w:rsidR="00EB041A">
        <w:t>can be used as modifiers to show possession.</w:t>
      </w:r>
    </w:p>
    <w:p w14:paraId="747F326A" w14:textId="77777777" w:rsidR="00EB041A" w:rsidRDefault="00EB041A" w:rsidP="00EB041A">
      <w:pPr>
        <w:ind w:left="720"/>
      </w:pPr>
      <w:r>
        <w:t>Kenyeng ama`</w:t>
      </w:r>
      <w:r>
        <w:tab/>
      </w:r>
      <w:r>
        <w:tab/>
        <w:t>His/her father.</w:t>
      </w:r>
    </w:p>
    <w:p w14:paraId="4EBDF28F" w14:textId="77777777" w:rsidR="00EB041A" w:rsidRPr="005B2AB9" w:rsidRDefault="00EB041A" w:rsidP="00EB041A">
      <w:pPr>
        <w:ind w:left="720"/>
      </w:pPr>
      <w:r>
        <w:t>Daken neng</w:t>
      </w:r>
      <w:r w:rsidR="0049237E">
        <w:rPr>
          <w:rStyle w:val="FootnoteReference"/>
        </w:rPr>
        <w:footnoteReference w:id="23"/>
      </w:r>
      <w:r>
        <w:t xml:space="preserve"> sepukan.</w:t>
      </w:r>
      <w:r>
        <w:tab/>
        <w:t>My blowgun.</w:t>
      </w:r>
    </w:p>
    <w:p w14:paraId="680F4112" w14:textId="77777777" w:rsidR="009B1038" w:rsidRDefault="009B1038" w:rsidP="008B3702">
      <w:r>
        <w:t>Occassionally the adjective may appear after the noun. This gives emphasis to the adjective. One common use of this order is specifying the gender of a person, since most words to describe people are genderless in Pelawan.</w:t>
      </w:r>
    </w:p>
    <w:p w14:paraId="2C4049AC" w14:textId="77777777" w:rsidR="009B1038" w:rsidRDefault="009B1038" w:rsidP="009B1038">
      <w:pPr>
        <w:ind w:left="720"/>
      </w:pPr>
      <w:r>
        <w:t>Tipused neng lelaki</w:t>
      </w:r>
      <w:r>
        <w:tab/>
        <w:t>Brother (male sibling)</w:t>
      </w:r>
    </w:p>
    <w:p w14:paraId="3957282C" w14:textId="77777777" w:rsidR="009B1038" w:rsidRDefault="009B1038" w:rsidP="009B1038">
      <w:pPr>
        <w:ind w:left="720"/>
      </w:pPr>
      <w:r>
        <w:t>Upu` neng libun</w:t>
      </w:r>
      <w:r>
        <w:tab/>
      </w:r>
      <w:r>
        <w:tab/>
        <w:t>Grandmother (female grandparent)</w:t>
      </w:r>
    </w:p>
    <w:p w14:paraId="5FACEDE8" w14:textId="71D86054" w:rsidR="009B1038" w:rsidRDefault="009B1038" w:rsidP="009B1038">
      <w:r>
        <w:lastRenderedPageBreak/>
        <w:t>Many words used as adjectives can also function as adverbs. They can follow the verb they modify</w:t>
      </w:r>
      <w:r w:rsidR="00CD64A9">
        <w:t>. When they do, they</w:t>
      </w:r>
      <w:r w:rsidR="00497BC4">
        <w:t xml:space="preserve"> may</w:t>
      </w:r>
      <w:r w:rsidR="009C4471">
        <w:t xml:space="preserve"> sometimes</w:t>
      </w:r>
      <w:r w:rsidR="00497BC4">
        <w:t xml:space="preserve"> take</w:t>
      </w:r>
      <w:r>
        <w:t xml:space="preserve"> the linker </w:t>
      </w:r>
      <w:r>
        <w:rPr>
          <w:i/>
        </w:rPr>
        <w:t>et</w:t>
      </w:r>
      <w:r>
        <w:t xml:space="preserve"> in between:</w:t>
      </w:r>
    </w:p>
    <w:p w14:paraId="082FD9E4" w14:textId="77777777" w:rsidR="009B1038" w:rsidRDefault="005862B5" w:rsidP="009B1038">
      <w:pPr>
        <w:ind w:left="720"/>
      </w:pPr>
      <w:r>
        <w:t>Megsurat dye et metikas.</w:t>
      </w:r>
      <w:r>
        <w:tab/>
        <w:t>They write quickly.</w:t>
      </w:r>
    </w:p>
    <w:p w14:paraId="2EC6B5ED" w14:textId="77777777" w:rsidR="005862B5" w:rsidRDefault="003175FB" w:rsidP="007C13DE">
      <w:r>
        <w:t xml:space="preserve">Used in this way, the modifier refers specifically to a particular instance of the action. </w:t>
      </w:r>
      <w:r w:rsidR="00055354">
        <w:t>T</w:t>
      </w:r>
      <w:r w:rsidR="007C13DE">
        <w:t xml:space="preserve">he modifier may </w:t>
      </w:r>
      <w:r w:rsidR="00055354">
        <w:t xml:space="preserve">also </w:t>
      </w:r>
      <w:r w:rsidR="007C13DE">
        <w:t>start the sentence, followed by the subject and finally the action:</w:t>
      </w:r>
    </w:p>
    <w:p w14:paraId="183E247C" w14:textId="77777777" w:rsidR="007C13DE" w:rsidRDefault="007C13DE" w:rsidP="007C13DE">
      <w:pPr>
        <w:ind w:left="720"/>
      </w:pPr>
      <w:r>
        <w:t>Metikas dye megsurat.</w:t>
      </w:r>
      <w:r>
        <w:tab/>
      </w:r>
      <w:r>
        <w:tab/>
        <w:t>They write quickly. (They are fast at writing)</w:t>
      </w:r>
    </w:p>
    <w:p w14:paraId="230A654B" w14:textId="77777777" w:rsidR="007C13DE" w:rsidRPr="009B1038" w:rsidRDefault="007C13DE" w:rsidP="007C13DE">
      <w:pPr>
        <w:ind w:left="720"/>
      </w:pPr>
      <w:r>
        <w:t>Mependey ke meg</w:t>
      </w:r>
      <w:r w:rsidR="004B5DF0">
        <w:t>p</w:t>
      </w:r>
      <w:r>
        <w:t>elawan.</w:t>
      </w:r>
      <w:r>
        <w:tab/>
        <w:t>You speak Pelawan well. (You are good at “Pelawan-ing”)</w:t>
      </w:r>
    </w:p>
    <w:p w14:paraId="60DCA338" w14:textId="77777777" w:rsidR="00CF0A72" w:rsidRDefault="003175FB" w:rsidP="00A32CAC">
      <w:r>
        <w:t>This gives more of a sense that the adjective describes how the subject performs the action in general, not just in a particular instance.</w:t>
      </w:r>
    </w:p>
    <w:p w14:paraId="0B6E854C" w14:textId="77777777" w:rsidR="00A32CAC" w:rsidRDefault="00A32CAC" w:rsidP="00A32CAC">
      <w:pPr>
        <w:pStyle w:val="Heading2"/>
      </w:pPr>
      <w:bookmarkStart w:id="50" w:name="_Toc520117118"/>
      <w:r>
        <w:t>Verbs as Adjectives</w:t>
      </w:r>
      <w:bookmarkEnd w:id="50"/>
    </w:p>
    <w:p w14:paraId="29FC61F1" w14:textId="77777777" w:rsidR="00A32CAC" w:rsidRDefault="00A32CAC" w:rsidP="00A32CAC">
      <w:r>
        <w:t>Verbs</w:t>
      </w:r>
      <w:r w:rsidR="00760F66">
        <w:t xml:space="preserve"> can function as modifiers.</w:t>
      </w:r>
    </w:p>
    <w:p w14:paraId="52463045" w14:textId="77777777" w:rsidR="00760F66" w:rsidRDefault="00760F66" w:rsidP="00760F66">
      <w:pPr>
        <w:ind w:left="720"/>
      </w:pPr>
      <w:r>
        <w:t>Megburbur neng danum</w:t>
      </w:r>
      <w:r>
        <w:tab/>
        <w:t>Running water</w:t>
      </w:r>
    </w:p>
    <w:p w14:paraId="69B6991C" w14:textId="77777777" w:rsidR="00760F66" w:rsidRPr="0082738A" w:rsidRDefault="00760F66" w:rsidP="00760F66">
      <w:pPr>
        <w:ind w:left="720"/>
      </w:pPr>
      <w:r w:rsidRPr="0082738A">
        <w:t>Pinetu`ug neng kekanen</w:t>
      </w:r>
      <w:r w:rsidRPr="0082738A">
        <w:tab/>
        <w:t>Dried food</w:t>
      </w:r>
    </w:p>
    <w:p w14:paraId="1D1CC368" w14:textId="77777777" w:rsidR="00E14F80" w:rsidRPr="0082738A" w:rsidRDefault="00E14F80">
      <w:pPr>
        <w:rPr>
          <w:rFonts w:asciiTheme="majorHAnsi" w:eastAsiaTheme="majorEastAsia" w:hAnsiTheme="majorHAnsi" w:cstheme="majorBidi"/>
          <w:color w:val="2F5496" w:themeColor="accent1" w:themeShade="BF"/>
          <w:sz w:val="32"/>
          <w:szCs w:val="32"/>
        </w:rPr>
      </w:pPr>
      <w:r w:rsidRPr="0082738A">
        <w:br w:type="page"/>
      </w:r>
    </w:p>
    <w:p w14:paraId="73812666" w14:textId="77777777" w:rsidR="00A32CAC" w:rsidRDefault="00A32CAC" w:rsidP="00A32CAC">
      <w:pPr>
        <w:pStyle w:val="Heading1"/>
      </w:pPr>
      <w:bookmarkStart w:id="51" w:name="_Toc520117119"/>
      <w:r>
        <w:lastRenderedPageBreak/>
        <w:t>Structural Words</w:t>
      </w:r>
      <w:bookmarkEnd w:id="51"/>
    </w:p>
    <w:p w14:paraId="3CAB0B0B" w14:textId="14D997A5" w:rsidR="00A32CAC" w:rsidRDefault="00F1420B" w:rsidP="00A32CAC">
      <w:r>
        <w:t xml:space="preserve">This section is mainly a list of words used to enhance the grammatical and logical structure of the language. </w:t>
      </w:r>
    </w:p>
    <w:p w14:paraId="08D385BB" w14:textId="77777777" w:rsidR="00A32CAC" w:rsidRDefault="00A32CAC" w:rsidP="00A32CAC">
      <w:pPr>
        <w:pStyle w:val="Heading2"/>
      </w:pPr>
      <w:bookmarkStart w:id="52" w:name="_Toc520117120"/>
      <w:r>
        <w:t>Conjunctions</w:t>
      </w:r>
      <w:bookmarkEnd w:id="52"/>
    </w:p>
    <w:p w14:paraId="35BE1D84" w14:textId="77777777" w:rsidR="0009430F" w:rsidRDefault="0009430F" w:rsidP="0009430F">
      <w:r>
        <w:t>Here are some common Pelawan conjunctions</w:t>
      </w:r>
      <w:r w:rsidR="00E55CD2">
        <w:t xml:space="preserve">. </w:t>
      </w:r>
      <w:r w:rsidR="00725D62">
        <w:t>Where two words are listed with the same English translation, the first is the one I have observed more in everyday speech.</w:t>
      </w:r>
    </w:p>
    <w:p w14:paraId="597F2ED6" w14:textId="77777777" w:rsidR="0009430F" w:rsidRDefault="0009430F" w:rsidP="0009430F">
      <w:pPr>
        <w:ind w:left="720"/>
      </w:pPr>
      <w:r>
        <w:t>Beke`</w:t>
      </w:r>
      <w:r>
        <w:tab/>
      </w:r>
      <w:r>
        <w:tab/>
        <w:t>And</w:t>
      </w:r>
    </w:p>
    <w:p w14:paraId="7F34B86E" w14:textId="77777777" w:rsidR="0009430F" w:rsidRDefault="0009430F" w:rsidP="0009430F">
      <w:pPr>
        <w:ind w:left="720"/>
      </w:pPr>
      <w:r>
        <w:t>Sampay</w:t>
      </w:r>
      <w:r>
        <w:tab/>
      </w:r>
      <w:r>
        <w:tab/>
        <w:t>And</w:t>
      </w:r>
      <w:r>
        <w:rPr>
          <w:rStyle w:val="FootnoteReference"/>
        </w:rPr>
        <w:footnoteReference w:id="24"/>
      </w:r>
      <w:r>
        <w:t xml:space="preserve"> </w:t>
      </w:r>
    </w:p>
    <w:p w14:paraId="24945B5C" w14:textId="2D1CE8E6" w:rsidR="0009430F" w:rsidRDefault="0009430F" w:rsidP="0009430F">
      <w:pPr>
        <w:ind w:left="720"/>
      </w:pPr>
      <w:r>
        <w:t>Segwa`</w:t>
      </w:r>
      <w:r>
        <w:tab/>
      </w:r>
      <w:r>
        <w:tab/>
        <w:t>But</w:t>
      </w:r>
    </w:p>
    <w:p w14:paraId="491F8982" w14:textId="7427A083" w:rsidR="00C83222" w:rsidRDefault="00C83222" w:rsidP="0009430F">
      <w:pPr>
        <w:ind w:left="720"/>
      </w:pPr>
      <w:r>
        <w:t>Temed</w:t>
      </w:r>
      <w:r>
        <w:tab/>
      </w:r>
      <w:r>
        <w:tab/>
        <w:t>But</w:t>
      </w:r>
    </w:p>
    <w:p w14:paraId="6A819496" w14:textId="77777777" w:rsidR="0009430F" w:rsidRDefault="0009430F" w:rsidP="0009430F">
      <w:pPr>
        <w:ind w:left="720"/>
      </w:pPr>
      <w:r>
        <w:t>Etawa</w:t>
      </w:r>
      <w:r>
        <w:tab/>
      </w:r>
      <w:r>
        <w:tab/>
        <w:t>Or</w:t>
      </w:r>
    </w:p>
    <w:p w14:paraId="082E393A" w14:textId="77777777" w:rsidR="0009430F" w:rsidRDefault="0009430F" w:rsidP="0009430F">
      <w:pPr>
        <w:ind w:left="720"/>
      </w:pPr>
      <w:r>
        <w:t>Empang</w:t>
      </w:r>
      <w:r>
        <w:tab/>
        <w:t>So that</w:t>
      </w:r>
    </w:p>
    <w:p w14:paraId="70562DC6" w14:textId="77777777" w:rsidR="005F6D70" w:rsidRDefault="005F6D70" w:rsidP="005F6D70">
      <w:pPr>
        <w:ind w:left="720"/>
      </w:pPr>
      <w:r>
        <w:t>Supaya</w:t>
      </w:r>
      <w:r>
        <w:tab/>
      </w:r>
      <w:r>
        <w:tab/>
        <w:t>So that</w:t>
      </w:r>
    </w:p>
    <w:p w14:paraId="3526FE9D" w14:textId="77777777" w:rsidR="0009430F" w:rsidRDefault="0009430F" w:rsidP="0009430F">
      <w:pPr>
        <w:ind w:left="720"/>
      </w:pPr>
      <w:r>
        <w:t>Engkansa</w:t>
      </w:r>
      <w:r>
        <w:tab/>
        <w:t>So then/therefore</w:t>
      </w:r>
    </w:p>
    <w:p w14:paraId="3402A647" w14:textId="0A093334" w:rsidR="0096611D" w:rsidRDefault="0096611D" w:rsidP="0009430F">
      <w:pPr>
        <w:ind w:left="720"/>
      </w:pPr>
      <w:r>
        <w:t>Bag</w:t>
      </w:r>
      <w:r w:rsidR="00F85A0A">
        <w:t>u</w:t>
      </w:r>
      <w:r>
        <w:tab/>
      </w:r>
      <w:r>
        <w:tab/>
        <w:t>Then</w:t>
      </w:r>
    </w:p>
    <w:p w14:paraId="64B1B214" w14:textId="77777777" w:rsidR="0096611D" w:rsidRDefault="0096611D" w:rsidP="0009430F">
      <w:pPr>
        <w:ind w:left="720"/>
      </w:pPr>
      <w:r>
        <w:t>Indyari</w:t>
      </w:r>
      <w:r>
        <w:tab/>
      </w:r>
      <w:r>
        <w:tab/>
        <w:t>Then</w:t>
      </w:r>
    </w:p>
    <w:p w14:paraId="1009A3A0" w14:textId="77777777" w:rsidR="005F6D70" w:rsidRDefault="005F6D70" w:rsidP="005F6D70">
      <w:pPr>
        <w:ind w:left="720"/>
      </w:pPr>
      <w:r>
        <w:t>Be` diki</w:t>
      </w:r>
      <w:r>
        <w:tab/>
      </w:r>
      <w:r>
        <w:tab/>
        <w:t>But (rather)</w:t>
      </w:r>
    </w:p>
    <w:p w14:paraId="5CD6FC5A" w14:textId="77777777" w:rsidR="005F6D70" w:rsidRPr="0009430F" w:rsidRDefault="005F6D70" w:rsidP="005F6D70">
      <w:pPr>
        <w:ind w:left="720"/>
      </w:pPr>
      <w:r>
        <w:t>Erapun</w:t>
      </w:r>
      <w:r>
        <w:tab/>
      </w:r>
      <w:r>
        <w:tab/>
        <w:t>But (rather)</w:t>
      </w:r>
    </w:p>
    <w:p w14:paraId="3E9BF09F" w14:textId="77777777" w:rsidR="00A32CAC" w:rsidRDefault="00A32CAC" w:rsidP="00A32CAC">
      <w:pPr>
        <w:pStyle w:val="Heading2"/>
      </w:pPr>
      <w:bookmarkStart w:id="53" w:name="_Ref520115506"/>
      <w:bookmarkStart w:id="54" w:name="_Toc520117121"/>
      <w:r>
        <w:t>Prepositions</w:t>
      </w:r>
      <w:bookmarkEnd w:id="53"/>
      <w:bookmarkEnd w:id="54"/>
    </w:p>
    <w:p w14:paraId="7F6ADB20" w14:textId="66D8BA81" w:rsidR="00891884" w:rsidRPr="00082E64" w:rsidRDefault="00891884" w:rsidP="00891884">
      <w:r>
        <w:t xml:space="preserve">The most basic Pelawan preposition is </w:t>
      </w:r>
      <w:r>
        <w:rPr>
          <w:i/>
        </w:rPr>
        <w:t>et</w:t>
      </w:r>
      <w:r>
        <w:t xml:space="preserve">. </w:t>
      </w:r>
      <w:r w:rsidR="009D02AB">
        <w:t>I</w:t>
      </w:r>
      <w:r w:rsidR="00473A20">
        <w:t xml:space="preserve">ts usage often overlaps with that of the English </w:t>
      </w:r>
      <w:r w:rsidR="009D02AB">
        <w:rPr>
          <w:i/>
        </w:rPr>
        <w:t>of</w:t>
      </w:r>
      <w:r w:rsidR="009D02AB">
        <w:t xml:space="preserve">. Often, however, </w:t>
      </w:r>
      <w:r w:rsidR="00082E64">
        <w:rPr>
          <w:i/>
        </w:rPr>
        <w:t>et</w:t>
      </w:r>
      <w:r w:rsidR="00082E64">
        <w:t xml:space="preserve"> fills a role for which English does not use a preposition. As explained in the “</w:t>
      </w:r>
      <w:r w:rsidR="00473A20">
        <w:fldChar w:fldCharType="begin"/>
      </w:r>
      <w:r w:rsidR="00473A20">
        <w:instrText xml:space="preserve"> REF _Ref518381089 \h </w:instrText>
      </w:r>
      <w:r w:rsidR="00473A20">
        <w:fldChar w:fldCharType="separate"/>
      </w:r>
      <w:r w:rsidR="00473A20">
        <w:t>Nouns and Pronouns</w:t>
      </w:r>
      <w:r w:rsidR="00473A20">
        <w:fldChar w:fldCharType="end"/>
      </w:r>
      <w:r w:rsidR="00082E64">
        <w:t>” section, it often functions as a case marker.</w:t>
      </w:r>
    </w:p>
    <w:p w14:paraId="416552E3" w14:textId="77777777" w:rsidR="00891884" w:rsidRDefault="00891884" w:rsidP="00891884">
      <w:r>
        <w:t xml:space="preserve">Another common preposition is </w:t>
      </w:r>
      <w:r>
        <w:rPr>
          <w:i/>
        </w:rPr>
        <w:t>dut</w:t>
      </w:r>
      <w:r>
        <w:t xml:space="preserve">. Its meaning overlaps with </w:t>
      </w:r>
      <w:r>
        <w:rPr>
          <w:i/>
        </w:rPr>
        <w:t>in</w:t>
      </w:r>
      <w:r>
        <w:t xml:space="preserve">, </w:t>
      </w:r>
      <w:r>
        <w:rPr>
          <w:i/>
        </w:rPr>
        <w:t>to</w:t>
      </w:r>
      <w:r>
        <w:t xml:space="preserve">, </w:t>
      </w:r>
      <w:r>
        <w:rPr>
          <w:i/>
        </w:rPr>
        <w:t>at</w:t>
      </w:r>
      <w:r w:rsidR="00844635">
        <w:t>, and more. It often functions in conjunction with other words to form other prepositions.</w:t>
      </w:r>
    </w:p>
    <w:p w14:paraId="67299678" w14:textId="0EF54E66" w:rsidR="00844635" w:rsidRPr="008169D0" w:rsidRDefault="00844635" w:rsidP="00891884">
      <w:r>
        <w:t>Here are a few more common prepositions</w:t>
      </w:r>
      <w:r w:rsidR="002151CA">
        <w:t xml:space="preserve">. Several require </w:t>
      </w:r>
      <w:r w:rsidR="002151CA">
        <w:rPr>
          <w:i/>
        </w:rPr>
        <w:t>dut</w:t>
      </w:r>
      <w:r w:rsidR="002151CA">
        <w:t xml:space="preserve"> or </w:t>
      </w:r>
      <w:r w:rsidR="002151CA">
        <w:rPr>
          <w:i/>
        </w:rPr>
        <w:t>et</w:t>
      </w:r>
      <w:r w:rsidR="002151CA">
        <w:t xml:space="preserve"> as a “helping preposition”.</w:t>
      </w:r>
      <w:r w:rsidR="001D72CF">
        <w:t xml:space="preserve"> In many cases, </w:t>
      </w:r>
      <w:r w:rsidR="008169D0">
        <w:t xml:space="preserve">the </w:t>
      </w:r>
      <w:r w:rsidR="00CA6849">
        <w:rPr>
          <w:i/>
        </w:rPr>
        <w:t>dut</w:t>
      </w:r>
      <w:r w:rsidR="00CA6849">
        <w:t xml:space="preserve"> or </w:t>
      </w:r>
      <w:r w:rsidR="00CA6849">
        <w:rPr>
          <w:i/>
        </w:rPr>
        <w:t>et</w:t>
      </w:r>
      <w:r w:rsidR="00CA6849">
        <w:t xml:space="preserve"> </w:t>
      </w:r>
      <w:r w:rsidR="008169D0">
        <w:t xml:space="preserve">will be contracted into a </w:t>
      </w:r>
      <w:r w:rsidR="008169D0">
        <w:rPr>
          <w:i/>
        </w:rPr>
        <w:t>’t</w:t>
      </w:r>
      <w:r w:rsidR="008169D0">
        <w:t>.</w:t>
      </w:r>
    </w:p>
    <w:p w14:paraId="417E68CA" w14:textId="7F6A23F3" w:rsidR="00844635" w:rsidRDefault="00844635" w:rsidP="00844635">
      <w:pPr>
        <w:ind w:left="720"/>
      </w:pPr>
      <w:r>
        <w:t>Para</w:t>
      </w:r>
      <w:r>
        <w:tab/>
      </w:r>
      <w:r w:rsidR="00F85A0A">
        <w:tab/>
      </w:r>
      <w:r>
        <w:t>For</w:t>
      </w:r>
    </w:p>
    <w:p w14:paraId="2986D624" w14:textId="77777777" w:rsidR="00844635" w:rsidRDefault="00844635" w:rsidP="00844635">
      <w:pPr>
        <w:ind w:left="720"/>
      </w:pPr>
      <w:r>
        <w:t>Iba</w:t>
      </w:r>
      <w:r>
        <w:tab/>
      </w:r>
      <w:r>
        <w:tab/>
        <w:t>With</w:t>
      </w:r>
    </w:p>
    <w:p w14:paraId="34D1E4DE" w14:textId="77777777" w:rsidR="00844635" w:rsidRDefault="00844635" w:rsidP="00844635">
      <w:pPr>
        <w:ind w:left="720"/>
      </w:pPr>
      <w:r>
        <w:t>Mura</w:t>
      </w:r>
      <w:r>
        <w:tab/>
      </w:r>
      <w:r>
        <w:tab/>
        <w:t>Before</w:t>
      </w:r>
    </w:p>
    <w:p w14:paraId="7345DE8E" w14:textId="77777777" w:rsidR="00844635" w:rsidRDefault="00844635" w:rsidP="00844635">
      <w:pPr>
        <w:ind w:left="720"/>
      </w:pPr>
      <w:r>
        <w:lastRenderedPageBreak/>
        <w:t>Pegketbes</w:t>
      </w:r>
      <w:r>
        <w:tab/>
        <w:t>After</w:t>
      </w:r>
    </w:p>
    <w:p w14:paraId="5A77D97B" w14:textId="3FF0B179" w:rsidR="00D6464A" w:rsidRDefault="00D6464A" w:rsidP="00844635">
      <w:pPr>
        <w:ind w:left="720"/>
      </w:pPr>
      <w:r>
        <w:t>Pelitlibut</w:t>
      </w:r>
      <w:r>
        <w:tab/>
        <w:t>Around</w:t>
      </w:r>
    </w:p>
    <w:p w14:paraId="42DF331A" w14:textId="11E8E531" w:rsidR="00F558C3" w:rsidRDefault="00DA4E5E" w:rsidP="00F558C3">
      <w:pPr>
        <w:ind w:left="720"/>
      </w:pPr>
      <w:r>
        <w:t>Mawa</w:t>
      </w:r>
      <w:r w:rsidR="00F85A0A">
        <w:tab/>
      </w:r>
      <w:r w:rsidR="007A1C9C">
        <w:tab/>
        <w:t>From</w:t>
      </w:r>
    </w:p>
    <w:p w14:paraId="07B84A1C" w14:textId="77777777" w:rsidR="007A1C9C" w:rsidRDefault="007A1C9C" w:rsidP="00844635">
      <w:pPr>
        <w:ind w:left="720"/>
      </w:pPr>
      <w:r>
        <w:t>Tihad</w:t>
      </w:r>
      <w:r>
        <w:tab/>
      </w:r>
      <w:r>
        <w:tab/>
        <w:t>From, since</w:t>
      </w:r>
    </w:p>
    <w:p w14:paraId="43FFC999" w14:textId="77777777" w:rsidR="007A1C9C" w:rsidRDefault="007A1C9C" w:rsidP="00844635">
      <w:pPr>
        <w:ind w:left="720"/>
      </w:pPr>
      <w:r>
        <w:t>Seked</w:t>
      </w:r>
      <w:r>
        <w:tab/>
      </w:r>
      <w:r>
        <w:tab/>
        <w:t>Until</w:t>
      </w:r>
    </w:p>
    <w:p w14:paraId="46E5B99D" w14:textId="75A38FAC" w:rsidR="0089631A" w:rsidRDefault="0089631A" w:rsidP="00844635">
      <w:pPr>
        <w:ind w:left="720"/>
      </w:pPr>
      <w:r>
        <w:t xml:space="preserve">Lembus </w:t>
      </w:r>
      <w:r>
        <w:tab/>
        <w:t>Past</w:t>
      </w:r>
      <w:r w:rsidR="00945840">
        <w:t>, beyond</w:t>
      </w:r>
    </w:p>
    <w:p w14:paraId="760E9D5D" w14:textId="5E97AFDA" w:rsidR="00025310" w:rsidRDefault="00025310" w:rsidP="00844635">
      <w:pPr>
        <w:ind w:left="720"/>
      </w:pPr>
      <w:r>
        <w:t xml:space="preserve">Pesurung </w:t>
      </w:r>
      <w:r>
        <w:tab/>
        <w:t>Toward</w:t>
      </w:r>
    </w:p>
    <w:p w14:paraId="29B7F71E" w14:textId="6E7F365B" w:rsidR="00082E64" w:rsidRDefault="00082E64" w:rsidP="00844635">
      <w:pPr>
        <w:ind w:left="720"/>
      </w:pPr>
      <w:r>
        <w:t xml:space="preserve">Pebiya` </w:t>
      </w:r>
      <w:r w:rsidR="00F85A0A">
        <w:tab/>
      </w:r>
      <w:r>
        <w:tab/>
        <w:t>Through, by</w:t>
      </w:r>
    </w:p>
    <w:p w14:paraId="118FF6F8" w14:textId="70E1DF37" w:rsidR="00082E64" w:rsidRPr="00844635" w:rsidRDefault="00082E64" w:rsidP="00844635">
      <w:pPr>
        <w:ind w:left="720"/>
      </w:pPr>
      <w:r>
        <w:t>Sama</w:t>
      </w:r>
      <w:r>
        <w:rPr>
          <w:rStyle w:val="FootnoteReference"/>
        </w:rPr>
        <w:footnoteReference w:id="25"/>
      </w:r>
      <w:r>
        <w:tab/>
      </w:r>
      <w:r w:rsidR="00C16CDE">
        <w:tab/>
      </w:r>
      <w:r>
        <w:t>Like, as</w:t>
      </w:r>
    </w:p>
    <w:p w14:paraId="5B023CFE" w14:textId="77777777" w:rsidR="00FE26D7" w:rsidRDefault="00FE26D7" w:rsidP="00A32CAC">
      <w:pPr>
        <w:pStyle w:val="Heading2"/>
      </w:pPr>
      <w:bookmarkStart w:id="55" w:name="_Toc520117122"/>
      <w:r>
        <w:t>Negation</w:t>
      </w:r>
      <w:bookmarkEnd w:id="55"/>
    </w:p>
    <w:p w14:paraId="7FEABF40" w14:textId="77777777" w:rsidR="00FE26D7" w:rsidRDefault="00FE26D7" w:rsidP="00FE26D7">
      <w:r>
        <w:t xml:space="preserve">The most common negative word is </w:t>
      </w:r>
      <w:r>
        <w:rPr>
          <w:i/>
        </w:rPr>
        <w:t>kaya</w:t>
      </w:r>
      <w:r>
        <w:t xml:space="preserve">, “no” or “not”. </w:t>
      </w:r>
    </w:p>
    <w:p w14:paraId="6BB7F86D" w14:textId="77777777" w:rsidR="00FE26D7" w:rsidRDefault="00FE26D7" w:rsidP="00FE26D7">
      <w:pPr>
        <w:ind w:left="720"/>
      </w:pPr>
      <w:r>
        <w:t>Kaya se`ud ku.</w:t>
      </w:r>
      <w:r>
        <w:tab/>
      </w:r>
      <w:r>
        <w:tab/>
        <w:t>I don’t know.</w:t>
      </w:r>
    </w:p>
    <w:p w14:paraId="0BC2694F" w14:textId="77777777" w:rsidR="00FE26D7" w:rsidRDefault="00FE26D7" w:rsidP="00FE26D7">
      <w:pPr>
        <w:ind w:left="720"/>
      </w:pPr>
      <w:r>
        <w:t>Kaya meliyut ituwe.</w:t>
      </w:r>
      <w:r>
        <w:tab/>
        <w:t>This isn’t hard.</w:t>
      </w:r>
    </w:p>
    <w:p w14:paraId="3C4EAAFB" w14:textId="77777777" w:rsidR="00CC2540" w:rsidRDefault="00CC2540" w:rsidP="00CC2540">
      <w:r>
        <w:t xml:space="preserve">Another word is </w:t>
      </w:r>
      <w:r>
        <w:rPr>
          <w:i/>
        </w:rPr>
        <w:t>diki</w:t>
      </w:r>
      <w:r>
        <w:t xml:space="preserve">. While it has some overlap with </w:t>
      </w:r>
      <w:r>
        <w:rPr>
          <w:i/>
        </w:rPr>
        <w:t>kaya</w:t>
      </w:r>
      <w:r>
        <w:t xml:space="preserve">, </w:t>
      </w:r>
      <w:r>
        <w:rPr>
          <w:i/>
        </w:rPr>
        <w:t>diki</w:t>
      </w:r>
      <w:r>
        <w:t xml:space="preserve"> cannot necessarily be used anywhere </w:t>
      </w:r>
      <w:r>
        <w:rPr>
          <w:i/>
        </w:rPr>
        <w:t>kaya</w:t>
      </w:r>
      <w:r>
        <w:t xml:space="preserve"> can. One common use of </w:t>
      </w:r>
      <w:r>
        <w:rPr>
          <w:i/>
        </w:rPr>
        <w:t>diki</w:t>
      </w:r>
      <w:r>
        <w:t xml:space="preserve"> is to negate possibility.</w:t>
      </w:r>
    </w:p>
    <w:p w14:paraId="31022A43" w14:textId="77777777" w:rsidR="00CC2540" w:rsidRDefault="00CC2540" w:rsidP="00CC2540">
      <w:pPr>
        <w:ind w:left="720"/>
      </w:pPr>
      <w:r>
        <w:t>Diki kediyari.</w:t>
      </w:r>
      <w:r>
        <w:tab/>
      </w:r>
      <w:r>
        <w:tab/>
        <w:t xml:space="preserve">Not possible. It can’t be. </w:t>
      </w:r>
    </w:p>
    <w:p w14:paraId="3B1C2654" w14:textId="77777777" w:rsidR="00CC2540" w:rsidRDefault="00CC2540" w:rsidP="00CC2540">
      <w:pPr>
        <w:ind w:left="720"/>
      </w:pPr>
      <w:r>
        <w:t>Diki mekeysi` ku.</w:t>
      </w:r>
      <w:r>
        <w:tab/>
        <w:t>I can’t get it.</w:t>
      </w:r>
    </w:p>
    <w:p w14:paraId="41F74420" w14:textId="77777777" w:rsidR="00631488" w:rsidRDefault="00574FF2" w:rsidP="00574FF2">
      <w:r>
        <w:rPr>
          <w:i/>
        </w:rPr>
        <w:t>Le`in</w:t>
      </w:r>
      <w:r>
        <w:t xml:space="preserve"> is used to make negative statements about something’s identity. A common variant is </w:t>
      </w:r>
      <w:r>
        <w:rPr>
          <w:i/>
        </w:rPr>
        <w:t>de`in</w:t>
      </w:r>
      <w:r>
        <w:t>.</w:t>
      </w:r>
    </w:p>
    <w:p w14:paraId="45FD50C6" w14:textId="77777777" w:rsidR="00574FF2" w:rsidRDefault="00574FF2" w:rsidP="00574FF2">
      <w:pPr>
        <w:ind w:left="720"/>
      </w:pPr>
      <w:r>
        <w:t>Le`in Pelawan aku.</w:t>
      </w:r>
      <w:r>
        <w:tab/>
        <w:t>I’m not Pelawan.</w:t>
      </w:r>
    </w:p>
    <w:p w14:paraId="22108AE8" w14:textId="77777777" w:rsidR="00574FF2" w:rsidRDefault="00574FF2" w:rsidP="00574FF2">
      <w:pPr>
        <w:ind w:left="720"/>
      </w:pPr>
      <w:r>
        <w:t>Ating tabla le`in kisiyu.</w:t>
      </w:r>
      <w:r>
        <w:tab/>
        <w:t>Those boards are not ours.</w:t>
      </w:r>
    </w:p>
    <w:p w14:paraId="6FADAAFD" w14:textId="638F7A27" w:rsidR="00574FF2" w:rsidRDefault="00574FF2" w:rsidP="00574FF2">
      <w:pPr>
        <w:ind w:left="720"/>
      </w:pPr>
      <w:r>
        <w:t>Ituwe? De`in.</w:t>
      </w:r>
      <w:r>
        <w:tab/>
      </w:r>
      <w:r>
        <w:tab/>
        <w:t>This?</w:t>
      </w:r>
      <w:r w:rsidR="000B5677">
        <w:t xml:space="preserve"> (Is this what you’re looking for/talking about?)</w:t>
      </w:r>
      <w:r>
        <w:t xml:space="preserve"> No.</w:t>
      </w:r>
    </w:p>
    <w:p w14:paraId="124E1192" w14:textId="01E1DCAA" w:rsidR="00666A58" w:rsidRPr="00666A58" w:rsidRDefault="00666A58" w:rsidP="00666A58">
      <w:r>
        <w:rPr>
          <w:i/>
        </w:rPr>
        <w:t>Anday</w:t>
      </w:r>
      <w:r>
        <w:t xml:space="preserve">, </w:t>
      </w:r>
      <w:r>
        <w:rPr>
          <w:i/>
        </w:rPr>
        <w:t>kas</w:t>
      </w:r>
      <w:r>
        <w:t xml:space="preserve">, and </w:t>
      </w:r>
      <w:r>
        <w:rPr>
          <w:i/>
        </w:rPr>
        <w:t>kasi</w:t>
      </w:r>
      <w:r>
        <w:t xml:space="preserve"> are negative imperatives</w:t>
      </w:r>
      <w:r w:rsidR="00B1524E">
        <w:t>, each with a slightly different usage.</w:t>
      </w:r>
    </w:p>
    <w:p w14:paraId="74859B67" w14:textId="77777777" w:rsidR="00A32CAC" w:rsidRDefault="00A32CAC" w:rsidP="00A32CAC">
      <w:pPr>
        <w:pStyle w:val="Heading2"/>
      </w:pPr>
      <w:bookmarkStart w:id="56" w:name="_Toc520117123"/>
      <w:r>
        <w:t>Other Words</w:t>
      </w:r>
      <w:bookmarkEnd w:id="56"/>
    </w:p>
    <w:p w14:paraId="44A7A30C" w14:textId="79F2B4E5" w:rsidR="00A32CAC" w:rsidRDefault="00FE26D7" w:rsidP="00FE26D7">
      <w:pPr>
        <w:ind w:left="720"/>
      </w:pPr>
      <w:r>
        <w:t xml:space="preserve">E`nga </w:t>
      </w:r>
      <w:r>
        <w:tab/>
      </w:r>
      <w:r>
        <w:tab/>
        <w:t>Yes</w:t>
      </w:r>
    </w:p>
    <w:p w14:paraId="6F12BCE2" w14:textId="77777777" w:rsidR="006F72CB" w:rsidRDefault="006F72CB" w:rsidP="00FE26D7">
      <w:pPr>
        <w:ind w:left="720"/>
      </w:pPr>
    </w:p>
    <w:p w14:paraId="6E26DB19" w14:textId="77777777" w:rsidR="00FE26D7" w:rsidRDefault="00FE26D7" w:rsidP="00FE26D7">
      <w:pPr>
        <w:ind w:left="720"/>
      </w:pPr>
    </w:p>
    <w:p w14:paraId="63B042D2" w14:textId="77777777" w:rsidR="00C2392E" w:rsidRDefault="00C2392E">
      <w:pPr>
        <w:rPr>
          <w:rFonts w:asciiTheme="majorHAnsi" w:eastAsiaTheme="majorEastAsia" w:hAnsiTheme="majorHAnsi" w:cstheme="majorBidi"/>
          <w:color w:val="2F5496" w:themeColor="accent1" w:themeShade="BF"/>
          <w:sz w:val="32"/>
          <w:szCs w:val="32"/>
        </w:rPr>
      </w:pPr>
      <w:r>
        <w:br w:type="page"/>
      </w:r>
    </w:p>
    <w:p w14:paraId="7C004C20" w14:textId="77777777" w:rsidR="0033787D" w:rsidRDefault="0033787D" w:rsidP="0033787D">
      <w:pPr>
        <w:pStyle w:val="Heading1"/>
      </w:pPr>
      <w:bookmarkStart w:id="57" w:name="_Ref518562246"/>
      <w:bookmarkStart w:id="58" w:name="_Toc520117124"/>
      <w:r>
        <w:lastRenderedPageBreak/>
        <w:t>Simple Sentence Structure</w:t>
      </w:r>
      <w:bookmarkEnd w:id="57"/>
      <w:bookmarkEnd w:id="58"/>
    </w:p>
    <w:p w14:paraId="32755FA9" w14:textId="08E703DF" w:rsidR="00365380" w:rsidRPr="00365380" w:rsidRDefault="00365380" w:rsidP="0033787D">
      <w:r>
        <w:t>This section will provide a brief look at how the verbs, nouns, and function words fit together. As in the “</w:t>
      </w:r>
      <w:r>
        <w:fldChar w:fldCharType="begin"/>
      </w:r>
      <w:r>
        <w:instrText xml:space="preserve"> REF _Ref518378639 \h </w:instrText>
      </w:r>
      <w:r>
        <w:fldChar w:fldCharType="separate"/>
      </w:r>
      <w:r>
        <w:t>Nouns and Pronouns</w:t>
      </w:r>
      <w:r>
        <w:fldChar w:fldCharType="end"/>
      </w:r>
      <w:r>
        <w:t xml:space="preserve">” section, I will use bold, underlining, and highlighting to indicate the </w:t>
      </w:r>
      <w:r w:rsidR="00BC74E7">
        <w:rPr>
          <w:b/>
        </w:rPr>
        <w:t>direct</w:t>
      </w:r>
      <w:r>
        <w:t xml:space="preserve">, </w:t>
      </w:r>
      <w:r w:rsidR="00BC74E7">
        <w:rPr>
          <w:u w:val="single"/>
        </w:rPr>
        <w:t>indirect</w:t>
      </w:r>
      <w:r>
        <w:t xml:space="preserve">, and </w:t>
      </w:r>
      <w:r w:rsidR="00BC74E7">
        <w:rPr>
          <w:i/>
        </w:rPr>
        <w:t>oblique</w:t>
      </w:r>
      <w:r>
        <w:t xml:space="preserve"> cases in example sentences.</w:t>
      </w:r>
    </w:p>
    <w:p w14:paraId="5BE3AFEF" w14:textId="77777777" w:rsidR="0033787D" w:rsidRDefault="0033787D" w:rsidP="0033787D">
      <w:r w:rsidRPr="006A5645">
        <w:t>A simple Pelawan sentence consists of</w:t>
      </w:r>
      <w:r>
        <w:t xml:space="preserve"> a topic and a predicate. The usual order is predicate-topic:</w:t>
      </w:r>
    </w:p>
    <w:p w14:paraId="48E13FFC" w14:textId="77777777" w:rsidR="0033787D" w:rsidRPr="00CE1FE3" w:rsidRDefault="0033787D" w:rsidP="0033787D">
      <w:pPr>
        <w:ind w:left="720"/>
      </w:pPr>
      <w:r w:rsidRPr="00CE1FE3">
        <w:t xml:space="preserve">Mengisi` </w:t>
      </w:r>
      <w:r w:rsidRPr="00492781">
        <w:rPr>
          <w:b/>
        </w:rPr>
        <w:t>ku</w:t>
      </w:r>
      <w:r w:rsidRPr="00CE1FE3">
        <w:t xml:space="preserve">. </w:t>
      </w:r>
      <w:r w:rsidRPr="00CE1FE3">
        <w:tab/>
      </w:r>
      <w:r w:rsidRPr="00CE1FE3">
        <w:tab/>
      </w:r>
      <w:r>
        <w:tab/>
      </w:r>
      <w:r w:rsidRPr="00CE1FE3">
        <w:t>I take. (“Take I.”)</w:t>
      </w:r>
    </w:p>
    <w:p w14:paraId="0460906D" w14:textId="147940F5" w:rsidR="0033787D" w:rsidRDefault="0033787D" w:rsidP="0033787D">
      <w:r>
        <w:t xml:space="preserve">Note the </w:t>
      </w:r>
      <w:r>
        <w:rPr>
          <w:i/>
        </w:rPr>
        <w:t>meng-</w:t>
      </w:r>
      <w:r>
        <w:t xml:space="preserve"> prefix on the verb, whose root is </w:t>
      </w:r>
      <w:r>
        <w:rPr>
          <w:i/>
        </w:rPr>
        <w:t>isi`</w:t>
      </w:r>
      <w:r>
        <w:t>. This prefix creates an actor-focused verb (see the “</w:t>
      </w:r>
      <w:r w:rsidR="00C2392E">
        <w:fldChar w:fldCharType="begin"/>
      </w:r>
      <w:r w:rsidR="00C2392E">
        <w:instrText xml:space="preserve"> REF _Ref518465763 \h </w:instrText>
      </w:r>
      <w:r w:rsidR="00C2392E">
        <w:fldChar w:fldCharType="separate"/>
      </w:r>
      <w:r w:rsidR="00C2392E" w:rsidRPr="007D6F7B">
        <w:t>Verbs</w:t>
      </w:r>
      <w:r w:rsidR="00C2392E">
        <w:fldChar w:fldCharType="end"/>
      </w:r>
      <w:r>
        <w:t>” section). In other words, the main topic of this sentence is the one performing the action.</w:t>
      </w:r>
      <w:r w:rsidR="00C2392E">
        <w:t xml:space="preserve"> Hence, the noun or pronoun representing the actor must be in </w:t>
      </w:r>
      <w:r w:rsidR="00BC74E7">
        <w:t>direct</w:t>
      </w:r>
      <w:r w:rsidR="00C2392E">
        <w:t xml:space="preserve"> case.</w:t>
      </w:r>
    </w:p>
    <w:p w14:paraId="07914BF7" w14:textId="4AB7B35A" w:rsidR="0033787D" w:rsidRPr="004B1D81" w:rsidRDefault="0033787D" w:rsidP="0033787D">
      <w:r>
        <w:t xml:space="preserve">A direct object follows the actor. In an actor-focused sentence, the direct object </w:t>
      </w:r>
      <w:r w:rsidR="004B1D81">
        <w:t xml:space="preserve">must be in </w:t>
      </w:r>
      <w:r w:rsidR="00AE2373">
        <w:t>oblique</w:t>
      </w:r>
      <w:r w:rsidR="004B1D81">
        <w:t xml:space="preserve"> case. For a common noun, this usually means it is preceded by the linker </w:t>
      </w:r>
      <w:r w:rsidR="004B1D81">
        <w:rPr>
          <w:i/>
        </w:rPr>
        <w:t>et</w:t>
      </w:r>
      <w:r w:rsidR="004B1D81" w:rsidRPr="00575784">
        <w:rPr>
          <w:rStyle w:val="FootnoteReference"/>
        </w:rPr>
        <w:footnoteReference w:id="26"/>
      </w:r>
      <w:r w:rsidR="004B1D81">
        <w:t>:</w:t>
      </w:r>
    </w:p>
    <w:p w14:paraId="6C1BF634" w14:textId="77777777" w:rsidR="0033787D" w:rsidRPr="00CE1FE3" w:rsidRDefault="0033787D" w:rsidP="0033787D">
      <w:pPr>
        <w:ind w:left="720"/>
      </w:pPr>
      <w:r w:rsidRPr="007D6F7B">
        <w:t xml:space="preserve">Mengisi` </w:t>
      </w:r>
      <w:r w:rsidRPr="00492781">
        <w:rPr>
          <w:b/>
        </w:rPr>
        <w:t>ku</w:t>
      </w:r>
      <w:r w:rsidRPr="007D6F7B">
        <w:t xml:space="preserve"> </w:t>
      </w:r>
      <w:r w:rsidRPr="00492781">
        <w:rPr>
          <w:i/>
        </w:rPr>
        <w:t>et danum</w:t>
      </w:r>
      <w:r w:rsidRPr="007D6F7B">
        <w:t xml:space="preserve">. </w:t>
      </w:r>
      <w:r w:rsidRPr="007D6F7B">
        <w:tab/>
      </w:r>
      <w:r w:rsidRPr="007D6F7B">
        <w:tab/>
      </w:r>
      <w:r w:rsidRPr="00CE1FE3">
        <w:t>I take water/I get water.</w:t>
      </w:r>
    </w:p>
    <w:p w14:paraId="07C120EE" w14:textId="77777777" w:rsidR="0033787D" w:rsidRDefault="0033787D" w:rsidP="0033787D">
      <w:r>
        <w:t>The linker may be absorbed into a contraction:</w:t>
      </w:r>
    </w:p>
    <w:p w14:paraId="1718FDA4" w14:textId="77777777" w:rsidR="0033787D" w:rsidRDefault="0033787D" w:rsidP="0033787D">
      <w:pPr>
        <w:ind w:left="720"/>
      </w:pPr>
      <w:r>
        <w:t xml:space="preserve">Mengisi` </w:t>
      </w:r>
      <w:r w:rsidRPr="00492781">
        <w:rPr>
          <w:b/>
        </w:rPr>
        <w:t>ku</w:t>
      </w:r>
      <w:r w:rsidRPr="00492781">
        <w:rPr>
          <w:i/>
        </w:rPr>
        <w:t>’t danum</w:t>
      </w:r>
      <w:r>
        <w:t>.</w:t>
      </w:r>
    </w:p>
    <w:p w14:paraId="34C73261" w14:textId="77777777" w:rsidR="00C64DA7" w:rsidRDefault="00C64DA7" w:rsidP="0033787D">
      <w:r>
        <w:t>If present, an indirect or prepositional object will follow the direct object:</w:t>
      </w:r>
    </w:p>
    <w:p w14:paraId="58E476BF" w14:textId="77777777" w:rsidR="00C64DA7" w:rsidRPr="0033046F" w:rsidRDefault="00C64DA7" w:rsidP="00C64DA7">
      <w:pPr>
        <w:ind w:left="720"/>
      </w:pPr>
      <w:r w:rsidRPr="00C64DA7">
        <w:rPr>
          <w:lang w:val="de-DE"/>
        </w:rPr>
        <w:t xml:space="preserve">Mengisi` </w:t>
      </w:r>
      <w:r w:rsidRPr="00C64DA7">
        <w:rPr>
          <w:b/>
          <w:lang w:val="de-DE"/>
        </w:rPr>
        <w:t>ku</w:t>
      </w:r>
      <w:r w:rsidRPr="00C64DA7">
        <w:rPr>
          <w:lang w:val="de-DE"/>
        </w:rPr>
        <w:t xml:space="preserve"> </w:t>
      </w:r>
      <w:r w:rsidRPr="00C64DA7">
        <w:rPr>
          <w:i/>
          <w:lang w:val="de-DE"/>
        </w:rPr>
        <w:t xml:space="preserve">et danum </w:t>
      </w:r>
      <w:r w:rsidRPr="00C64DA7">
        <w:rPr>
          <w:i/>
          <w:u w:val="single"/>
          <w:lang w:val="de-DE"/>
        </w:rPr>
        <w:t>para dimu</w:t>
      </w:r>
      <w:r>
        <w:rPr>
          <w:lang w:val="de-DE"/>
        </w:rPr>
        <w:t>.</w:t>
      </w:r>
      <w:r w:rsidR="0033046F">
        <w:rPr>
          <w:lang w:val="de-DE"/>
        </w:rPr>
        <w:tab/>
      </w:r>
      <w:r w:rsidR="0033046F" w:rsidRPr="0033046F">
        <w:t>I’ll get water for y</w:t>
      </w:r>
      <w:r w:rsidR="0033046F">
        <w:t>ou.</w:t>
      </w:r>
    </w:p>
    <w:p w14:paraId="4FAC707A" w14:textId="77777777" w:rsidR="0033046F" w:rsidRPr="0033046F" w:rsidRDefault="0033046F" w:rsidP="0033046F">
      <w:r w:rsidRPr="0033046F">
        <w:t>I have added underlining t</w:t>
      </w:r>
      <w:r>
        <w:t>o the prepositional object to distinguish it from the direct object.</w:t>
      </w:r>
    </w:p>
    <w:p w14:paraId="2563D229" w14:textId="77777777" w:rsidR="0033787D" w:rsidRDefault="0033787D" w:rsidP="0033787D">
      <w:r>
        <w:t>A verb can also be object-focused or “passive.”</w:t>
      </w:r>
    </w:p>
    <w:p w14:paraId="01824092" w14:textId="77777777" w:rsidR="0033787D" w:rsidRDefault="0033787D" w:rsidP="0033787D">
      <w:pPr>
        <w:ind w:left="720"/>
        <w:rPr>
          <w:i/>
        </w:rPr>
      </w:pPr>
      <w:r w:rsidRPr="007D6F7B">
        <w:t xml:space="preserve">Isiyen </w:t>
      </w:r>
      <w:r w:rsidRPr="00057768">
        <w:rPr>
          <w:u w:val="single"/>
        </w:rPr>
        <w:t>ku</w:t>
      </w:r>
      <w:r w:rsidRPr="007D6F7B">
        <w:t xml:space="preserve"> </w:t>
      </w:r>
      <w:r w:rsidRPr="00057768">
        <w:rPr>
          <w:b/>
        </w:rPr>
        <w:t>danum</w:t>
      </w:r>
      <w:r w:rsidRPr="007D6F7B">
        <w:t xml:space="preserve">. </w:t>
      </w:r>
      <w:r w:rsidRPr="007D6F7B">
        <w:tab/>
      </w:r>
      <w:r w:rsidRPr="007D6F7B">
        <w:tab/>
      </w:r>
      <w:r w:rsidRPr="00E33D4F">
        <w:t>I take water (Water is taken by me.)</w:t>
      </w:r>
    </w:p>
    <w:p w14:paraId="7CF3D410" w14:textId="77777777" w:rsidR="0033787D" w:rsidRDefault="0033787D" w:rsidP="0033787D">
      <w:r>
        <w:t xml:space="preserve">Note the lack of the </w:t>
      </w:r>
      <w:r>
        <w:rPr>
          <w:i/>
        </w:rPr>
        <w:t>et</w:t>
      </w:r>
      <w:r>
        <w:t xml:space="preserve"> linker for </w:t>
      </w:r>
      <w:r w:rsidRPr="00472C96">
        <w:rPr>
          <w:i/>
        </w:rPr>
        <w:t>danum</w:t>
      </w:r>
      <w:r>
        <w:t xml:space="preserve">. This is because </w:t>
      </w:r>
      <w:r>
        <w:rPr>
          <w:i/>
        </w:rPr>
        <w:t>danum</w:t>
      </w:r>
      <w:r>
        <w:t xml:space="preserve"> is the topic of the sentence, not </w:t>
      </w:r>
      <w:r>
        <w:rPr>
          <w:i/>
        </w:rPr>
        <w:t>ku</w:t>
      </w:r>
      <w:r>
        <w:t xml:space="preserve"> as in the previous example. Because the grammatical function is indicated more by inflection than by position, adding </w:t>
      </w:r>
      <w:r>
        <w:rPr>
          <w:i/>
        </w:rPr>
        <w:t>et</w:t>
      </w:r>
      <w:r w:rsidR="00C2392E">
        <w:t xml:space="preserve"> here would technically change the case and </w:t>
      </w:r>
      <w:r>
        <w:t>reverse the meaning:</w:t>
      </w:r>
    </w:p>
    <w:p w14:paraId="311B5E67" w14:textId="77777777" w:rsidR="0033787D" w:rsidRPr="00406BB2" w:rsidRDefault="0033787D" w:rsidP="0033787D">
      <w:pPr>
        <w:ind w:left="720"/>
      </w:pPr>
      <w:r w:rsidRPr="007D6F7B">
        <w:t xml:space="preserve">Isiyen </w:t>
      </w:r>
      <w:r w:rsidRPr="004B1D81">
        <w:rPr>
          <w:b/>
        </w:rPr>
        <w:t>ku</w:t>
      </w:r>
      <w:r w:rsidRPr="007D6F7B">
        <w:t xml:space="preserve"> </w:t>
      </w:r>
      <w:r w:rsidRPr="004B1D81">
        <w:rPr>
          <w:u w:val="single"/>
        </w:rPr>
        <w:t>et danum</w:t>
      </w:r>
      <w:r w:rsidRPr="007D6F7B">
        <w:t xml:space="preserve">. </w:t>
      </w:r>
      <w:r w:rsidRPr="007D6F7B">
        <w:tab/>
      </w:r>
      <w:r w:rsidRPr="007D6F7B">
        <w:tab/>
      </w:r>
      <w:r w:rsidRPr="00406BB2">
        <w:t>I am taken by water.</w:t>
      </w:r>
    </w:p>
    <w:p w14:paraId="06326D99" w14:textId="788D33E9" w:rsidR="00AA7857" w:rsidRPr="00AA7857" w:rsidRDefault="00AA7857" w:rsidP="0033787D">
      <w:r>
        <w:t xml:space="preserve">I say “technically” because it is not uncommon to hear an extraneous </w:t>
      </w:r>
      <w:r>
        <w:rPr>
          <w:i/>
        </w:rPr>
        <w:t>et</w:t>
      </w:r>
      <w:r>
        <w:t xml:space="preserve"> in such positions, even from native speakers. Generally this is not a problem, as the context makes clear what is meant. But if there were Pelawan grammar police, this would probably be one of their pet peeves.</w:t>
      </w:r>
    </w:p>
    <w:p w14:paraId="0BB44D0D" w14:textId="77777777" w:rsidR="008529D9" w:rsidRDefault="008529D9" w:rsidP="0033787D">
      <w:r>
        <w:t xml:space="preserve">With an object-focused sentence, the order of the </w:t>
      </w:r>
      <w:r w:rsidR="00506CD1">
        <w:t>actor and recipient</w:t>
      </w:r>
      <w:r>
        <w:t xml:space="preserve"> depends on whether nouns or pronouns are being used. </w:t>
      </w:r>
      <w:r w:rsidR="00506CD1">
        <w:t>If referring to one with a noun and the other with a pronoun, put the pronoun first. If using pronouns for both, put the actor first. If using nouns for both, either order is acceptable, though the emphasis may shift slightly.</w:t>
      </w:r>
    </w:p>
    <w:p w14:paraId="1EFC916B" w14:textId="77777777" w:rsidR="00506CD1" w:rsidRPr="0082738A" w:rsidRDefault="00506CD1" w:rsidP="00506CD1">
      <w:pPr>
        <w:ind w:left="720"/>
        <w:rPr>
          <w:lang w:val="es-US"/>
        </w:rPr>
      </w:pPr>
      <w:r w:rsidRPr="0082738A">
        <w:rPr>
          <w:lang w:val="es-US"/>
        </w:rPr>
        <w:t xml:space="preserve">Bina`al </w:t>
      </w:r>
      <w:r w:rsidRPr="0082738A">
        <w:rPr>
          <w:u w:val="single"/>
          <w:lang w:val="es-US"/>
        </w:rPr>
        <w:t>mu</w:t>
      </w:r>
      <w:r w:rsidRPr="0082738A">
        <w:rPr>
          <w:lang w:val="es-US"/>
        </w:rPr>
        <w:t xml:space="preserve"> </w:t>
      </w:r>
      <w:r w:rsidRPr="0082738A">
        <w:rPr>
          <w:b/>
          <w:lang w:val="es-US"/>
        </w:rPr>
        <w:t>aku</w:t>
      </w:r>
      <w:r w:rsidRPr="0082738A">
        <w:rPr>
          <w:lang w:val="es-US"/>
        </w:rPr>
        <w:t>.</w:t>
      </w:r>
      <w:r w:rsidRPr="0082738A">
        <w:rPr>
          <w:lang w:val="es-US"/>
        </w:rPr>
        <w:tab/>
      </w:r>
      <w:r w:rsidRPr="0082738A">
        <w:rPr>
          <w:lang w:val="es-US"/>
        </w:rPr>
        <w:tab/>
      </w:r>
      <w:r w:rsidR="00A83097" w:rsidRPr="0082738A">
        <w:rPr>
          <w:lang w:val="es-US"/>
        </w:rPr>
        <w:tab/>
      </w:r>
      <w:r w:rsidRPr="0082738A">
        <w:rPr>
          <w:lang w:val="es-US"/>
        </w:rPr>
        <w:t>You made me.</w:t>
      </w:r>
    </w:p>
    <w:p w14:paraId="5A6367FD" w14:textId="77777777" w:rsidR="00506CD1" w:rsidRPr="0082738A" w:rsidRDefault="00506CD1" w:rsidP="00506CD1">
      <w:pPr>
        <w:ind w:left="720"/>
      </w:pPr>
      <w:r w:rsidRPr="00506CD1">
        <w:rPr>
          <w:lang w:val="es-US"/>
        </w:rPr>
        <w:t xml:space="preserve">Bina`al </w:t>
      </w:r>
      <w:r w:rsidRPr="00506CD1">
        <w:rPr>
          <w:u w:val="single"/>
          <w:lang w:val="es-US"/>
        </w:rPr>
        <w:t>mu</w:t>
      </w:r>
      <w:r w:rsidRPr="00506CD1">
        <w:rPr>
          <w:lang w:val="es-US"/>
        </w:rPr>
        <w:t xml:space="preserve"> </w:t>
      </w:r>
      <w:r w:rsidRPr="00506CD1">
        <w:rPr>
          <w:b/>
          <w:lang w:val="es-US"/>
        </w:rPr>
        <w:t xml:space="preserve">si </w:t>
      </w:r>
      <w:r w:rsidR="00941F52">
        <w:rPr>
          <w:b/>
          <w:lang w:val="es-US"/>
        </w:rPr>
        <w:t>Bubit</w:t>
      </w:r>
      <w:r>
        <w:rPr>
          <w:b/>
          <w:lang w:val="es-US"/>
        </w:rPr>
        <w:t>.</w:t>
      </w:r>
      <w:r>
        <w:rPr>
          <w:b/>
          <w:lang w:val="es-US"/>
        </w:rPr>
        <w:tab/>
      </w:r>
      <w:r w:rsidR="00A83097">
        <w:rPr>
          <w:b/>
          <w:lang w:val="es-US"/>
        </w:rPr>
        <w:tab/>
      </w:r>
      <w:r w:rsidRPr="0082738A">
        <w:t xml:space="preserve">You made </w:t>
      </w:r>
      <w:r w:rsidR="00941F52" w:rsidRPr="0082738A">
        <w:t>Bubit</w:t>
      </w:r>
      <w:r w:rsidRPr="0082738A">
        <w:t>.</w:t>
      </w:r>
    </w:p>
    <w:p w14:paraId="3299335C" w14:textId="77777777" w:rsidR="00506CD1" w:rsidRPr="0082738A" w:rsidRDefault="00506CD1" w:rsidP="00506CD1">
      <w:pPr>
        <w:ind w:left="720"/>
      </w:pPr>
      <w:r w:rsidRPr="0082738A">
        <w:lastRenderedPageBreak/>
        <w:t xml:space="preserve">Bina`al </w:t>
      </w:r>
      <w:r w:rsidRPr="0082738A">
        <w:rPr>
          <w:b/>
        </w:rPr>
        <w:t>ku</w:t>
      </w:r>
      <w:r w:rsidRPr="0082738A">
        <w:t xml:space="preserve"> </w:t>
      </w:r>
      <w:r w:rsidRPr="0082738A">
        <w:rPr>
          <w:u w:val="single"/>
        </w:rPr>
        <w:t>i Empu`</w:t>
      </w:r>
      <w:r w:rsidRPr="0082738A">
        <w:t>.</w:t>
      </w:r>
      <w:r w:rsidRPr="0082738A">
        <w:tab/>
      </w:r>
      <w:r w:rsidR="00A83097" w:rsidRPr="0082738A">
        <w:tab/>
      </w:r>
      <w:r w:rsidRPr="0082738A">
        <w:t>God made me.</w:t>
      </w:r>
    </w:p>
    <w:p w14:paraId="3A541582" w14:textId="77777777" w:rsidR="00506CD1" w:rsidRPr="0082738A" w:rsidRDefault="00506CD1" w:rsidP="00506CD1">
      <w:pPr>
        <w:ind w:left="720"/>
      </w:pPr>
      <w:r w:rsidRPr="0082738A">
        <w:t xml:space="preserve">Bina`al </w:t>
      </w:r>
      <w:r w:rsidRPr="0082738A">
        <w:rPr>
          <w:u w:val="single"/>
        </w:rPr>
        <w:t>i Empu</w:t>
      </w:r>
      <w:r w:rsidRPr="0082738A">
        <w:t xml:space="preserve"> </w:t>
      </w:r>
      <w:r w:rsidRPr="0082738A">
        <w:rPr>
          <w:b/>
        </w:rPr>
        <w:t>si Bubit</w:t>
      </w:r>
      <w:r w:rsidRPr="0082738A">
        <w:t>.</w:t>
      </w:r>
      <w:r w:rsidRPr="0082738A">
        <w:tab/>
      </w:r>
      <w:r w:rsidR="00A83097" w:rsidRPr="0082738A">
        <w:tab/>
      </w:r>
      <w:r w:rsidRPr="0082738A">
        <w:t>God made Bubit.</w:t>
      </w:r>
    </w:p>
    <w:p w14:paraId="46C9E1D6" w14:textId="77777777" w:rsidR="00506CD1" w:rsidRPr="00743ACD" w:rsidRDefault="00506CD1" w:rsidP="00506CD1">
      <w:pPr>
        <w:ind w:left="720"/>
      </w:pPr>
      <w:r w:rsidRPr="00506CD1">
        <w:rPr>
          <w:lang w:val="es-US"/>
        </w:rPr>
        <w:t xml:space="preserve">Bina`al </w:t>
      </w:r>
      <w:r w:rsidRPr="00506CD1">
        <w:rPr>
          <w:b/>
          <w:lang w:val="es-US"/>
        </w:rPr>
        <w:t>si Bubit</w:t>
      </w:r>
      <w:r w:rsidRPr="00506CD1">
        <w:rPr>
          <w:lang w:val="es-US"/>
        </w:rPr>
        <w:t xml:space="preserve"> </w:t>
      </w:r>
      <w:r w:rsidRPr="00506CD1">
        <w:rPr>
          <w:u w:val="single"/>
          <w:lang w:val="es-US"/>
        </w:rPr>
        <w:t>i</w:t>
      </w:r>
      <w:r>
        <w:rPr>
          <w:u w:val="single"/>
          <w:lang w:val="es-US"/>
        </w:rPr>
        <w:t xml:space="preserve"> Empu`</w:t>
      </w:r>
      <w:r w:rsidR="008B2EB1">
        <w:rPr>
          <w:lang w:val="es-US"/>
        </w:rPr>
        <w:t>.</w:t>
      </w:r>
      <w:r w:rsidR="008B2EB1">
        <w:rPr>
          <w:lang w:val="es-US"/>
        </w:rPr>
        <w:tab/>
      </w:r>
      <w:r w:rsidR="00A83097">
        <w:rPr>
          <w:lang w:val="es-US"/>
        </w:rPr>
        <w:tab/>
      </w:r>
      <w:r w:rsidR="008B2EB1" w:rsidRPr="00743ACD">
        <w:t>God made Bubit.</w:t>
      </w:r>
    </w:p>
    <w:p w14:paraId="21E2BB30" w14:textId="08C37C95" w:rsidR="0033787D" w:rsidRDefault="00743ACD" w:rsidP="0033787D">
      <w:r>
        <w:t xml:space="preserve">These rules are not absolute. Word order can have a great deal of flexibility, provided the case of each noun or pronoun remains clear. </w:t>
      </w:r>
      <w:r w:rsidR="00810870">
        <w:t>One of the most common word-order variations involves putting</w:t>
      </w:r>
      <w:r w:rsidR="0033787D">
        <w:t xml:space="preserve"> topic before the predicate to give emphasis.</w:t>
      </w:r>
    </w:p>
    <w:p w14:paraId="1233E3F3" w14:textId="77777777" w:rsidR="0033787D" w:rsidRDefault="0033787D" w:rsidP="0033787D">
      <w:pPr>
        <w:ind w:left="720"/>
      </w:pPr>
      <w:r w:rsidRPr="00572FAE">
        <w:rPr>
          <w:b/>
        </w:rPr>
        <w:t>Aku</w:t>
      </w:r>
      <w:r>
        <w:t xml:space="preserve"> mengisi` </w:t>
      </w:r>
      <w:r w:rsidRPr="00572FAE">
        <w:rPr>
          <w:i/>
        </w:rPr>
        <w:t>et danum</w:t>
      </w:r>
      <w:r>
        <w:t>.</w:t>
      </w:r>
      <w:r>
        <w:tab/>
      </w:r>
      <w:r>
        <w:tab/>
        <w:t>I [as opposed to someone else] am getting/will get water.</w:t>
      </w:r>
    </w:p>
    <w:p w14:paraId="6BBCAE00" w14:textId="77777777" w:rsidR="0033787D" w:rsidRDefault="0033787D" w:rsidP="0033787D">
      <w:pPr>
        <w:ind w:left="720"/>
      </w:pPr>
      <w:r>
        <w:tab/>
      </w:r>
      <w:r>
        <w:tab/>
      </w:r>
      <w:r>
        <w:tab/>
      </w:r>
      <w:r>
        <w:tab/>
        <w:t>or</w:t>
      </w:r>
    </w:p>
    <w:p w14:paraId="406C3634" w14:textId="77777777" w:rsidR="0033787D" w:rsidRDefault="0033787D" w:rsidP="00C64DA7">
      <w:pPr>
        <w:ind w:left="720"/>
      </w:pPr>
      <w:r>
        <w:tab/>
      </w:r>
      <w:r>
        <w:tab/>
      </w:r>
      <w:r>
        <w:tab/>
      </w:r>
      <w:r>
        <w:tab/>
        <w:t>I’m volunteering for the task of getting water.</w:t>
      </w:r>
    </w:p>
    <w:p w14:paraId="12683AA4" w14:textId="77777777" w:rsidR="0085434F" w:rsidRDefault="0085434F" w:rsidP="00C64DA7">
      <w:pPr>
        <w:ind w:left="720"/>
      </w:pPr>
      <w:r>
        <w:rPr>
          <w:b/>
        </w:rPr>
        <w:t>Ikew</w:t>
      </w:r>
      <w:r>
        <w:t xml:space="preserve"> bina`al </w:t>
      </w:r>
      <w:r>
        <w:rPr>
          <w:u w:val="single"/>
        </w:rPr>
        <w:t>i Empu`</w:t>
      </w:r>
      <w:r>
        <w:t>.</w:t>
      </w:r>
      <w:r>
        <w:tab/>
      </w:r>
      <w:r>
        <w:tab/>
        <w:t xml:space="preserve">God made you. </w:t>
      </w:r>
    </w:p>
    <w:p w14:paraId="439E5F93" w14:textId="77777777" w:rsidR="002F4EF3" w:rsidRDefault="002F4EF3" w:rsidP="002F4EF3"/>
    <w:p w14:paraId="2DC55482" w14:textId="77777777" w:rsidR="002F4EF3" w:rsidRDefault="002F4EF3" w:rsidP="002F4EF3">
      <w:r>
        <w:t xml:space="preserve">In English, all predicates contain some kind of verb. Even a sentence such as “I am cold,” which does not describe an action, requires the linking verb </w:t>
      </w:r>
      <w:r>
        <w:rPr>
          <w:i/>
        </w:rPr>
        <w:t>am</w:t>
      </w:r>
      <w:r>
        <w:t>. Pelawan does not have such linking verbs, so an adjective can stand alone as the predicate of a sentence:</w:t>
      </w:r>
    </w:p>
    <w:p w14:paraId="0647CB5C" w14:textId="77777777" w:rsidR="002F4EF3" w:rsidRDefault="002F4EF3" w:rsidP="002F4EF3">
      <w:pPr>
        <w:ind w:left="720"/>
      </w:pPr>
      <w:r>
        <w:t xml:space="preserve">Meramig </w:t>
      </w:r>
      <w:r w:rsidRPr="00572FAE">
        <w:rPr>
          <w:b/>
        </w:rPr>
        <w:t>ku</w:t>
      </w:r>
      <w:r>
        <w:t xml:space="preserve">. </w:t>
      </w:r>
      <w:r>
        <w:tab/>
      </w:r>
      <w:r>
        <w:tab/>
      </w:r>
      <w:r>
        <w:tab/>
      </w:r>
      <w:r w:rsidRPr="004A7E5D">
        <w:t>I am cold.</w:t>
      </w:r>
      <w:r>
        <w:softHyphen/>
      </w:r>
    </w:p>
    <w:p w14:paraId="0B512A85" w14:textId="77777777" w:rsidR="002F4EF3" w:rsidRPr="002F4EF3" w:rsidRDefault="002F4EF3" w:rsidP="002F4EF3">
      <w:r w:rsidRPr="002F4EF3">
        <w:t>As in other sentences, t</w:t>
      </w:r>
      <w:r>
        <w:t>he topic can come first for emphasis:</w:t>
      </w:r>
    </w:p>
    <w:p w14:paraId="43D8D63B" w14:textId="77777777" w:rsidR="002F4EF3" w:rsidRPr="0082738A" w:rsidRDefault="002F4EF3" w:rsidP="002F4EF3">
      <w:pPr>
        <w:ind w:left="720"/>
      </w:pPr>
      <w:r w:rsidRPr="0082738A">
        <w:rPr>
          <w:b/>
        </w:rPr>
        <w:t>Aku</w:t>
      </w:r>
      <w:r w:rsidRPr="0082738A">
        <w:t xml:space="preserve"> meramig.</w:t>
      </w:r>
    </w:p>
    <w:p w14:paraId="709F6BD3" w14:textId="77777777" w:rsidR="002F4EF3" w:rsidRPr="0082738A" w:rsidRDefault="002F4EF3" w:rsidP="002F4EF3"/>
    <w:p w14:paraId="2EF8680D" w14:textId="0750AF0D" w:rsidR="00BE70A0" w:rsidRDefault="006F72CB" w:rsidP="002F4EF3">
      <w:r>
        <w:t xml:space="preserve">There are several words that can be used to give nuance to a sentence. These words occupy specific positions in relation to each other and the other words in the sentence. I’ll illustrate using </w:t>
      </w:r>
      <w:r>
        <w:rPr>
          <w:i/>
        </w:rPr>
        <w:t>ne</w:t>
      </w:r>
      <w:r>
        <w:t xml:space="preserve"> and </w:t>
      </w:r>
      <w:r>
        <w:rPr>
          <w:i/>
        </w:rPr>
        <w:t>banar</w:t>
      </w:r>
      <w:r>
        <w:t>.</w:t>
      </w:r>
    </w:p>
    <w:p w14:paraId="15600062" w14:textId="4C374D1F" w:rsidR="006F72CB" w:rsidRDefault="006F72CB" w:rsidP="002F4EF3">
      <w:r>
        <w:rPr>
          <w:i/>
        </w:rPr>
        <w:t>Ne</w:t>
      </w:r>
      <w:r>
        <w:t xml:space="preserve"> roughly means “now” or “already”, depending on the context. It shows that an action or state of being is true at the present time or the immediate future, in contrast to a time in the past.</w:t>
      </w:r>
      <w:r w:rsidR="008D5EB2">
        <w:t xml:space="preserve"> In many cases, no equivalent would normally appear in the English version of the sentence.</w:t>
      </w:r>
      <w:r>
        <w:t xml:space="preserve"> </w:t>
      </w:r>
      <w:r>
        <w:rPr>
          <w:i/>
        </w:rPr>
        <w:t>Ne</w:t>
      </w:r>
      <w:r>
        <w:t xml:space="preserve"> immediately follows the predicate or the pronoun immediately following the predicate, if present. If a noun follows the predicate, </w:t>
      </w:r>
      <w:r>
        <w:rPr>
          <w:i/>
        </w:rPr>
        <w:t>ne</w:t>
      </w:r>
      <w:r>
        <w:t xml:space="preserve"> comes between them.</w:t>
      </w:r>
    </w:p>
    <w:p w14:paraId="754EB8AB" w14:textId="162780D5" w:rsidR="006F72CB" w:rsidRPr="00313F8A" w:rsidRDefault="006F72CB" w:rsidP="006F72CB">
      <w:pPr>
        <w:ind w:left="720"/>
        <w:rPr>
          <w:lang w:val="de-DE"/>
        </w:rPr>
      </w:pPr>
      <w:r w:rsidRPr="00313F8A">
        <w:rPr>
          <w:lang w:val="de-DE"/>
        </w:rPr>
        <w:t>Me</w:t>
      </w:r>
      <w:r w:rsidR="008D5EB2" w:rsidRPr="00313F8A">
        <w:rPr>
          <w:lang w:val="de-DE"/>
        </w:rPr>
        <w:t>nga`an siyu ne.</w:t>
      </w:r>
      <w:r w:rsidR="008D5EB2" w:rsidRPr="00313F8A">
        <w:rPr>
          <w:lang w:val="de-DE"/>
        </w:rPr>
        <w:tab/>
      </w:r>
      <w:r w:rsidR="008D5EB2" w:rsidRPr="00313F8A">
        <w:rPr>
          <w:lang w:val="de-DE"/>
        </w:rPr>
        <w:tab/>
        <w:t>Let’s eat.</w:t>
      </w:r>
    </w:p>
    <w:p w14:paraId="04863377" w14:textId="249DBDB9" w:rsidR="008D5EB2" w:rsidRDefault="008D5EB2" w:rsidP="006F72CB">
      <w:pPr>
        <w:ind w:left="720"/>
      </w:pPr>
      <w:r>
        <w:t>Nenga`an siyu ne.</w:t>
      </w:r>
      <w:r>
        <w:tab/>
      </w:r>
      <w:r>
        <w:tab/>
        <w:t>We have eaten.</w:t>
      </w:r>
    </w:p>
    <w:p w14:paraId="528437D9" w14:textId="1F05B082" w:rsidR="008D5EB2" w:rsidRPr="00313F8A" w:rsidRDefault="008D5EB2" w:rsidP="006F72CB">
      <w:pPr>
        <w:ind w:left="720"/>
      </w:pPr>
      <w:r w:rsidRPr="008D5EB2">
        <w:rPr>
          <w:lang w:val="es-US"/>
        </w:rPr>
        <w:t>Nenga`an ne si N</w:t>
      </w:r>
      <w:r>
        <w:rPr>
          <w:lang w:val="es-US"/>
        </w:rPr>
        <w:t>artis.</w:t>
      </w:r>
      <w:r>
        <w:rPr>
          <w:lang w:val="es-US"/>
        </w:rPr>
        <w:tab/>
      </w:r>
      <w:r>
        <w:rPr>
          <w:lang w:val="es-US"/>
        </w:rPr>
        <w:tab/>
      </w:r>
      <w:r w:rsidRPr="00313F8A">
        <w:t>Nartis has eaten.</w:t>
      </w:r>
    </w:p>
    <w:p w14:paraId="38511E2E" w14:textId="6AE3B083" w:rsidR="008D5EB2" w:rsidRDefault="008D5EB2" w:rsidP="008D5EB2">
      <w:r w:rsidRPr="008D5EB2">
        <w:rPr>
          <w:i/>
        </w:rPr>
        <w:t>Banar</w:t>
      </w:r>
      <w:r w:rsidRPr="008D5EB2">
        <w:t xml:space="preserve"> has a range of</w:t>
      </w:r>
      <w:r>
        <w:t xml:space="preserve"> related meanings: “true”, “truly”, “really”, “very”. It can be used as an adjective, or it can stand alone as a response to a statement (</w:t>
      </w:r>
      <w:r>
        <w:rPr>
          <w:i/>
        </w:rPr>
        <w:t>Banar?</w:t>
      </w:r>
      <w:r>
        <w:t xml:space="preserve"> “Really?”). When used as an intensifier like “very”, </w:t>
      </w:r>
      <w:r w:rsidR="00ED4AB5">
        <w:rPr>
          <w:i/>
        </w:rPr>
        <w:t>banar</w:t>
      </w:r>
      <w:r w:rsidR="00ED4AB5">
        <w:t xml:space="preserve"> comes in the same position as </w:t>
      </w:r>
      <w:r w:rsidR="00ED4AB5">
        <w:rPr>
          <w:i/>
        </w:rPr>
        <w:t>ne</w:t>
      </w:r>
      <w:r w:rsidR="00ED4AB5">
        <w:t xml:space="preserve"> would—or if both are present, right after </w:t>
      </w:r>
      <w:r w:rsidR="00ED4AB5">
        <w:rPr>
          <w:i/>
        </w:rPr>
        <w:t>ne</w:t>
      </w:r>
      <w:r w:rsidR="00ED4AB5">
        <w:t>.</w:t>
      </w:r>
    </w:p>
    <w:p w14:paraId="3BF781FC" w14:textId="5B6A3283" w:rsidR="00ED4AB5" w:rsidRDefault="00ED4AB5" w:rsidP="00ED4AB5">
      <w:pPr>
        <w:ind w:left="720"/>
      </w:pPr>
      <w:r>
        <w:t>Meyseg diye banar.</w:t>
      </w:r>
      <w:r>
        <w:tab/>
      </w:r>
      <w:r>
        <w:tab/>
        <w:t>They are very angry.</w:t>
      </w:r>
    </w:p>
    <w:p w14:paraId="1420B039" w14:textId="1D84A40B" w:rsidR="00ED4AB5" w:rsidRDefault="00ED4AB5" w:rsidP="00ED4AB5">
      <w:pPr>
        <w:ind w:left="720"/>
      </w:pPr>
      <w:r>
        <w:t>Mependey ke ne banar!</w:t>
      </w:r>
      <w:r>
        <w:tab/>
      </w:r>
      <w:r>
        <w:tab/>
        <w:t>You are [now] very skilled!</w:t>
      </w:r>
    </w:p>
    <w:p w14:paraId="04960215" w14:textId="1E6C0B8F" w:rsidR="00DE394D" w:rsidRPr="00DE394D" w:rsidRDefault="00DE394D" w:rsidP="00DE394D">
      <w:r>
        <w:lastRenderedPageBreak/>
        <w:t xml:space="preserve">Other words that can occupy the </w:t>
      </w:r>
      <w:r>
        <w:rPr>
          <w:i/>
        </w:rPr>
        <w:t xml:space="preserve">ne </w:t>
      </w:r>
      <w:r>
        <w:t xml:space="preserve">position include </w:t>
      </w:r>
      <w:r>
        <w:rPr>
          <w:i/>
        </w:rPr>
        <w:t>nga</w:t>
      </w:r>
      <w:r>
        <w:t xml:space="preserve"> “still”, </w:t>
      </w:r>
      <w:r>
        <w:rPr>
          <w:i/>
        </w:rPr>
        <w:t>pe</w:t>
      </w:r>
      <w:r>
        <w:t xml:space="preserve"> “yet/still” and </w:t>
      </w:r>
      <w:r>
        <w:rPr>
          <w:i/>
        </w:rPr>
        <w:t>lew</w:t>
      </w:r>
      <w:r>
        <w:t xml:space="preserve"> (no exact translation). Other words that can take the </w:t>
      </w:r>
      <w:r>
        <w:rPr>
          <w:i/>
        </w:rPr>
        <w:t>banar</w:t>
      </w:r>
      <w:r>
        <w:t xml:space="preserve"> position include </w:t>
      </w:r>
      <w:r>
        <w:rPr>
          <w:i/>
        </w:rPr>
        <w:t>taku`</w:t>
      </w:r>
      <w:r>
        <w:t xml:space="preserve"> (question word), </w:t>
      </w:r>
      <w:r>
        <w:rPr>
          <w:i/>
        </w:rPr>
        <w:t>lagi</w:t>
      </w:r>
      <w:r>
        <w:t xml:space="preserve"> “already”, and </w:t>
      </w:r>
      <w:r w:rsidR="00DE4187">
        <w:rPr>
          <w:i/>
        </w:rPr>
        <w:t>sengkerit</w:t>
      </w:r>
      <w:r w:rsidR="00DE4187">
        <w:t xml:space="preserve"> “a little”.</w:t>
      </w:r>
      <w:r w:rsidR="00AF59E0">
        <w:t xml:space="preserve"> Words from both groups can appear togethe</w:t>
      </w:r>
      <w:r w:rsidR="00FD1C58">
        <w:t>r, but usually no more than one word from each group.</w:t>
      </w:r>
    </w:p>
    <w:p w14:paraId="0ABC91DE" w14:textId="77777777" w:rsidR="0082738A" w:rsidRPr="008D5EB2" w:rsidRDefault="0082738A">
      <w:pPr>
        <w:rPr>
          <w:rFonts w:asciiTheme="majorHAnsi" w:eastAsiaTheme="majorEastAsia" w:hAnsiTheme="majorHAnsi" w:cstheme="majorBidi"/>
          <w:color w:val="2F5496" w:themeColor="accent1" w:themeShade="BF"/>
          <w:sz w:val="32"/>
          <w:szCs w:val="32"/>
        </w:rPr>
      </w:pPr>
      <w:r w:rsidRPr="008D5EB2">
        <w:br w:type="page"/>
      </w:r>
    </w:p>
    <w:p w14:paraId="7F34AEA3" w14:textId="77777777" w:rsidR="00A32CAC" w:rsidRDefault="00A32CAC" w:rsidP="00A32CAC">
      <w:pPr>
        <w:pStyle w:val="Heading1"/>
      </w:pPr>
      <w:bookmarkStart w:id="59" w:name="_Toc520117125"/>
      <w:r>
        <w:lastRenderedPageBreak/>
        <w:t>Questions</w:t>
      </w:r>
      <w:bookmarkEnd w:id="59"/>
    </w:p>
    <w:p w14:paraId="231C9DE0" w14:textId="77777777" w:rsidR="00485EC5" w:rsidRDefault="00485EC5" w:rsidP="00A32CAC">
      <w:r>
        <w:t>Pelawan questions are easier to form than their English counterparts. A yes-or-no question has the same form as its parallel statement, the only difference being that it is inflected and punctuated as a question.</w:t>
      </w:r>
    </w:p>
    <w:p w14:paraId="1BE15B31" w14:textId="77777777" w:rsidR="00485EC5" w:rsidRDefault="00485EC5" w:rsidP="00485EC5">
      <w:pPr>
        <w:ind w:left="720"/>
      </w:pPr>
      <w:r w:rsidRPr="0037470E">
        <w:t>Nenga`an ke ne.</w:t>
      </w:r>
      <w:r w:rsidRPr="0037470E">
        <w:tab/>
      </w:r>
      <w:r w:rsidRPr="00485EC5">
        <w:t>You ate already. / You‘v</w:t>
      </w:r>
      <w:r>
        <w:t>e already eaten.</w:t>
      </w:r>
    </w:p>
    <w:p w14:paraId="2F741ED9" w14:textId="77777777" w:rsidR="00485EC5" w:rsidRDefault="00485EC5" w:rsidP="00485EC5">
      <w:pPr>
        <w:ind w:left="720"/>
      </w:pPr>
      <w:r w:rsidRPr="0037470E">
        <w:t>Nenga`an ke ne?</w:t>
      </w:r>
      <w:r w:rsidRPr="0037470E">
        <w:tab/>
      </w:r>
      <w:r w:rsidRPr="00485EC5">
        <w:t>Did you eat a</w:t>
      </w:r>
      <w:r>
        <w:t>lready? / Have you eaten yet?</w:t>
      </w:r>
    </w:p>
    <w:p w14:paraId="14D03F94" w14:textId="1697ECDD" w:rsidR="00485EC5" w:rsidRDefault="001376AC" w:rsidP="00485EC5">
      <w:r>
        <w:t xml:space="preserve">Optionally, you can add the word </w:t>
      </w:r>
      <w:r>
        <w:rPr>
          <w:i/>
        </w:rPr>
        <w:t>taku`</w:t>
      </w:r>
      <w:r>
        <w:t xml:space="preserve"> to emphasize that you’re asking a question. In a yes-or-no question, </w:t>
      </w:r>
      <w:r>
        <w:rPr>
          <w:i/>
        </w:rPr>
        <w:t>taku`</w:t>
      </w:r>
      <w:r>
        <w:t xml:space="preserve"> occupies the same position as </w:t>
      </w:r>
      <w:r>
        <w:rPr>
          <w:i/>
        </w:rPr>
        <w:t>banar</w:t>
      </w:r>
      <w:r>
        <w:t xml:space="preserve"> would (see “</w:t>
      </w:r>
      <w:r w:rsidR="00673FC0">
        <w:fldChar w:fldCharType="begin"/>
      </w:r>
      <w:r w:rsidR="00673FC0">
        <w:instrText xml:space="preserve"> REF _Ref518562246 \h </w:instrText>
      </w:r>
      <w:r w:rsidR="00673FC0">
        <w:fldChar w:fldCharType="separate"/>
      </w:r>
      <w:r w:rsidR="00673FC0">
        <w:t>Simple Sentence Structure</w:t>
      </w:r>
      <w:r w:rsidR="00673FC0">
        <w:fldChar w:fldCharType="end"/>
      </w:r>
      <w:r>
        <w:t>”).</w:t>
      </w:r>
    </w:p>
    <w:p w14:paraId="1423D4F4" w14:textId="77777777" w:rsidR="003A3B36" w:rsidRDefault="001376AC" w:rsidP="00FE26D7">
      <w:pPr>
        <w:ind w:left="720"/>
        <w:rPr>
          <w:lang w:val="de-DE"/>
        </w:rPr>
      </w:pPr>
      <w:r w:rsidRPr="001376AC">
        <w:rPr>
          <w:lang w:val="de-DE"/>
        </w:rPr>
        <w:t>Nenga`an ke n</w:t>
      </w:r>
      <w:r>
        <w:rPr>
          <w:lang w:val="de-DE"/>
        </w:rPr>
        <w:t>e taku`?</w:t>
      </w:r>
    </w:p>
    <w:p w14:paraId="3DAD535B" w14:textId="77777777" w:rsidR="00D901EE" w:rsidRDefault="00D901EE" w:rsidP="00D901EE">
      <w:r w:rsidRPr="00D901EE">
        <w:t xml:space="preserve">You can use </w:t>
      </w:r>
      <w:r w:rsidRPr="00D901EE">
        <w:rPr>
          <w:i/>
        </w:rPr>
        <w:t>diki b</w:t>
      </w:r>
      <w:r>
        <w:rPr>
          <w:i/>
        </w:rPr>
        <w:t>e</w:t>
      </w:r>
      <w:r>
        <w:t xml:space="preserve"> similarly to the English </w:t>
      </w:r>
      <w:r>
        <w:rPr>
          <w:i/>
        </w:rPr>
        <w:t>isn’t it</w:t>
      </w:r>
      <w:r>
        <w:t xml:space="preserve">, </w:t>
      </w:r>
      <w:r>
        <w:rPr>
          <w:i/>
        </w:rPr>
        <w:t>aren’t they</w:t>
      </w:r>
      <w:r>
        <w:t>, etc.</w:t>
      </w:r>
    </w:p>
    <w:p w14:paraId="3D63A52C" w14:textId="77777777" w:rsidR="001A5D35" w:rsidRPr="001A5D35" w:rsidRDefault="001A5D35" w:rsidP="001A5D35">
      <w:pPr>
        <w:ind w:left="720"/>
      </w:pPr>
      <w:r w:rsidRPr="001A5D35">
        <w:rPr>
          <w:lang w:val="de-DE"/>
        </w:rPr>
        <w:t>Nenga`an ke ne, d</w:t>
      </w:r>
      <w:r>
        <w:rPr>
          <w:lang w:val="de-DE"/>
        </w:rPr>
        <w:t>iki be?</w:t>
      </w:r>
      <w:r>
        <w:rPr>
          <w:lang w:val="de-DE"/>
        </w:rPr>
        <w:tab/>
      </w:r>
      <w:r w:rsidRPr="001A5D35">
        <w:t>You’ve eaten already, haven</w:t>
      </w:r>
      <w:r>
        <w:t>’</w:t>
      </w:r>
      <w:r w:rsidRPr="001A5D35">
        <w:t>t</w:t>
      </w:r>
      <w:r>
        <w:t xml:space="preserve"> you?</w:t>
      </w:r>
    </w:p>
    <w:p w14:paraId="32C45E07" w14:textId="77777777" w:rsidR="00402DC1" w:rsidRDefault="00402DC1" w:rsidP="00402DC1">
      <w:r w:rsidRPr="00402DC1">
        <w:t>You can</w:t>
      </w:r>
      <w:r w:rsidR="008340EC">
        <w:t xml:space="preserve"> use question words for more open-ended queries:</w:t>
      </w:r>
    </w:p>
    <w:p w14:paraId="3258129A" w14:textId="77777777" w:rsidR="00402DC1" w:rsidRDefault="00402DC1" w:rsidP="00402DC1">
      <w:pPr>
        <w:ind w:left="720"/>
      </w:pPr>
      <w:r>
        <w:t>Enu</w:t>
      </w:r>
      <w:r>
        <w:tab/>
      </w:r>
      <w:r>
        <w:tab/>
        <w:t>What</w:t>
      </w:r>
      <w:r w:rsidR="005A5431">
        <w:tab/>
      </w:r>
      <w:r w:rsidR="005A5431">
        <w:tab/>
      </w:r>
      <w:r w:rsidR="005A5431">
        <w:tab/>
        <w:t>Enu ituwe?</w:t>
      </w:r>
      <w:r w:rsidR="005A5431">
        <w:tab/>
      </w:r>
      <w:r w:rsidR="005A5431">
        <w:tab/>
        <w:t>What is this?</w:t>
      </w:r>
    </w:p>
    <w:p w14:paraId="77CE7289" w14:textId="77777777" w:rsidR="00402DC1" w:rsidRPr="0037470E" w:rsidRDefault="00402DC1" w:rsidP="00402DC1">
      <w:pPr>
        <w:ind w:left="720"/>
      </w:pPr>
      <w:r w:rsidRPr="005A5431">
        <w:rPr>
          <w:lang w:val="es-US"/>
        </w:rPr>
        <w:t>Sinu</w:t>
      </w:r>
      <w:r w:rsidRPr="005A5431">
        <w:rPr>
          <w:lang w:val="es-US"/>
        </w:rPr>
        <w:tab/>
      </w:r>
      <w:r w:rsidRPr="005A5431">
        <w:rPr>
          <w:lang w:val="es-US"/>
        </w:rPr>
        <w:tab/>
        <w:t>Who</w:t>
      </w:r>
      <w:r w:rsidR="005A5431" w:rsidRPr="005A5431">
        <w:rPr>
          <w:lang w:val="es-US"/>
        </w:rPr>
        <w:tab/>
      </w:r>
      <w:r w:rsidR="005A5431" w:rsidRPr="005A5431">
        <w:rPr>
          <w:lang w:val="es-US"/>
        </w:rPr>
        <w:tab/>
      </w:r>
      <w:r w:rsidR="005A5431">
        <w:rPr>
          <w:lang w:val="es-US"/>
        </w:rPr>
        <w:tab/>
      </w:r>
      <w:r w:rsidR="005A5431" w:rsidRPr="005A5431">
        <w:rPr>
          <w:lang w:val="es-US"/>
        </w:rPr>
        <w:t>Sinu nema`al?</w:t>
      </w:r>
      <w:r w:rsidR="005A5431">
        <w:rPr>
          <w:lang w:val="es-US"/>
        </w:rPr>
        <w:tab/>
      </w:r>
      <w:r w:rsidR="005A5431">
        <w:rPr>
          <w:lang w:val="es-US"/>
        </w:rPr>
        <w:tab/>
      </w:r>
      <w:r w:rsidR="005A5431" w:rsidRPr="0037470E">
        <w:t>Who made it?</w:t>
      </w:r>
      <w:r w:rsidR="005A5431" w:rsidRPr="0037470E">
        <w:tab/>
      </w:r>
    </w:p>
    <w:p w14:paraId="460CF4BE" w14:textId="77777777" w:rsidR="005A5431" w:rsidRPr="005A5431" w:rsidRDefault="005A5431" w:rsidP="00402DC1">
      <w:pPr>
        <w:ind w:left="720"/>
      </w:pPr>
      <w:r>
        <w:tab/>
      </w:r>
      <w:r>
        <w:tab/>
      </w:r>
      <w:r>
        <w:tab/>
      </w:r>
      <w:r>
        <w:tab/>
      </w:r>
      <w:r>
        <w:tab/>
      </w:r>
      <w:r w:rsidRPr="0037470E">
        <w:t>Sinu ngaran mu?</w:t>
      </w:r>
      <w:r w:rsidR="006070C1">
        <w:rPr>
          <w:rStyle w:val="FootnoteReference"/>
          <w:lang w:val="de-DE"/>
        </w:rPr>
        <w:footnoteReference w:id="27"/>
      </w:r>
      <w:r w:rsidRPr="0037470E">
        <w:tab/>
      </w:r>
      <w:r w:rsidRPr="005A5431">
        <w:t>What’s your name?</w:t>
      </w:r>
    </w:p>
    <w:p w14:paraId="7A160A57" w14:textId="77777777" w:rsidR="00402DC1" w:rsidRPr="005A5431" w:rsidRDefault="00402DC1" w:rsidP="00402DC1">
      <w:pPr>
        <w:ind w:left="720"/>
      </w:pPr>
      <w:r w:rsidRPr="005A5431">
        <w:t>Kinu</w:t>
      </w:r>
      <w:r w:rsidRPr="005A5431">
        <w:tab/>
      </w:r>
      <w:r w:rsidRPr="005A5431">
        <w:tab/>
        <w:t>Whose</w:t>
      </w:r>
      <w:r w:rsidR="005A5431" w:rsidRPr="005A5431">
        <w:tab/>
      </w:r>
      <w:r w:rsidR="005A5431">
        <w:tab/>
      </w:r>
      <w:r w:rsidR="005A5431">
        <w:tab/>
        <w:t>Kinu</w:t>
      </w:r>
      <w:r w:rsidR="00357F54">
        <w:t xml:space="preserve"> ating badyu`</w:t>
      </w:r>
      <w:r w:rsidR="005A5431">
        <w:t xml:space="preserve">? </w:t>
      </w:r>
      <w:r w:rsidR="005A5431">
        <w:tab/>
        <w:t xml:space="preserve">Whose </w:t>
      </w:r>
      <w:r w:rsidR="00357F54">
        <w:t>is that shirt</w:t>
      </w:r>
      <w:r w:rsidR="005A5431">
        <w:t>?</w:t>
      </w:r>
    </w:p>
    <w:p w14:paraId="3A97AC55" w14:textId="77777777" w:rsidR="00402DC1" w:rsidRDefault="00402DC1" w:rsidP="00402DC1">
      <w:pPr>
        <w:ind w:left="720"/>
      </w:pPr>
      <w:r>
        <w:t>Embe</w:t>
      </w:r>
      <w:r>
        <w:tab/>
      </w:r>
      <w:r w:rsidR="005A5431">
        <w:tab/>
      </w:r>
      <w:r>
        <w:t>Where</w:t>
      </w:r>
      <w:r w:rsidR="005A5431">
        <w:tab/>
      </w:r>
      <w:r w:rsidR="005A5431">
        <w:tab/>
      </w:r>
      <w:r w:rsidR="005A5431">
        <w:tab/>
        <w:t>Embe lungsud miyu?</w:t>
      </w:r>
      <w:r w:rsidR="005A5431">
        <w:tab/>
        <w:t>Where is your place</w:t>
      </w:r>
      <w:r w:rsidR="00503D37">
        <w:t>?</w:t>
      </w:r>
    </w:p>
    <w:p w14:paraId="67BB151D" w14:textId="77777777" w:rsidR="00402DC1" w:rsidRDefault="00402DC1" w:rsidP="00402DC1">
      <w:pPr>
        <w:ind w:left="720"/>
      </w:pPr>
      <w:r>
        <w:t>Empe`</w:t>
      </w:r>
      <w:r>
        <w:tab/>
      </w:r>
      <w:r>
        <w:tab/>
        <w:t>Why</w:t>
      </w:r>
      <w:r w:rsidR="005A5431">
        <w:tab/>
      </w:r>
      <w:r w:rsidR="005A5431">
        <w:tab/>
      </w:r>
      <w:r w:rsidR="005A5431">
        <w:tab/>
        <w:t>Empe` meniwang ke?</w:t>
      </w:r>
      <w:r w:rsidR="005A5431">
        <w:tab/>
        <w:t>Why are you so skinny?</w:t>
      </w:r>
    </w:p>
    <w:p w14:paraId="0F25EA61" w14:textId="77777777" w:rsidR="00402DC1" w:rsidRDefault="00402DC1" w:rsidP="00402DC1">
      <w:pPr>
        <w:ind w:left="720"/>
      </w:pPr>
      <w:r>
        <w:t>Ngiyan</w:t>
      </w:r>
      <w:r>
        <w:tab/>
      </w:r>
      <w:r>
        <w:tab/>
        <w:t>When</w:t>
      </w:r>
      <w:r w:rsidR="00C923D3">
        <w:tab/>
      </w:r>
      <w:r w:rsidR="00C923D3">
        <w:tab/>
      </w:r>
      <w:r w:rsidR="00C923D3">
        <w:tab/>
        <w:t>Ngiyan muli` dye?</w:t>
      </w:r>
      <w:r w:rsidR="00C923D3">
        <w:tab/>
        <w:t>When will they return?</w:t>
      </w:r>
    </w:p>
    <w:p w14:paraId="3C9D53D8" w14:textId="77777777" w:rsidR="00402DC1" w:rsidRDefault="00402DC1" w:rsidP="00402DC1">
      <w:pPr>
        <w:ind w:left="720"/>
      </w:pPr>
      <w:r>
        <w:t>Senu</w:t>
      </w:r>
      <w:r>
        <w:tab/>
      </w:r>
      <w:r>
        <w:tab/>
        <w:t>How much/how many</w:t>
      </w:r>
      <w:r w:rsidR="00C923D3">
        <w:tab/>
      </w:r>
      <w:r w:rsidR="00D465B5">
        <w:t>Senu kew megtipused?</w:t>
      </w:r>
      <w:r w:rsidR="00D465B5">
        <w:tab/>
        <w:t>How many siblings are you all?</w:t>
      </w:r>
    </w:p>
    <w:p w14:paraId="7AA65FAE" w14:textId="77777777" w:rsidR="00D465B5" w:rsidRDefault="00D465B5" w:rsidP="00402DC1">
      <w:pPr>
        <w:ind w:left="720"/>
      </w:pPr>
      <w:r>
        <w:tab/>
      </w:r>
      <w:r>
        <w:tab/>
      </w:r>
      <w:r>
        <w:tab/>
      </w:r>
      <w:r>
        <w:tab/>
      </w:r>
      <w:r>
        <w:tab/>
        <w:t>Senu umur mu?</w:t>
      </w:r>
      <w:r>
        <w:tab/>
      </w:r>
      <w:r>
        <w:tab/>
        <w:t>How old are you?</w:t>
      </w:r>
    </w:p>
    <w:p w14:paraId="5BB18AB9" w14:textId="77777777" w:rsidR="00D465B5" w:rsidRDefault="00D465B5" w:rsidP="00D465B5">
      <w:pPr>
        <w:ind w:left="720"/>
      </w:pPr>
      <w:r>
        <w:tab/>
      </w:r>
      <w:r>
        <w:tab/>
      </w:r>
      <w:r>
        <w:tab/>
      </w:r>
      <w:r>
        <w:tab/>
      </w:r>
      <w:r>
        <w:tab/>
      </w:r>
      <w:r>
        <w:tab/>
      </w:r>
      <w:r>
        <w:tab/>
      </w:r>
      <w:r>
        <w:tab/>
        <w:t>(How much is your age?)</w:t>
      </w:r>
    </w:p>
    <w:p w14:paraId="4523C66E" w14:textId="77777777" w:rsidR="00402DC1" w:rsidRDefault="00402DC1" w:rsidP="00402DC1">
      <w:pPr>
        <w:ind w:left="720"/>
      </w:pPr>
      <w:r>
        <w:t>Enukuwan</w:t>
      </w:r>
      <w:r>
        <w:tab/>
        <w:t>How</w:t>
      </w:r>
      <w:r w:rsidR="00D465B5">
        <w:tab/>
      </w:r>
      <w:r w:rsidR="00D465B5">
        <w:tab/>
      </w:r>
      <w:r w:rsidR="00D465B5">
        <w:tab/>
        <w:t>Enukuwan mengisi`?</w:t>
      </w:r>
      <w:r w:rsidR="00D465B5">
        <w:tab/>
        <w:t>How to get it?</w:t>
      </w:r>
    </w:p>
    <w:p w14:paraId="08804108" w14:textId="77777777" w:rsidR="00186B76" w:rsidRDefault="00186B76" w:rsidP="00186B76">
      <w:r>
        <w:t xml:space="preserve">Any of the examples above can also take a </w:t>
      </w:r>
      <w:r>
        <w:rPr>
          <w:i/>
        </w:rPr>
        <w:t>taku`</w:t>
      </w:r>
      <w:r>
        <w:t xml:space="preserve">. The </w:t>
      </w:r>
      <w:r>
        <w:rPr>
          <w:i/>
        </w:rPr>
        <w:t>taku`</w:t>
      </w:r>
      <w:r>
        <w:t xml:space="preserve"> will immediately follow the question word, or, if present, the pronoun immediately following the question word.</w:t>
      </w:r>
    </w:p>
    <w:p w14:paraId="3B4B85EE" w14:textId="77777777" w:rsidR="00503D37" w:rsidRPr="0037470E" w:rsidRDefault="00503D37" w:rsidP="00503D37">
      <w:pPr>
        <w:ind w:left="720"/>
      </w:pPr>
      <w:r w:rsidRPr="0037470E">
        <w:t>Embe taku` lungsud miyu?</w:t>
      </w:r>
    </w:p>
    <w:p w14:paraId="5B5DD3E0" w14:textId="77777777" w:rsidR="00503D37" w:rsidRPr="0037470E" w:rsidRDefault="00503D37" w:rsidP="00503D37">
      <w:pPr>
        <w:ind w:left="720"/>
      </w:pPr>
      <w:r w:rsidRPr="0037470E">
        <w:t>Senu kew taku` megtipused?</w:t>
      </w:r>
    </w:p>
    <w:p w14:paraId="39961F1A" w14:textId="77777777" w:rsidR="00503D37" w:rsidRDefault="00503D37" w:rsidP="00503D37">
      <w:r w:rsidRPr="00503D37">
        <w:rPr>
          <w:i/>
        </w:rPr>
        <w:t>Empe`</w:t>
      </w:r>
      <w:r w:rsidRPr="00503D37">
        <w:t xml:space="preserve"> is sometimes followed b</w:t>
      </w:r>
      <w:r>
        <w:t xml:space="preserve">y </w:t>
      </w:r>
      <w:r>
        <w:rPr>
          <w:i/>
        </w:rPr>
        <w:t>ga</w:t>
      </w:r>
      <w:r w:rsidR="00E3538F">
        <w:t>:</w:t>
      </w:r>
    </w:p>
    <w:p w14:paraId="4F340368" w14:textId="77777777" w:rsidR="006070C1" w:rsidRPr="00E3538F" w:rsidRDefault="00E3538F" w:rsidP="006070C1">
      <w:pPr>
        <w:ind w:left="720"/>
      </w:pPr>
      <w:r w:rsidRPr="00E3538F">
        <w:rPr>
          <w:lang w:val="de-DE"/>
        </w:rPr>
        <w:t>Empe` ga sinugid mu atin</w:t>
      </w:r>
      <w:r>
        <w:rPr>
          <w:lang w:val="de-DE"/>
        </w:rPr>
        <w:t>?</w:t>
      </w:r>
      <w:r>
        <w:rPr>
          <w:lang w:val="de-DE"/>
        </w:rPr>
        <w:tab/>
      </w:r>
      <w:r>
        <w:rPr>
          <w:lang w:val="de-DE"/>
        </w:rPr>
        <w:tab/>
      </w:r>
      <w:r w:rsidRPr="00E3538F">
        <w:t>Why did you sa</w:t>
      </w:r>
      <w:r>
        <w:t>y that?</w:t>
      </w:r>
    </w:p>
    <w:p w14:paraId="19739A41" w14:textId="77777777" w:rsidR="00A32CAC" w:rsidRDefault="000B4FC0" w:rsidP="00A32CAC">
      <w:r>
        <w:lastRenderedPageBreak/>
        <w:t xml:space="preserve">When asking a question that in English would use </w:t>
      </w:r>
      <w:r>
        <w:rPr>
          <w:i/>
        </w:rPr>
        <w:t>which</w:t>
      </w:r>
      <w:r>
        <w:t xml:space="preserve">, you can often use </w:t>
      </w:r>
      <w:r>
        <w:rPr>
          <w:i/>
        </w:rPr>
        <w:t>enu</w:t>
      </w:r>
      <w:r>
        <w:t xml:space="preserve">. But use </w:t>
      </w:r>
      <w:r>
        <w:rPr>
          <w:i/>
        </w:rPr>
        <w:t>sinu</w:t>
      </w:r>
      <w:r>
        <w:t xml:space="preserve"> if you’re asking to specify a person, and </w:t>
      </w:r>
      <w:r>
        <w:rPr>
          <w:i/>
        </w:rPr>
        <w:t>embe</w:t>
      </w:r>
      <w:r>
        <w:t xml:space="preserve"> for a place. These will all take a </w:t>
      </w:r>
      <w:r>
        <w:rPr>
          <w:i/>
        </w:rPr>
        <w:t>-ng</w:t>
      </w:r>
      <w:r>
        <w:t xml:space="preserve"> ending, since they directly modify a noun.</w:t>
      </w:r>
    </w:p>
    <w:p w14:paraId="02F1718E" w14:textId="77777777" w:rsidR="000B4FC0" w:rsidRDefault="000B4FC0" w:rsidP="000B4FC0">
      <w:pPr>
        <w:ind w:left="720"/>
      </w:pPr>
      <w:r>
        <w:t>Enung bebresan?</w:t>
      </w:r>
      <w:r>
        <w:tab/>
      </w:r>
      <w:r>
        <w:tab/>
        <w:t>Which (or what) language?</w:t>
      </w:r>
    </w:p>
    <w:p w14:paraId="039E0212" w14:textId="77777777" w:rsidR="000B4FC0" w:rsidRDefault="000B4FC0" w:rsidP="000B4FC0">
      <w:pPr>
        <w:ind w:left="720"/>
      </w:pPr>
      <w:r>
        <w:t>Sinung menunuldu`?</w:t>
      </w:r>
      <w:r>
        <w:tab/>
      </w:r>
      <w:r>
        <w:tab/>
        <w:t>Which teacher?</w:t>
      </w:r>
    </w:p>
    <w:p w14:paraId="5FC229D5" w14:textId="77777777" w:rsidR="000B4FC0" w:rsidRDefault="000B4FC0" w:rsidP="000B4FC0">
      <w:pPr>
        <w:ind w:left="720"/>
      </w:pPr>
      <w:r>
        <w:t>Embeng tampa`</w:t>
      </w:r>
      <w:r>
        <w:tab/>
      </w:r>
      <w:r w:rsidR="00183E45">
        <w:t>?</w:t>
      </w:r>
      <w:r>
        <w:tab/>
      </w:r>
      <w:r>
        <w:tab/>
        <w:t>Which direction?</w:t>
      </w:r>
    </w:p>
    <w:p w14:paraId="36CBB12E" w14:textId="77777777" w:rsidR="00B37936" w:rsidRDefault="00B37936" w:rsidP="00B37936">
      <w:r w:rsidRPr="00B37936">
        <w:rPr>
          <w:i/>
        </w:rPr>
        <w:t>Kinu</w:t>
      </w:r>
      <w:r w:rsidRPr="00B37936">
        <w:t xml:space="preserve"> and </w:t>
      </w:r>
      <w:r w:rsidRPr="00B37936">
        <w:rPr>
          <w:i/>
        </w:rPr>
        <w:t>senu</w:t>
      </w:r>
      <w:r w:rsidRPr="00B37936">
        <w:t xml:space="preserve"> will also </w:t>
      </w:r>
      <w:r>
        <w:t xml:space="preserve">take </w:t>
      </w:r>
      <w:r>
        <w:rPr>
          <w:i/>
        </w:rPr>
        <w:t>-ng</w:t>
      </w:r>
      <w:r>
        <w:t xml:space="preserve"> when they function as modifiers:</w:t>
      </w:r>
    </w:p>
    <w:p w14:paraId="3F58EFFA" w14:textId="77777777" w:rsidR="00B37936" w:rsidRDefault="00B37936" w:rsidP="00B37936">
      <w:pPr>
        <w:ind w:left="720"/>
      </w:pPr>
      <w:r>
        <w:t>Kinung badyu` atin?</w:t>
      </w:r>
      <w:r>
        <w:tab/>
      </w:r>
      <w:r>
        <w:tab/>
        <w:t>Whose shirt is that?</w:t>
      </w:r>
    </w:p>
    <w:p w14:paraId="51FB217C" w14:textId="77777777" w:rsidR="00B37936" w:rsidRDefault="00B37936" w:rsidP="00B37936">
      <w:pPr>
        <w:ind w:left="720"/>
      </w:pPr>
      <w:r>
        <w:t>Senung ta`aw diminuntin?</w:t>
      </w:r>
      <w:r>
        <w:tab/>
        <w:t>How many people went?</w:t>
      </w:r>
    </w:p>
    <w:p w14:paraId="2A407FD2" w14:textId="77777777" w:rsidR="00907166" w:rsidRDefault="00907166" w:rsidP="00907166">
      <w:r>
        <w:t>Sometimes in Eng</w:t>
      </w:r>
      <w:r w:rsidR="00E262D6">
        <w:t xml:space="preserve">lish we use question words as qualifiers: “Those who are tall can sit” or, equivalently, “Whoever is tall can sit.” In Pelawan, such a sentence takes </w:t>
      </w:r>
      <w:r w:rsidR="00E262D6">
        <w:rPr>
          <w:i/>
        </w:rPr>
        <w:t>be`</w:t>
      </w:r>
      <w:r w:rsidR="00E262D6">
        <w:t xml:space="preserve"> before the question word:</w:t>
      </w:r>
    </w:p>
    <w:p w14:paraId="077452BD" w14:textId="77777777" w:rsidR="00E262D6" w:rsidRDefault="00E262D6" w:rsidP="00E262D6">
      <w:pPr>
        <w:ind w:left="720"/>
      </w:pPr>
      <w:r>
        <w:t>Be` sinu melayug, kedyari megarung.</w:t>
      </w:r>
    </w:p>
    <w:p w14:paraId="1496E006" w14:textId="77777777" w:rsidR="00FD687C" w:rsidRPr="00FD687C" w:rsidRDefault="00AD2740" w:rsidP="002B5EC4">
      <w:pPr>
        <w:ind w:left="720"/>
      </w:pPr>
      <w:r>
        <w:t>Kaya sewd ku be` embe surungan ku.</w:t>
      </w:r>
      <w:r>
        <w:tab/>
      </w:r>
      <w:r>
        <w:tab/>
        <w:t>I don’t know where I’m going.</w:t>
      </w:r>
    </w:p>
    <w:p w14:paraId="7B1D04F7" w14:textId="77777777" w:rsidR="00821592" w:rsidRPr="00FD687C" w:rsidRDefault="00821592">
      <w:pPr>
        <w:rPr>
          <w:rFonts w:asciiTheme="majorHAnsi" w:eastAsiaTheme="majorEastAsia" w:hAnsiTheme="majorHAnsi" w:cstheme="majorBidi"/>
          <w:color w:val="2F5496" w:themeColor="accent1" w:themeShade="BF"/>
          <w:sz w:val="32"/>
          <w:szCs w:val="32"/>
        </w:rPr>
      </w:pPr>
      <w:r w:rsidRPr="00FD687C">
        <w:br w:type="page"/>
      </w:r>
    </w:p>
    <w:p w14:paraId="2354802D" w14:textId="77777777" w:rsidR="007846B7" w:rsidRDefault="007846B7" w:rsidP="007846B7">
      <w:pPr>
        <w:pStyle w:val="Heading1"/>
      </w:pPr>
      <w:bookmarkStart w:id="60" w:name="_Ref518580188"/>
      <w:bookmarkStart w:id="61" w:name="_Toc520117126"/>
      <w:r>
        <w:lastRenderedPageBreak/>
        <w:t>Appendix</w:t>
      </w:r>
      <w:r w:rsidR="00AD15FB">
        <w:t xml:space="preserve"> A</w:t>
      </w:r>
      <w:r w:rsidR="007A7B85">
        <w:t>: Numbers</w:t>
      </w:r>
      <w:bookmarkEnd w:id="60"/>
      <w:bookmarkEnd w:id="61"/>
    </w:p>
    <w:p w14:paraId="7BC60F58" w14:textId="77777777" w:rsidR="00432A25" w:rsidRPr="008D724B" w:rsidRDefault="00432A25" w:rsidP="00432A25">
      <w:pPr>
        <w:pStyle w:val="Heading2"/>
      </w:pPr>
      <w:bookmarkStart w:id="62" w:name="_Toc520117127"/>
      <w:r w:rsidRPr="008D724B">
        <w:t>Cardinal Numbers</w:t>
      </w:r>
      <w:bookmarkEnd w:id="62"/>
    </w:p>
    <w:p w14:paraId="78478A5E" w14:textId="77777777" w:rsidR="009F2D7E" w:rsidRDefault="009F2D7E" w:rsidP="007A7B85">
      <w:pPr>
        <w:sectPr w:rsidR="009F2D7E" w:rsidSect="00CC4E5B">
          <w:headerReference w:type="default" r:id="rId9"/>
          <w:headerReference w:type="first" r:id="rId10"/>
          <w:type w:val="continuous"/>
          <w:pgSz w:w="12240" w:h="15840"/>
          <w:pgMar w:top="1440" w:right="1440" w:bottom="1440" w:left="1440" w:header="720" w:footer="720" w:gutter="0"/>
          <w:pgNumType w:start="0"/>
          <w:cols w:space="720"/>
          <w:titlePg/>
          <w:docGrid w:linePitch="360"/>
        </w:sectPr>
      </w:pPr>
    </w:p>
    <w:p w14:paraId="6B942B76" w14:textId="77777777" w:rsidR="007A7B85" w:rsidRPr="0037470E" w:rsidRDefault="007A7B85" w:rsidP="007A7B85">
      <w:r w:rsidRPr="0037470E">
        <w:t>1</w:t>
      </w:r>
      <w:r w:rsidRPr="0037470E">
        <w:tab/>
      </w:r>
      <w:r w:rsidR="0082746B" w:rsidRPr="0037470E">
        <w:tab/>
      </w:r>
      <w:r w:rsidRPr="0037470E">
        <w:t>isa</w:t>
      </w:r>
    </w:p>
    <w:p w14:paraId="2E543CB0" w14:textId="77777777" w:rsidR="007A7B85" w:rsidRPr="0037470E" w:rsidRDefault="007A7B85" w:rsidP="007A7B85">
      <w:pPr>
        <w:rPr>
          <w:lang w:val="de-DE"/>
        </w:rPr>
      </w:pPr>
      <w:r w:rsidRPr="0037470E">
        <w:rPr>
          <w:lang w:val="de-DE"/>
        </w:rPr>
        <w:t xml:space="preserve">2 </w:t>
      </w:r>
      <w:r w:rsidRPr="0037470E">
        <w:rPr>
          <w:lang w:val="de-DE"/>
        </w:rPr>
        <w:tab/>
      </w:r>
      <w:r w:rsidR="0082746B" w:rsidRPr="0037470E">
        <w:rPr>
          <w:lang w:val="de-DE"/>
        </w:rPr>
        <w:tab/>
      </w:r>
      <w:r w:rsidRPr="0037470E">
        <w:rPr>
          <w:lang w:val="de-DE"/>
        </w:rPr>
        <w:t>duwa</w:t>
      </w:r>
    </w:p>
    <w:p w14:paraId="70A8F849" w14:textId="77777777" w:rsidR="007A7B85" w:rsidRPr="0037470E" w:rsidRDefault="007A7B85" w:rsidP="007A7B85">
      <w:pPr>
        <w:rPr>
          <w:lang w:val="de-DE"/>
        </w:rPr>
      </w:pPr>
      <w:r w:rsidRPr="0037470E">
        <w:rPr>
          <w:lang w:val="de-DE"/>
        </w:rPr>
        <w:t>3</w:t>
      </w:r>
      <w:r w:rsidRPr="0037470E">
        <w:rPr>
          <w:lang w:val="de-DE"/>
        </w:rPr>
        <w:tab/>
      </w:r>
      <w:r w:rsidR="0082746B" w:rsidRPr="0037470E">
        <w:rPr>
          <w:lang w:val="de-DE"/>
        </w:rPr>
        <w:tab/>
      </w:r>
      <w:r w:rsidRPr="0037470E">
        <w:rPr>
          <w:lang w:val="de-DE"/>
        </w:rPr>
        <w:t>telu</w:t>
      </w:r>
    </w:p>
    <w:p w14:paraId="1D4A0C3F" w14:textId="77777777" w:rsidR="007A7B85" w:rsidRPr="0037470E" w:rsidRDefault="007A7B85" w:rsidP="007A7B85">
      <w:pPr>
        <w:rPr>
          <w:lang w:val="de-DE"/>
        </w:rPr>
      </w:pPr>
      <w:r w:rsidRPr="0037470E">
        <w:rPr>
          <w:lang w:val="de-DE"/>
        </w:rPr>
        <w:t>4</w:t>
      </w:r>
      <w:r w:rsidRPr="0037470E">
        <w:rPr>
          <w:lang w:val="de-DE"/>
        </w:rPr>
        <w:tab/>
      </w:r>
      <w:r w:rsidR="0082746B" w:rsidRPr="0037470E">
        <w:rPr>
          <w:lang w:val="de-DE"/>
        </w:rPr>
        <w:tab/>
      </w:r>
      <w:r w:rsidRPr="0037470E">
        <w:rPr>
          <w:lang w:val="de-DE"/>
        </w:rPr>
        <w:t>epat</w:t>
      </w:r>
    </w:p>
    <w:p w14:paraId="3CC48CF3" w14:textId="77777777" w:rsidR="007A7B85" w:rsidRPr="0037470E" w:rsidRDefault="007A7B85" w:rsidP="007A7B85">
      <w:pPr>
        <w:rPr>
          <w:lang w:val="de-DE"/>
        </w:rPr>
      </w:pPr>
      <w:r w:rsidRPr="0037470E">
        <w:rPr>
          <w:lang w:val="de-DE"/>
        </w:rPr>
        <w:t>5</w:t>
      </w:r>
      <w:r w:rsidRPr="0037470E">
        <w:rPr>
          <w:lang w:val="de-DE"/>
        </w:rPr>
        <w:tab/>
      </w:r>
      <w:r w:rsidR="0082746B" w:rsidRPr="0037470E">
        <w:rPr>
          <w:lang w:val="de-DE"/>
        </w:rPr>
        <w:tab/>
      </w:r>
      <w:r w:rsidRPr="0037470E">
        <w:rPr>
          <w:lang w:val="de-DE"/>
        </w:rPr>
        <w:t>lima</w:t>
      </w:r>
    </w:p>
    <w:p w14:paraId="5B602BBB" w14:textId="77777777" w:rsidR="007A7B85" w:rsidRPr="0037470E" w:rsidRDefault="007A7B85" w:rsidP="007A7B85">
      <w:pPr>
        <w:rPr>
          <w:lang w:val="de-DE"/>
        </w:rPr>
      </w:pPr>
      <w:r w:rsidRPr="0037470E">
        <w:rPr>
          <w:lang w:val="de-DE"/>
        </w:rPr>
        <w:t>6</w:t>
      </w:r>
      <w:r w:rsidRPr="0037470E">
        <w:rPr>
          <w:lang w:val="de-DE"/>
        </w:rPr>
        <w:tab/>
      </w:r>
      <w:r w:rsidR="0082746B" w:rsidRPr="0037470E">
        <w:rPr>
          <w:lang w:val="de-DE"/>
        </w:rPr>
        <w:tab/>
      </w:r>
      <w:r w:rsidRPr="0037470E">
        <w:rPr>
          <w:lang w:val="de-DE"/>
        </w:rPr>
        <w:t>enem</w:t>
      </w:r>
    </w:p>
    <w:p w14:paraId="137A7C87" w14:textId="77777777" w:rsidR="007A7B85" w:rsidRPr="0037470E" w:rsidRDefault="007A7B85" w:rsidP="007A7B85">
      <w:pPr>
        <w:rPr>
          <w:lang w:val="de-DE"/>
        </w:rPr>
      </w:pPr>
      <w:r w:rsidRPr="0037470E">
        <w:rPr>
          <w:lang w:val="de-DE"/>
        </w:rPr>
        <w:t>7</w:t>
      </w:r>
      <w:r w:rsidRPr="0037470E">
        <w:rPr>
          <w:lang w:val="de-DE"/>
        </w:rPr>
        <w:tab/>
      </w:r>
      <w:r w:rsidR="0082746B" w:rsidRPr="0037470E">
        <w:rPr>
          <w:lang w:val="de-DE"/>
        </w:rPr>
        <w:tab/>
      </w:r>
      <w:r w:rsidRPr="0037470E">
        <w:rPr>
          <w:lang w:val="de-DE"/>
        </w:rPr>
        <w:t>pitu</w:t>
      </w:r>
    </w:p>
    <w:p w14:paraId="5D08077B" w14:textId="77777777" w:rsidR="007A7B85" w:rsidRPr="0037470E" w:rsidRDefault="007A7B85" w:rsidP="007A7B85">
      <w:pPr>
        <w:rPr>
          <w:lang w:val="de-DE"/>
        </w:rPr>
      </w:pPr>
      <w:r w:rsidRPr="0037470E">
        <w:rPr>
          <w:lang w:val="de-DE"/>
        </w:rPr>
        <w:t>8</w:t>
      </w:r>
      <w:r w:rsidRPr="0037470E">
        <w:rPr>
          <w:lang w:val="de-DE"/>
        </w:rPr>
        <w:tab/>
      </w:r>
      <w:r w:rsidR="0082746B" w:rsidRPr="0037470E">
        <w:rPr>
          <w:lang w:val="de-DE"/>
        </w:rPr>
        <w:tab/>
      </w:r>
      <w:r w:rsidRPr="0037470E">
        <w:rPr>
          <w:lang w:val="de-DE"/>
        </w:rPr>
        <w:t>walu</w:t>
      </w:r>
    </w:p>
    <w:p w14:paraId="1813DB9E" w14:textId="77777777" w:rsidR="007A7B85" w:rsidRPr="009F2D7E" w:rsidRDefault="007A7B85" w:rsidP="007A7B85">
      <w:pPr>
        <w:rPr>
          <w:lang w:val="es-US"/>
        </w:rPr>
      </w:pPr>
      <w:r w:rsidRPr="009F2D7E">
        <w:rPr>
          <w:lang w:val="es-US"/>
        </w:rPr>
        <w:t>9</w:t>
      </w:r>
      <w:r w:rsidRPr="009F2D7E">
        <w:rPr>
          <w:lang w:val="es-US"/>
        </w:rPr>
        <w:tab/>
      </w:r>
      <w:r w:rsidR="0082746B">
        <w:rPr>
          <w:lang w:val="es-US"/>
        </w:rPr>
        <w:tab/>
      </w:r>
      <w:r w:rsidRPr="009F2D7E">
        <w:rPr>
          <w:lang w:val="es-US"/>
        </w:rPr>
        <w:t>siyam</w:t>
      </w:r>
    </w:p>
    <w:p w14:paraId="4CDCFF62" w14:textId="77777777" w:rsidR="007A7B85" w:rsidRPr="009F2D7E" w:rsidRDefault="007A7B85" w:rsidP="007A7B85">
      <w:pPr>
        <w:rPr>
          <w:lang w:val="es-US"/>
        </w:rPr>
      </w:pPr>
      <w:r w:rsidRPr="009F2D7E">
        <w:rPr>
          <w:lang w:val="es-US"/>
        </w:rPr>
        <w:t>10</w:t>
      </w:r>
      <w:r w:rsidRPr="009F2D7E">
        <w:rPr>
          <w:lang w:val="es-US"/>
        </w:rPr>
        <w:tab/>
      </w:r>
      <w:r w:rsidR="0082746B">
        <w:rPr>
          <w:lang w:val="es-US"/>
        </w:rPr>
        <w:tab/>
      </w:r>
      <w:r w:rsidRPr="009F2D7E">
        <w:rPr>
          <w:lang w:val="es-US"/>
        </w:rPr>
        <w:t>sempulu`</w:t>
      </w:r>
    </w:p>
    <w:p w14:paraId="553E3B47" w14:textId="77777777" w:rsidR="007A7B85" w:rsidRPr="009F2D7E" w:rsidRDefault="007A7B85" w:rsidP="007A7B85">
      <w:pPr>
        <w:rPr>
          <w:lang w:val="es-US"/>
        </w:rPr>
      </w:pPr>
      <w:r w:rsidRPr="009F2D7E">
        <w:rPr>
          <w:lang w:val="es-US"/>
        </w:rPr>
        <w:t xml:space="preserve">11 </w:t>
      </w:r>
      <w:r w:rsidRPr="009F2D7E">
        <w:rPr>
          <w:lang w:val="es-US"/>
        </w:rPr>
        <w:tab/>
      </w:r>
      <w:r w:rsidR="0082746B">
        <w:rPr>
          <w:lang w:val="es-US"/>
        </w:rPr>
        <w:tab/>
      </w:r>
      <w:r w:rsidRPr="009F2D7E">
        <w:rPr>
          <w:lang w:val="es-US"/>
        </w:rPr>
        <w:t>sempulu` isa</w:t>
      </w:r>
    </w:p>
    <w:p w14:paraId="4F74E31E" w14:textId="77777777" w:rsidR="007A7B85" w:rsidRPr="009F2D7E" w:rsidRDefault="007A7B85" w:rsidP="007A7B85">
      <w:pPr>
        <w:rPr>
          <w:lang w:val="es-US"/>
        </w:rPr>
      </w:pPr>
      <w:r w:rsidRPr="009F2D7E">
        <w:rPr>
          <w:lang w:val="es-US"/>
        </w:rPr>
        <w:t>12</w:t>
      </w:r>
      <w:r w:rsidRPr="009F2D7E">
        <w:rPr>
          <w:lang w:val="es-US"/>
        </w:rPr>
        <w:tab/>
      </w:r>
      <w:r w:rsidR="0082746B">
        <w:rPr>
          <w:lang w:val="es-US"/>
        </w:rPr>
        <w:tab/>
      </w:r>
      <w:r w:rsidRPr="009F2D7E">
        <w:rPr>
          <w:lang w:val="es-US"/>
        </w:rPr>
        <w:t>sempulu` duwa</w:t>
      </w:r>
    </w:p>
    <w:p w14:paraId="5239C4F2" w14:textId="77777777" w:rsidR="007A7B85" w:rsidRPr="007D6F7B" w:rsidRDefault="007A7B85" w:rsidP="007A7B85">
      <w:pPr>
        <w:rPr>
          <w:lang w:val="es-US"/>
        </w:rPr>
      </w:pPr>
      <w:r w:rsidRPr="007D6F7B">
        <w:rPr>
          <w:lang w:val="es-US"/>
        </w:rPr>
        <w:t>13</w:t>
      </w:r>
      <w:r w:rsidRPr="007D6F7B">
        <w:rPr>
          <w:lang w:val="es-US"/>
        </w:rPr>
        <w:tab/>
      </w:r>
      <w:r w:rsidR="0082746B" w:rsidRPr="007D6F7B">
        <w:rPr>
          <w:lang w:val="es-US"/>
        </w:rPr>
        <w:tab/>
      </w:r>
      <w:r w:rsidRPr="007D6F7B">
        <w:rPr>
          <w:lang w:val="es-US"/>
        </w:rPr>
        <w:t>sempulu` telu</w:t>
      </w:r>
    </w:p>
    <w:p w14:paraId="0D4569F5" w14:textId="77777777" w:rsidR="007A7B85" w:rsidRPr="007D6F7B" w:rsidRDefault="007A7B85" w:rsidP="007A7B85">
      <w:pPr>
        <w:rPr>
          <w:lang w:val="es-US"/>
        </w:rPr>
      </w:pPr>
      <w:r w:rsidRPr="007D6F7B">
        <w:rPr>
          <w:lang w:val="es-US"/>
        </w:rPr>
        <w:t>20</w:t>
      </w:r>
      <w:r w:rsidRPr="007D6F7B">
        <w:rPr>
          <w:lang w:val="es-US"/>
        </w:rPr>
        <w:tab/>
      </w:r>
      <w:r w:rsidR="0082746B" w:rsidRPr="007D6F7B">
        <w:rPr>
          <w:lang w:val="es-US"/>
        </w:rPr>
        <w:tab/>
      </w:r>
      <w:r w:rsidRPr="007D6F7B">
        <w:rPr>
          <w:lang w:val="es-US"/>
        </w:rPr>
        <w:t>duwang pulu`</w:t>
      </w:r>
    </w:p>
    <w:p w14:paraId="3AFEA103" w14:textId="77777777" w:rsidR="009F2D7E" w:rsidRPr="007D6F7B" w:rsidRDefault="009F2D7E" w:rsidP="007A7B85">
      <w:pPr>
        <w:rPr>
          <w:lang w:val="es-US"/>
        </w:rPr>
      </w:pPr>
      <w:r w:rsidRPr="007D6F7B">
        <w:rPr>
          <w:lang w:val="es-US"/>
        </w:rPr>
        <w:t>21</w:t>
      </w:r>
      <w:r w:rsidRPr="007D6F7B">
        <w:rPr>
          <w:lang w:val="es-US"/>
        </w:rPr>
        <w:tab/>
      </w:r>
      <w:r w:rsidR="0082746B" w:rsidRPr="007D6F7B">
        <w:rPr>
          <w:lang w:val="es-US"/>
        </w:rPr>
        <w:tab/>
      </w:r>
      <w:r w:rsidRPr="007D6F7B">
        <w:rPr>
          <w:lang w:val="es-US"/>
        </w:rPr>
        <w:t>duwan</w:t>
      </w:r>
      <w:r w:rsidR="00B20615" w:rsidRPr="007D6F7B">
        <w:rPr>
          <w:lang w:val="es-US"/>
        </w:rPr>
        <w:t>g</w:t>
      </w:r>
      <w:r w:rsidRPr="007D6F7B">
        <w:rPr>
          <w:lang w:val="es-US"/>
        </w:rPr>
        <w:t xml:space="preserve"> pulu` isa</w:t>
      </w:r>
    </w:p>
    <w:p w14:paraId="5573D518" w14:textId="77777777" w:rsidR="007A7B85" w:rsidRPr="007D6F7B" w:rsidRDefault="0098743A" w:rsidP="007A7B85">
      <w:pPr>
        <w:rPr>
          <w:lang w:val="de-DE"/>
        </w:rPr>
      </w:pPr>
      <w:r w:rsidRPr="007D6F7B">
        <w:rPr>
          <w:lang w:val="de-DE"/>
        </w:rPr>
        <w:t>30</w:t>
      </w:r>
      <w:r w:rsidRPr="007D6F7B">
        <w:rPr>
          <w:lang w:val="de-DE"/>
        </w:rPr>
        <w:tab/>
      </w:r>
      <w:r w:rsidR="0082746B" w:rsidRPr="007D6F7B">
        <w:rPr>
          <w:lang w:val="de-DE"/>
        </w:rPr>
        <w:tab/>
      </w:r>
      <w:r w:rsidRPr="007D6F7B">
        <w:rPr>
          <w:lang w:val="de-DE"/>
        </w:rPr>
        <w:t>telung pulu`</w:t>
      </w:r>
    </w:p>
    <w:p w14:paraId="57C2CDDD" w14:textId="77777777" w:rsidR="0098743A" w:rsidRPr="007D6F7B" w:rsidRDefault="0098743A" w:rsidP="007A7B85">
      <w:pPr>
        <w:rPr>
          <w:lang w:val="de-DE"/>
        </w:rPr>
      </w:pPr>
      <w:r w:rsidRPr="007D6F7B">
        <w:rPr>
          <w:lang w:val="de-DE"/>
        </w:rPr>
        <w:t>40</w:t>
      </w:r>
      <w:r w:rsidRPr="007D6F7B">
        <w:rPr>
          <w:lang w:val="de-DE"/>
        </w:rPr>
        <w:tab/>
      </w:r>
      <w:r w:rsidR="0082746B" w:rsidRPr="007D6F7B">
        <w:rPr>
          <w:lang w:val="de-DE"/>
        </w:rPr>
        <w:tab/>
      </w:r>
      <w:r w:rsidRPr="007D6F7B">
        <w:rPr>
          <w:lang w:val="de-DE"/>
        </w:rPr>
        <w:t>epat neng pulu`</w:t>
      </w:r>
    </w:p>
    <w:p w14:paraId="67607073" w14:textId="77777777" w:rsidR="0098743A" w:rsidRPr="007D6F7B" w:rsidRDefault="0098743A" w:rsidP="007A7B85">
      <w:pPr>
        <w:rPr>
          <w:lang w:val="de-DE"/>
        </w:rPr>
      </w:pPr>
      <w:r w:rsidRPr="007D6F7B">
        <w:rPr>
          <w:lang w:val="de-DE"/>
        </w:rPr>
        <w:t>50</w:t>
      </w:r>
      <w:r w:rsidRPr="007D6F7B">
        <w:rPr>
          <w:lang w:val="de-DE"/>
        </w:rPr>
        <w:tab/>
      </w:r>
      <w:r w:rsidR="0082746B" w:rsidRPr="007D6F7B">
        <w:rPr>
          <w:lang w:val="de-DE"/>
        </w:rPr>
        <w:tab/>
      </w:r>
      <w:r w:rsidRPr="007D6F7B">
        <w:rPr>
          <w:lang w:val="de-DE"/>
        </w:rPr>
        <w:t>limang pulu`</w:t>
      </w:r>
    </w:p>
    <w:p w14:paraId="79C6CB75" w14:textId="77777777" w:rsidR="0098743A" w:rsidRPr="007D6F7B" w:rsidRDefault="0098743A" w:rsidP="007A7B85">
      <w:pPr>
        <w:rPr>
          <w:lang w:val="de-DE"/>
        </w:rPr>
      </w:pPr>
      <w:r w:rsidRPr="007D6F7B">
        <w:rPr>
          <w:lang w:val="de-DE"/>
        </w:rPr>
        <w:t>60</w:t>
      </w:r>
      <w:r w:rsidRPr="007D6F7B">
        <w:rPr>
          <w:lang w:val="de-DE"/>
        </w:rPr>
        <w:tab/>
      </w:r>
      <w:r w:rsidR="0082746B" w:rsidRPr="007D6F7B">
        <w:rPr>
          <w:lang w:val="de-DE"/>
        </w:rPr>
        <w:tab/>
      </w:r>
      <w:r w:rsidRPr="007D6F7B">
        <w:rPr>
          <w:lang w:val="de-DE"/>
        </w:rPr>
        <w:t>enem neng pulu`</w:t>
      </w:r>
    </w:p>
    <w:p w14:paraId="5A7845FB" w14:textId="77777777" w:rsidR="0098743A" w:rsidRPr="007D6F7B" w:rsidRDefault="0098743A" w:rsidP="007A7B85">
      <w:pPr>
        <w:rPr>
          <w:lang w:val="de-DE"/>
        </w:rPr>
      </w:pPr>
      <w:r w:rsidRPr="007D6F7B">
        <w:rPr>
          <w:lang w:val="de-DE"/>
        </w:rPr>
        <w:t>70</w:t>
      </w:r>
      <w:r w:rsidRPr="007D6F7B">
        <w:rPr>
          <w:lang w:val="de-DE"/>
        </w:rPr>
        <w:tab/>
      </w:r>
      <w:r w:rsidR="0082746B" w:rsidRPr="007D6F7B">
        <w:rPr>
          <w:lang w:val="de-DE"/>
        </w:rPr>
        <w:tab/>
      </w:r>
      <w:r w:rsidRPr="007D6F7B">
        <w:rPr>
          <w:lang w:val="de-DE"/>
        </w:rPr>
        <w:t>pitung pulu`</w:t>
      </w:r>
    </w:p>
    <w:p w14:paraId="53219F66" w14:textId="77777777" w:rsidR="0098743A" w:rsidRPr="007D6F7B" w:rsidRDefault="0098743A" w:rsidP="007A7B85">
      <w:pPr>
        <w:rPr>
          <w:lang w:val="de-DE"/>
        </w:rPr>
      </w:pPr>
      <w:r w:rsidRPr="007D6F7B">
        <w:rPr>
          <w:lang w:val="de-DE"/>
        </w:rPr>
        <w:t>80</w:t>
      </w:r>
      <w:r w:rsidRPr="007D6F7B">
        <w:rPr>
          <w:lang w:val="de-DE"/>
        </w:rPr>
        <w:tab/>
      </w:r>
      <w:r w:rsidR="0082746B" w:rsidRPr="007D6F7B">
        <w:rPr>
          <w:lang w:val="de-DE"/>
        </w:rPr>
        <w:tab/>
      </w:r>
      <w:r w:rsidRPr="007D6F7B">
        <w:rPr>
          <w:lang w:val="de-DE"/>
        </w:rPr>
        <w:t>walung pulu`</w:t>
      </w:r>
    </w:p>
    <w:p w14:paraId="4BECF780" w14:textId="77777777" w:rsidR="0098743A" w:rsidRPr="007D6F7B" w:rsidRDefault="0098743A" w:rsidP="007A7B85">
      <w:pPr>
        <w:rPr>
          <w:lang w:val="de-DE"/>
        </w:rPr>
      </w:pPr>
      <w:r w:rsidRPr="007D6F7B">
        <w:rPr>
          <w:lang w:val="de-DE"/>
        </w:rPr>
        <w:t>90</w:t>
      </w:r>
      <w:r w:rsidRPr="007D6F7B">
        <w:rPr>
          <w:lang w:val="de-DE"/>
        </w:rPr>
        <w:tab/>
      </w:r>
      <w:r w:rsidR="0082746B" w:rsidRPr="007D6F7B">
        <w:rPr>
          <w:lang w:val="de-DE"/>
        </w:rPr>
        <w:tab/>
      </w:r>
      <w:r w:rsidRPr="007D6F7B">
        <w:rPr>
          <w:lang w:val="de-DE"/>
        </w:rPr>
        <w:t>siyam neng pulu`</w:t>
      </w:r>
    </w:p>
    <w:p w14:paraId="5CDFD578" w14:textId="77777777" w:rsidR="0098743A" w:rsidRPr="007D6F7B" w:rsidRDefault="0098743A" w:rsidP="007A7B85">
      <w:pPr>
        <w:rPr>
          <w:lang w:val="de-DE"/>
        </w:rPr>
      </w:pPr>
      <w:r w:rsidRPr="007D6F7B">
        <w:rPr>
          <w:lang w:val="de-DE"/>
        </w:rPr>
        <w:t>100</w:t>
      </w:r>
      <w:r w:rsidRPr="007D6F7B">
        <w:rPr>
          <w:lang w:val="de-DE"/>
        </w:rPr>
        <w:tab/>
      </w:r>
      <w:r w:rsidR="0082746B" w:rsidRPr="007D6F7B">
        <w:rPr>
          <w:lang w:val="de-DE"/>
        </w:rPr>
        <w:tab/>
      </w:r>
      <w:r w:rsidRPr="007D6F7B">
        <w:rPr>
          <w:lang w:val="de-DE"/>
        </w:rPr>
        <w:t>senggatus</w:t>
      </w:r>
    </w:p>
    <w:p w14:paraId="120D52FC" w14:textId="77777777" w:rsidR="0098743A" w:rsidRPr="007D6F7B" w:rsidRDefault="0098743A" w:rsidP="007A7B85">
      <w:pPr>
        <w:rPr>
          <w:lang w:val="de-DE"/>
        </w:rPr>
      </w:pPr>
      <w:r w:rsidRPr="007D6F7B">
        <w:rPr>
          <w:lang w:val="de-DE"/>
        </w:rPr>
        <w:t>111</w:t>
      </w:r>
      <w:r w:rsidRPr="007D6F7B">
        <w:rPr>
          <w:lang w:val="de-DE"/>
        </w:rPr>
        <w:tab/>
      </w:r>
      <w:r w:rsidR="0082746B" w:rsidRPr="007D6F7B">
        <w:rPr>
          <w:lang w:val="de-DE"/>
        </w:rPr>
        <w:tab/>
      </w:r>
      <w:r w:rsidRPr="007D6F7B">
        <w:rPr>
          <w:lang w:val="de-DE"/>
        </w:rPr>
        <w:t>senggatus sempulu` isa</w:t>
      </w:r>
    </w:p>
    <w:p w14:paraId="243540BA" w14:textId="77777777" w:rsidR="0098743A" w:rsidRPr="007D6F7B" w:rsidRDefault="0098743A" w:rsidP="007A7B85">
      <w:pPr>
        <w:rPr>
          <w:lang w:val="de-DE"/>
        </w:rPr>
      </w:pPr>
      <w:r w:rsidRPr="007D6F7B">
        <w:rPr>
          <w:lang w:val="de-DE"/>
        </w:rPr>
        <w:t>200</w:t>
      </w:r>
      <w:r w:rsidRPr="007D6F7B">
        <w:rPr>
          <w:lang w:val="de-DE"/>
        </w:rPr>
        <w:tab/>
      </w:r>
      <w:r w:rsidR="0082746B" w:rsidRPr="007D6F7B">
        <w:rPr>
          <w:lang w:val="de-DE"/>
        </w:rPr>
        <w:tab/>
      </w:r>
      <w:r w:rsidRPr="007D6F7B">
        <w:rPr>
          <w:lang w:val="de-DE"/>
        </w:rPr>
        <w:t>duwang gatus</w:t>
      </w:r>
    </w:p>
    <w:p w14:paraId="2A00D55F" w14:textId="77777777" w:rsidR="0098743A" w:rsidRPr="007D6F7B" w:rsidRDefault="0098743A" w:rsidP="007A7B85">
      <w:pPr>
        <w:rPr>
          <w:lang w:val="de-DE"/>
        </w:rPr>
      </w:pPr>
      <w:r w:rsidRPr="007D6F7B">
        <w:rPr>
          <w:lang w:val="de-DE"/>
        </w:rPr>
        <w:t>300</w:t>
      </w:r>
      <w:r w:rsidRPr="007D6F7B">
        <w:rPr>
          <w:lang w:val="de-DE"/>
        </w:rPr>
        <w:tab/>
      </w:r>
      <w:r w:rsidR="0082746B" w:rsidRPr="007D6F7B">
        <w:rPr>
          <w:lang w:val="de-DE"/>
        </w:rPr>
        <w:tab/>
      </w:r>
      <w:r w:rsidRPr="007D6F7B">
        <w:rPr>
          <w:lang w:val="de-DE"/>
        </w:rPr>
        <w:t>telung gatus</w:t>
      </w:r>
    </w:p>
    <w:p w14:paraId="7D066105" w14:textId="77777777" w:rsidR="0098743A" w:rsidRPr="007D6F7B" w:rsidRDefault="0098743A" w:rsidP="007A7B85">
      <w:pPr>
        <w:rPr>
          <w:lang w:val="de-DE"/>
        </w:rPr>
      </w:pPr>
      <w:r w:rsidRPr="007D6F7B">
        <w:rPr>
          <w:lang w:val="de-DE"/>
        </w:rPr>
        <w:t>400</w:t>
      </w:r>
      <w:r w:rsidRPr="007D6F7B">
        <w:rPr>
          <w:lang w:val="de-DE"/>
        </w:rPr>
        <w:tab/>
      </w:r>
      <w:r w:rsidR="0082746B" w:rsidRPr="007D6F7B">
        <w:rPr>
          <w:lang w:val="de-DE"/>
        </w:rPr>
        <w:tab/>
      </w:r>
      <w:r w:rsidRPr="007D6F7B">
        <w:rPr>
          <w:lang w:val="de-DE"/>
        </w:rPr>
        <w:t>epat neng gatus</w:t>
      </w:r>
    </w:p>
    <w:p w14:paraId="78C4EFE7" w14:textId="77777777" w:rsidR="0098743A" w:rsidRPr="007D6F7B" w:rsidRDefault="0098743A" w:rsidP="007A7B85">
      <w:pPr>
        <w:rPr>
          <w:lang w:val="de-DE"/>
        </w:rPr>
      </w:pPr>
      <w:r w:rsidRPr="007D6F7B">
        <w:rPr>
          <w:lang w:val="de-DE"/>
        </w:rPr>
        <w:t>1000</w:t>
      </w:r>
      <w:r w:rsidRPr="007D6F7B">
        <w:rPr>
          <w:lang w:val="de-DE"/>
        </w:rPr>
        <w:tab/>
      </w:r>
      <w:r w:rsidR="0082746B" w:rsidRPr="007D6F7B">
        <w:rPr>
          <w:lang w:val="de-DE"/>
        </w:rPr>
        <w:tab/>
      </w:r>
      <w:r w:rsidRPr="007D6F7B">
        <w:rPr>
          <w:lang w:val="de-DE"/>
        </w:rPr>
        <w:t>seng ribu</w:t>
      </w:r>
    </w:p>
    <w:p w14:paraId="3634711F" w14:textId="77777777" w:rsidR="009F2D7E" w:rsidRPr="007D6F7B" w:rsidRDefault="0098743A" w:rsidP="007A7B85">
      <w:pPr>
        <w:rPr>
          <w:lang w:val="de-DE"/>
        </w:rPr>
      </w:pPr>
      <w:r w:rsidRPr="007D6F7B">
        <w:rPr>
          <w:lang w:val="de-DE"/>
        </w:rPr>
        <w:t>1111</w:t>
      </w:r>
      <w:r w:rsidRPr="007D6F7B">
        <w:rPr>
          <w:lang w:val="de-DE"/>
        </w:rPr>
        <w:tab/>
        <w:t>seng ribu seng gatus sempulu` isa</w:t>
      </w:r>
    </w:p>
    <w:p w14:paraId="14E48403" w14:textId="77777777" w:rsidR="001A73F9" w:rsidRPr="007D6F7B" w:rsidRDefault="001A73F9" w:rsidP="007A7B85">
      <w:pPr>
        <w:rPr>
          <w:lang w:val="de-DE"/>
        </w:rPr>
      </w:pPr>
      <w:r w:rsidRPr="007D6F7B">
        <w:rPr>
          <w:lang w:val="de-DE"/>
        </w:rPr>
        <w:t>2000</w:t>
      </w:r>
      <w:r w:rsidRPr="007D6F7B">
        <w:rPr>
          <w:lang w:val="de-DE"/>
        </w:rPr>
        <w:tab/>
      </w:r>
      <w:r w:rsidR="0082746B" w:rsidRPr="007D6F7B">
        <w:rPr>
          <w:lang w:val="de-DE"/>
        </w:rPr>
        <w:tab/>
      </w:r>
      <w:r w:rsidRPr="007D6F7B">
        <w:rPr>
          <w:lang w:val="de-DE"/>
        </w:rPr>
        <w:t>duwang ribu</w:t>
      </w:r>
    </w:p>
    <w:p w14:paraId="1DA92116" w14:textId="77777777" w:rsidR="001A73F9" w:rsidRPr="007D6F7B" w:rsidRDefault="001A73F9" w:rsidP="007A7B85">
      <w:pPr>
        <w:rPr>
          <w:lang w:val="de-DE"/>
        </w:rPr>
      </w:pPr>
      <w:r w:rsidRPr="007D6F7B">
        <w:rPr>
          <w:lang w:val="de-DE"/>
        </w:rPr>
        <w:t>10,000</w:t>
      </w:r>
      <w:r w:rsidRPr="007D6F7B">
        <w:rPr>
          <w:lang w:val="de-DE"/>
        </w:rPr>
        <w:tab/>
      </w:r>
      <w:r w:rsidR="0082746B" w:rsidRPr="007D6F7B">
        <w:rPr>
          <w:lang w:val="de-DE"/>
        </w:rPr>
        <w:tab/>
      </w:r>
      <w:r w:rsidRPr="007D6F7B">
        <w:rPr>
          <w:lang w:val="de-DE"/>
        </w:rPr>
        <w:t>sempulung ribu</w:t>
      </w:r>
    </w:p>
    <w:p w14:paraId="7C671318" w14:textId="77777777" w:rsidR="001A73F9" w:rsidRPr="007D6F7B" w:rsidRDefault="001A73F9" w:rsidP="007A7B85">
      <w:pPr>
        <w:rPr>
          <w:lang w:val="de-DE"/>
        </w:rPr>
      </w:pPr>
      <w:r w:rsidRPr="007D6F7B">
        <w:rPr>
          <w:lang w:val="de-DE"/>
        </w:rPr>
        <w:t>100,000</w:t>
      </w:r>
      <w:r w:rsidRPr="007D6F7B">
        <w:rPr>
          <w:lang w:val="de-DE"/>
        </w:rPr>
        <w:tab/>
        <w:t>seng gatus neng ribu</w:t>
      </w:r>
    </w:p>
    <w:p w14:paraId="19547236" w14:textId="77777777" w:rsidR="001A73F9" w:rsidRDefault="001A73F9" w:rsidP="007A7B85">
      <w:r>
        <w:t>1,000,000</w:t>
      </w:r>
      <w:r>
        <w:tab/>
        <w:t>seng miliyun</w:t>
      </w:r>
    </w:p>
    <w:p w14:paraId="57AE4A12" w14:textId="77777777" w:rsidR="001A73F9" w:rsidRDefault="001A73F9" w:rsidP="007A7B85">
      <w:pPr>
        <w:sectPr w:rsidR="001A73F9" w:rsidSect="00821592">
          <w:type w:val="continuous"/>
          <w:pgSz w:w="12240" w:h="15840"/>
          <w:pgMar w:top="1440" w:right="1440" w:bottom="1440" w:left="1440" w:header="720" w:footer="720" w:gutter="0"/>
          <w:cols w:num="2" w:space="720"/>
          <w:titlePg/>
          <w:docGrid w:linePitch="360"/>
        </w:sectPr>
      </w:pPr>
    </w:p>
    <w:p w14:paraId="545C872E" w14:textId="77777777" w:rsidR="0098743A" w:rsidRDefault="0098743A" w:rsidP="007A7B85"/>
    <w:p w14:paraId="7CBAC61A" w14:textId="77777777" w:rsidR="00150472" w:rsidRDefault="00150472" w:rsidP="007A7B85">
      <w:r>
        <w:t xml:space="preserve">It is also helpful to know Spanish numbers. Tagalog uses them for time and for trade, and some Pelawan </w:t>
      </w:r>
      <w:r w:rsidR="00C23CC7">
        <w:t xml:space="preserve">speakers </w:t>
      </w:r>
      <w:r>
        <w:t>do, too.</w:t>
      </w:r>
    </w:p>
    <w:p w14:paraId="244EBDD8" w14:textId="77777777" w:rsidR="00432A25" w:rsidRDefault="00432A25" w:rsidP="00432A25">
      <w:pPr>
        <w:pStyle w:val="Heading2"/>
      </w:pPr>
      <w:bookmarkStart w:id="63" w:name="_Toc520117128"/>
      <w:r>
        <w:t>Ordinal Numbers</w:t>
      </w:r>
      <w:bookmarkEnd w:id="63"/>
    </w:p>
    <w:p w14:paraId="7BD5DE9B" w14:textId="77777777" w:rsidR="00432A25" w:rsidRDefault="00432A25" w:rsidP="00432A25">
      <w:r>
        <w:t>1</w:t>
      </w:r>
      <w:r w:rsidRPr="00432A25">
        <w:rPr>
          <w:vertAlign w:val="superscript"/>
        </w:rPr>
        <w:t>st</w:t>
      </w:r>
      <w:r>
        <w:tab/>
      </w:r>
      <w:r>
        <w:tab/>
        <w:t>una, ikewna</w:t>
      </w:r>
      <w:r w:rsidR="00FA0410">
        <w:tab/>
      </w:r>
    </w:p>
    <w:p w14:paraId="56C9EA07" w14:textId="6EA47972" w:rsidR="00432A25" w:rsidRDefault="00432A25" w:rsidP="00432A25">
      <w:r>
        <w:t>2</w:t>
      </w:r>
      <w:r w:rsidRPr="00432A25">
        <w:rPr>
          <w:vertAlign w:val="superscript"/>
        </w:rPr>
        <w:t>nd</w:t>
      </w:r>
      <w:r>
        <w:tab/>
      </w:r>
      <w:r>
        <w:tab/>
        <w:t>ikeduwa, ikeruwa</w:t>
      </w:r>
      <w:r w:rsidR="00FA0410">
        <w:tab/>
        <w:t>or</w:t>
      </w:r>
      <w:r w:rsidR="00FA0410">
        <w:tab/>
        <w:t>peng</w:t>
      </w:r>
      <w:r w:rsidR="004561A9">
        <w:t>e</w:t>
      </w:r>
      <w:r w:rsidR="00FA0410">
        <w:t>duwa</w:t>
      </w:r>
    </w:p>
    <w:p w14:paraId="1B23E2FD" w14:textId="77777777" w:rsidR="00432A25" w:rsidRDefault="00432A25" w:rsidP="00432A25">
      <w:r>
        <w:t>3</w:t>
      </w:r>
      <w:r w:rsidRPr="00432A25">
        <w:rPr>
          <w:vertAlign w:val="superscript"/>
        </w:rPr>
        <w:t>rd</w:t>
      </w:r>
      <w:r>
        <w:tab/>
      </w:r>
      <w:r>
        <w:tab/>
        <w:t>iketlu</w:t>
      </w:r>
      <w:r w:rsidR="00FA0410">
        <w:tab/>
      </w:r>
      <w:r w:rsidR="00FA0410">
        <w:tab/>
      </w:r>
      <w:r w:rsidR="00FA0410">
        <w:tab/>
        <w:t>or</w:t>
      </w:r>
      <w:r w:rsidR="00FA0410">
        <w:tab/>
        <w:t>pengetlu</w:t>
      </w:r>
    </w:p>
    <w:p w14:paraId="4AC7D296" w14:textId="77777777" w:rsidR="00432A25" w:rsidRDefault="00432A25" w:rsidP="00432A25">
      <w:r>
        <w:t>4</w:t>
      </w:r>
      <w:r w:rsidRPr="00432A25">
        <w:rPr>
          <w:vertAlign w:val="superscript"/>
        </w:rPr>
        <w:t>th</w:t>
      </w:r>
      <w:r>
        <w:tab/>
      </w:r>
      <w:r>
        <w:tab/>
        <w:t>ikepat</w:t>
      </w:r>
      <w:r w:rsidR="00FA0410">
        <w:tab/>
      </w:r>
      <w:r w:rsidR="00FA0410">
        <w:tab/>
      </w:r>
      <w:r w:rsidR="00FA0410">
        <w:tab/>
        <w:t>or</w:t>
      </w:r>
      <w:r w:rsidR="00FA0410">
        <w:tab/>
        <w:t>pengepat</w:t>
      </w:r>
    </w:p>
    <w:p w14:paraId="6EE693B0" w14:textId="77777777" w:rsidR="00432A25" w:rsidRDefault="00432A25" w:rsidP="00432A25">
      <w:r>
        <w:t>5</w:t>
      </w:r>
      <w:r w:rsidRPr="00432A25">
        <w:rPr>
          <w:vertAlign w:val="superscript"/>
        </w:rPr>
        <w:t>th</w:t>
      </w:r>
      <w:r>
        <w:tab/>
      </w:r>
      <w:r>
        <w:tab/>
        <w:t>ikelima</w:t>
      </w:r>
      <w:r w:rsidR="00FA0410">
        <w:tab/>
      </w:r>
      <w:r w:rsidR="00FA0410">
        <w:tab/>
      </w:r>
      <w:r w:rsidR="00FA0410">
        <w:tab/>
        <w:t>or</w:t>
      </w:r>
      <w:r w:rsidR="00FA0410">
        <w:tab/>
        <w:t>penglima</w:t>
      </w:r>
    </w:p>
    <w:p w14:paraId="1EBCC6EB" w14:textId="77777777" w:rsidR="00FA0410" w:rsidRDefault="00FA0410" w:rsidP="00FA0410">
      <w:pPr>
        <w:ind w:left="720" w:firstLine="720"/>
      </w:pPr>
      <w:r>
        <w:t>etc.</w:t>
      </w:r>
    </w:p>
    <w:p w14:paraId="4B27E223" w14:textId="77777777" w:rsidR="0038464F" w:rsidRDefault="0038464F" w:rsidP="0038464F">
      <w:pPr>
        <w:pStyle w:val="Heading2"/>
      </w:pPr>
      <w:bookmarkStart w:id="64" w:name="_Toc520117129"/>
      <w:r>
        <w:lastRenderedPageBreak/>
        <w:t>How Many Times</w:t>
      </w:r>
      <w:bookmarkEnd w:id="64"/>
    </w:p>
    <w:p w14:paraId="541B3E77" w14:textId="7AF2DE9A" w:rsidR="00874581" w:rsidRDefault="00874581" w:rsidP="0038464F">
      <w:r>
        <w:t>Once</w:t>
      </w:r>
      <w:r>
        <w:tab/>
      </w:r>
      <w:r>
        <w:tab/>
      </w:r>
      <w:r w:rsidR="005A7DA4">
        <w:t>kasa</w:t>
      </w:r>
      <w:r>
        <w:tab/>
      </w:r>
      <w:r>
        <w:tab/>
      </w:r>
      <w:r>
        <w:tab/>
        <w:t>seng bisis (borrowed word)</w:t>
      </w:r>
    </w:p>
    <w:p w14:paraId="34384EB2" w14:textId="77777777" w:rsidR="0038464F" w:rsidRDefault="0038464F" w:rsidP="0038464F">
      <w:r>
        <w:t>Twice</w:t>
      </w:r>
      <w:r>
        <w:tab/>
      </w:r>
      <w:r>
        <w:tab/>
        <w:t>keduwa</w:t>
      </w:r>
      <w:r w:rsidR="00874581">
        <w:tab/>
      </w:r>
      <w:r w:rsidR="00874581">
        <w:tab/>
        <w:t>or</w:t>
      </w:r>
      <w:r w:rsidR="00874581">
        <w:tab/>
        <w:t>duwang bisis</w:t>
      </w:r>
    </w:p>
    <w:p w14:paraId="6F2FD8FB" w14:textId="77777777" w:rsidR="0038464F" w:rsidRPr="00874581" w:rsidRDefault="0038464F" w:rsidP="0038464F">
      <w:r w:rsidRPr="00874581">
        <w:t>Thrice</w:t>
      </w:r>
      <w:r w:rsidRPr="00874581">
        <w:tab/>
      </w:r>
      <w:r w:rsidRPr="00874581">
        <w:tab/>
        <w:t>ketlu</w:t>
      </w:r>
      <w:r w:rsidR="00874581" w:rsidRPr="00874581">
        <w:tab/>
      </w:r>
      <w:r w:rsidR="00874581" w:rsidRPr="00874581">
        <w:tab/>
        <w:t xml:space="preserve">or </w:t>
      </w:r>
      <w:r w:rsidR="00874581" w:rsidRPr="00874581">
        <w:tab/>
      </w:r>
      <w:r w:rsidR="00874581">
        <w:t>telung bisis</w:t>
      </w:r>
      <w:r w:rsidR="00874581" w:rsidRPr="00874581">
        <w:t xml:space="preserve"> bisis</w:t>
      </w:r>
    </w:p>
    <w:p w14:paraId="19A3F89E" w14:textId="77777777" w:rsidR="0038464F" w:rsidRDefault="0038464F" w:rsidP="0038464F">
      <w:r>
        <w:t>Four times</w:t>
      </w:r>
      <w:r>
        <w:tab/>
        <w:t>kepat</w:t>
      </w:r>
      <w:r w:rsidR="00874581">
        <w:tab/>
      </w:r>
      <w:r w:rsidR="00874581">
        <w:tab/>
        <w:t xml:space="preserve">or </w:t>
      </w:r>
      <w:r w:rsidR="00874581">
        <w:tab/>
        <w:t>epat neng bisis</w:t>
      </w:r>
    </w:p>
    <w:p w14:paraId="42857A5F" w14:textId="77777777" w:rsidR="00E54F3E" w:rsidRDefault="0038464F" w:rsidP="0038464F">
      <w:r>
        <w:t>Five times</w:t>
      </w:r>
      <w:r>
        <w:tab/>
        <w:t>kelima</w:t>
      </w:r>
      <w:r w:rsidR="00874581">
        <w:tab/>
      </w:r>
      <w:r w:rsidR="00874581">
        <w:tab/>
        <w:t xml:space="preserve">or </w:t>
      </w:r>
      <w:r w:rsidR="00874581">
        <w:tab/>
        <w:t>limang bisis</w:t>
      </w:r>
    </w:p>
    <w:p w14:paraId="15B47877" w14:textId="77777777" w:rsidR="00E8623D" w:rsidRDefault="00E8623D" w:rsidP="0038464F">
      <w:r>
        <w:tab/>
      </w:r>
      <w:r>
        <w:tab/>
        <w:t>etc.</w:t>
      </w:r>
    </w:p>
    <w:p w14:paraId="477E1A90" w14:textId="77777777" w:rsidR="008D724B" w:rsidRDefault="008D724B" w:rsidP="0038464F"/>
    <w:p w14:paraId="4BCDDC08" w14:textId="77777777" w:rsidR="00821592" w:rsidRDefault="00821592">
      <w:pPr>
        <w:rPr>
          <w:rFonts w:asciiTheme="majorHAnsi" w:eastAsiaTheme="majorEastAsia" w:hAnsiTheme="majorHAnsi" w:cstheme="majorBidi"/>
          <w:color w:val="2F5496" w:themeColor="accent1" w:themeShade="BF"/>
          <w:sz w:val="32"/>
          <w:szCs w:val="32"/>
        </w:rPr>
      </w:pPr>
      <w:r>
        <w:br w:type="page"/>
      </w:r>
    </w:p>
    <w:p w14:paraId="337EF0F4" w14:textId="582042ED" w:rsidR="001F5F84" w:rsidRDefault="001F5F84" w:rsidP="001F5F84">
      <w:pPr>
        <w:pStyle w:val="Heading1"/>
      </w:pPr>
      <w:bookmarkStart w:id="65" w:name="_Toc520117130"/>
      <w:r>
        <w:lastRenderedPageBreak/>
        <w:t xml:space="preserve">Appendix </w:t>
      </w:r>
      <w:r w:rsidR="001E4B5D">
        <w:t>B</w:t>
      </w:r>
      <w:r>
        <w:t>: Borrowed and Shared Words</w:t>
      </w:r>
      <w:bookmarkEnd w:id="65"/>
    </w:p>
    <w:p w14:paraId="68B46054" w14:textId="77777777" w:rsidR="006514E9" w:rsidRPr="006514E9" w:rsidRDefault="006514E9" w:rsidP="006514E9"/>
    <w:p w14:paraId="0710D937" w14:textId="77777777" w:rsidR="001F5F84" w:rsidRDefault="001F5F84" w:rsidP="001F5F84">
      <w:pPr>
        <w:pStyle w:val="Heading2"/>
      </w:pPr>
      <w:bookmarkStart w:id="66" w:name="_Toc520117131"/>
      <w:r>
        <w:t>English</w:t>
      </w:r>
      <w:bookmarkEnd w:id="66"/>
    </w:p>
    <w:p w14:paraId="2C69BA3F" w14:textId="5624CAF7" w:rsidR="001F5F84" w:rsidRDefault="001F5F84" w:rsidP="001F5F84"/>
    <w:p w14:paraId="6F1ABD41" w14:textId="77777777" w:rsidR="001F5F84" w:rsidRDefault="001F5F84" w:rsidP="001F5F84">
      <w:pPr>
        <w:pStyle w:val="Heading2"/>
      </w:pPr>
      <w:bookmarkStart w:id="67" w:name="_Toc520117132"/>
      <w:r>
        <w:t>Tagalog and Spanish</w:t>
      </w:r>
      <w:bookmarkEnd w:id="67"/>
    </w:p>
    <w:p w14:paraId="6FDB538E" w14:textId="77777777" w:rsidR="001F5F84" w:rsidRPr="001F5F84" w:rsidRDefault="001F5F84" w:rsidP="001F5F84"/>
    <w:p w14:paraId="4C2172FC" w14:textId="77777777" w:rsidR="002D0DA6" w:rsidRDefault="002D0DA6" w:rsidP="002D0DA6"/>
    <w:p w14:paraId="3A4505E3" w14:textId="77777777" w:rsidR="00821592" w:rsidRDefault="00821592">
      <w:pPr>
        <w:rPr>
          <w:rFonts w:asciiTheme="majorHAnsi" w:eastAsiaTheme="majorEastAsia" w:hAnsiTheme="majorHAnsi" w:cstheme="majorBidi"/>
          <w:color w:val="2F5496" w:themeColor="accent1" w:themeShade="BF"/>
          <w:sz w:val="32"/>
          <w:szCs w:val="32"/>
        </w:rPr>
      </w:pPr>
      <w:r>
        <w:br w:type="page"/>
      </w:r>
    </w:p>
    <w:p w14:paraId="04FFB53A" w14:textId="1F265D94" w:rsidR="00CC4E5B" w:rsidRDefault="00CC4E5B" w:rsidP="00CC4E5B">
      <w:pPr>
        <w:pStyle w:val="Heading1"/>
      </w:pPr>
      <w:bookmarkStart w:id="68" w:name="_Toc520117133"/>
      <w:r>
        <w:lastRenderedPageBreak/>
        <w:t>Glossary</w:t>
      </w:r>
      <w:r w:rsidR="006514E9">
        <w:t xml:space="preserve"> (Incomplete)</w:t>
      </w:r>
      <w:bookmarkEnd w:id="68"/>
    </w:p>
    <w:p w14:paraId="60D82ACA" w14:textId="77777777" w:rsidR="00CC4E5B" w:rsidRDefault="00CC4E5B" w:rsidP="00E920F7">
      <w:pPr>
        <w:sectPr w:rsidR="00CC4E5B" w:rsidSect="00CC4E5B">
          <w:type w:val="continuous"/>
          <w:pgSz w:w="12240" w:h="15840"/>
          <w:pgMar w:top="1440" w:right="1440" w:bottom="1440" w:left="1440" w:header="720" w:footer="720" w:gutter="0"/>
          <w:pgNumType w:start="0"/>
          <w:cols w:space="720"/>
          <w:titlePg/>
          <w:docGrid w:linePitch="360"/>
        </w:sectPr>
      </w:pPr>
      <w:r>
        <w:t>The following is a list of the Pelawan words used in this manual, along with their</w:t>
      </w:r>
      <w:r w:rsidR="006F00E0">
        <w:t xml:space="preserve"> pronun</w:t>
      </w:r>
      <w:r w:rsidR="00524BB3">
        <w:t>c</w:t>
      </w:r>
      <w:r w:rsidR="006F00E0">
        <w:t>iations and</w:t>
      </w:r>
      <w:r>
        <w:t xml:space="preserve"> (sometimes approximate) English translations. Note that words are listed in alphabetical order according to the Pelawan alphabet. I hav</w:t>
      </w:r>
      <w:r w:rsidR="00E920F7">
        <w:t>e ignored the glottal stop (`) for alphabetization purposes</w:t>
      </w:r>
      <w:r w:rsidR="00920B5E">
        <w:t>, except where it is the only difference between two words.</w:t>
      </w:r>
      <w:r w:rsidR="00116D3A">
        <w:t xml:space="preserve"> Also keep in mind that pronun</w:t>
      </w:r>
      <w:r w:rsidR="00524BB3">
        <w:t>c</w:t>
      </w:r>
      <w:r w:rsidR="00116D3A">
        <w:t>iations may vary depending on many factors, including place, speaker, and the intonation of the overall sentence.</w:t>
      </w:r>
    </w:p>
    <w:p w14:paraId="5FEE747A" w14:textId="35DB0114" w:rsidR="00CC4E5B" w:rsidRDefault="00CC4E5B" w:rsidP="00CC4E5B">
      <w:pPr>
        <w:spacing w:line="240" w:lineRule="auto"/>
        <w:contextualSpacing/>
      </w:pPr>
      <w:r>
        <w:t>Aku</w:t>
      </w:r>
      <w:r w:rsidR="001F1B86">
        <w:tab/>
      </w:r>
      <w:r w:rsidR="007C027C">
        <w:tab/>
      </w:r>
      <w:r>
        <w:t>I, me</w:t>
      </w:r>
      <w:bookmarkStart w:id="69" w:name="_GoBack"/>
      <w:bookmarkEnd w:id="69"/>
    </w:p>
    <w:p w14:paraId="59F75824" w14:textId="3FB68C9D" w:rsidR="00CC4E5B" w:rsidRDefault="00CC4E5B" w:rsidP="00CC4E5B">
      <w:pPr>
        <w:spacing w:line="240" w:lineRule="auto"/>
        <w:contextualSpacing/>
      </w:pPr>
      <w:r>
        <w:t>Aleb</w:t>
      </w:r>
      <w:r w:rsidR="001F1B86">
        <w:tab/>
      </w:r>
      <w:r w:rsidR="007C027C">
        <w:tab/>
      </w:r>
      <w:r>
        <w:t>Knee(cap)</w:t>
      </w:r>
    </w:p>
    <w:p w14:paraId="0F612DD4" w14:textId="435BC0C7" w:rsidR="00CC4E5B" w:rsidRDefault="00CC4E5B" w:rsidP="00CC4E5B">
      <w:pPr>
        <w:spacing w:line="240" w:lineRule="auto"/>
        <w:contextualSpacing/>
      </w:pPr>
      <w:r>
        <w:t>Arat</w:t>
      </w:r>
      <w:r w:rsidR="005C7C23">
        <w:tab/>
      </w:r>
      <w:r w:rsidR="007C027C">
        <w:tab/>
      </w:r>
      <w:r>
        <w:t>Character</w:t>
      </w:r>
      <w:r w:rsidR="004B182B">
        <w:t>,</w:t>
      </w:r>
      <w:r>
        <w:t xml:space="preserve"> culture</w:t>
      </w:r>
    </w:p>
    <w:p w14:paraId="1E27D312" w14:textId="4235F23D" w:rsidR="00CC4E5B" w:rsidRDefault="00CC4E5B" w:rsidP="00CC4E5B">
      <w:pPr>
        <w:spacing w:line="240" w:lineRule="auto"/>
        <w:contextualSpacing/>
      </w:pPr>
      <w:r w:rsidRPr="0086390E">
        <w:t>Bad</w:t>
      </w:r>
      <w:r>
        <w:t>yu`</w:t>
      </w:r>
      <w:r w:rsidR="007C027C">
        <w:tab/>
      </w:r>
      <w:r w:rsidR="007C027C">
        <w:tab/>
      </w:r>
      <w:r>
        <w:t>Shirt, clothing</w:t>
      </w:r>
    </w:p>
    <w:p w14:paraId="78D9093A" w14:textId="0686AFD6" w:rsidR="00764555" w:rsidRDefault="00764555" w:rsidP="00CC4E5B">
      <w:pPr>
        <w:spacing w:line="240" w:lineRule="auto"/>
        <w:contextualSpacing/>
      </w:pPr>
      <w:r>
        <w:t>Bawi`</w:t>
      </w:r>
      <w:r w:rsidR="005C05EE">
        <w:tab/>
      </w:r>
      <w:r w:rsidR="000763B1">
        <w:tab/>
      </w:r>
      <w:r>
        <w:t>Safe</w:t>
      </w:r>
    </w:p>
    <w:p w14:paraId="3943FAA8" w14:textId="59476F25" w:rsidR="00CC4E5B" w:rsidRPr="0086390E" w:rsidRDefault="00CC4E5B" w:rsidP="00CC4E5B">
      <w:pPr>
        <w:spacing w:line="240" w:lineRule="auto"/>
        <w:contextualSpacing/>
      </w:pPr>
      <w:r>
        <w:t>Binibit</w:t>
      </w:r>
      <w:r w:rsidR="004C503C">
        <w:tab/>
      </w:r>
      <w:r w:rsidR="004C503C">
        <w:tab/>
      </w:r>
      <w:r>
        <w:t>Was carried</w:t>
      </w:r>
    </w:p>
    <w:p w14:paraId="7FF3D592" w14:textId="4D11A7D8" w:rsidR="00CC4E5B" w:rsidRPr="0096643B" w:rsidRDefault="00CC4E5B" w:rsidP="00CC4E5B">
      <w:pPr>
        <w:spacing w:line="240" w:lineRule="auto"/>
        <w:contextualSpacing/>
      </w:pPr>
      <w:r w:rsidRPr="0096643B">
        <w:t>Kaya</w:t>
      </w:r>
      <w:r w:rsidR="00C17777" w:rsidRPr="0096643B">
        <w:tab/>
      </w:r>
      <w:r w:rsidR="00C17777" w:rsidRPr="0096643B">
        <w:tab/>
      </w:r>
      <w:r w:rsidRPr="0096643B">
        <w:t>No, not</w:t>
      </w:r>
    </w:p>
    <w:p w14:paraId="48553A60" w14:textId="7C2F0B9D" w:rsidR="00CC4E5B" w:rsidRDefault="00CC4E5B" w:rsidP="00CC4E5B">
      <w:pPr>
        <w:spacing w:line="240" w:lineRule="auto"/>
        <w:contextualSpacing/>
      </w:pPr>
      <w:r>
        <w:t>Kami</w:t>
      </w:r>
      <w:r w:rsidR="00991AD3">
        <w:tab/>
      </w:r>
      <w:r w:rsidR="00991AD3">
        <w:tab/>
      </w:r>
      <w:r>
        <w:t>We, us (exclusive)</w:t>
      </w:r>
    </w:p>
    <w:p w14:paraId="08AD43EE" w14:textId="72044935" w:rsidR="00CC4E5B" w:rsidRDefault="00CC4E5B" w:rsidP="00CC4E5B">
      <w:pPr>
        <w:spacing w:line="240" w:lineRule="auto"/>
        <w:contextualSpacing/>
      </w:pPr>
      <w:r>
        <w:t>Kay</w:t>
      </w:r>
      <w:r w:rsidR="00BF183A">
        <w:tab/>
      </w:r>
      <w:r w:rsidR="00BF183A">
        <w:tab/>
      </w:r>
      <w:r>
        <w:t>Us, our (exclusive)</w:t>
      </w:r>
    </w:p>
    <w:p w14:paraId="7A13A6C6" w14:textId="50833818" w:rsidR="00CC4E5B" w:rsidRDefault="00CC4E5B" w:rsidP="00CC4E5B">
      <w:pPr>
        <w:spacing w:line="240" w:lineRule="auto"/>
        <w:contextualSpacing/>
      </w:pPr>
      <w:r>
        <w:t>Ke</w:t>
      </w:r>
      <w:r w:rsidR="00072520">
        <w:tab/>
      </w:r>
      <w:r w:rsidR="00072520">
        <w:tab/>
      </w:r>
      <w:r>
        <w:t>You (singular)</w:t>
      </w:r>
    </w:p>
    <w:p w14:paraId="5EF1E54D" w14:textId="17CBAA3E" w:rsidR="00EE21A1" w:rsidRDefault="00EE21A1" w:rsidP="00CC4E5B">
      <w:pPr>
        <w:spacing w:line="240" w:lineRule="auto"/>
        <w:contextualSpacing/>
      </w:pPr>
      <w:r>
        <w:t>Kedye</w:t>
      </w:r>
      <w:r w:rsidR="00072520">
        <w:tab/>
      </w:r>
      <w:r w:rsidR="00072520">
        <w:tab/>
      </w:r>
      <w:r>
        <w:t>Theirs, to them</w:t>
      </w:r>
    </w:p>
    <w:p w14:paraId="00F6A00E" w14:textId="7B59ED10" w:rsidR="00CC4E5B" w:rsidRDefault="00CC4E5B" w:rsidP="00CC4E5B">
      <w:pPr>
        <w:spacing w:line="240" w:lineRule="auto"/>
        <w:contextualSpacing/>
      </w:pPr>
      <w:r>
        <w:t>Kemiyu</w:t>
      </w:r>
      <w:r w:rsidR="00FA0CFC">
        <w:tab/>
      </w:r>
      <w:r w:rsidR="00FA0CFC">
        <w:tab/>
      </w:r>
      <w:r>
        <w:t>You (plural)</w:t>
      </w:r>
    </w:p>
    <w:p w14:paraId="1066EDD7" w14:textId="72E050D9" w:rsidR="00CC4E5B" w:rsidRDefault="00CC4E5B" w:rsidP="00CC4E5B">
      <w:pPr>
        <w:spacing w:line="240" w:lineRule="auto"/>
        <w:contextualSpacing/>
      </w:pPr>
      <w:r>
        <w:t>Kenye</w:t>
      </w:r>
      <w:r w:rsidR="002D72D9">
        <w:tab/>
      </w:r>
      <w:r w:rsidR="002D72D9">
        <w:tab/>
      </w:r>
      <w:r>
        <w:t>His, to him, hers, to her, to it</w:t>
      </w:r>
    </w:p>
    <w:p w14:paraId="57BEFFC9" w14:textId="64C20530" w:rsidR="00CC4E5B" w:rsidRDefault="00CC4E5B" w:rsidP="00CC4E5B">
      <w:pPr>
        <w:spacing w:line="240" w:lineRule="auto"/>
        <w:contextualSpacing/>
      </w:pPr>
      <w:r>
        <w:t>Kisiyu</w:t>
      </w:r>
      <w:r>
        <w:tab/>
      </w:r>
      <w:r>
        <w:tab/>
        <w:t>We, us, ours, to us (inclusive)</w:t>
      </w:r>
    </w:p>
    <w:p w14:paraId="5567AD94" w14:textId="4BD76BC2" w:rsidR="00CC4E5B" w:rsidRDefault="00CC4E5B" w:rsidP="00CC4E5B">
      <w:pPr>
        <w:spacing w:line="240" w:lineRule="auto"/>
        <w:contextualSpacing/>
      </w:pPr>
      <w:r>
        <w:t>Kite</w:t>
      </w:r>
      <w:r w:rsidR="004505ED">
        <w:tab/>
      </w:r>
      <w:r w:rsidR="004505ED">
        <w:tab/>
      </w:r>
      <w:r>
        <w:t>You and I, you and me</w:t>
      </w:r>
    </w:p>
    <w:p w14:paraId="057AE9F9" w14:textId="77777777" w:rsidR="00CC4E5B" w:rsidRDefault="00CC4E5B" w:rsidP="00CC4E5B">
      <w:pPr>
        <w:spacing w:line="240" w:lineRule="auto"/>
        <w:contextualSpacing/>
      </w:pPr>
      <w:r>
        <w:t>Ku</w:t>
      </w:r>
      <w:r>
        <w:tab/>
      </w:r>
      <w:r>
        <w:tab/>
        <w:t>I,</w:t>
      </w:r>
      <w:r w:rsidR="00A81D68">
        <w:t xml:space="preserve"> me,</w:t>
      </w:r>
      <w:r>
        <w:t xml:space="preserve"> my</w:t>
      </w:r>
    </w:p>
    <w:p w14:paraId="576EBBD0" w14:textId="77777777" w:rsidR="00CC4E5B" w:rsidRDefault="00CC4E5B" w:rsidP="00CC4E5B">
      <w:pPr>
        <w:spacing w:line="240" w:lineRule="auto"/>
        <w:contextualSpacing/>
      </w:pPr>
      <w:r>
        <w:t>Danum</w:t>
      </w:r>
      <w:r>
        <w:tab/>
      </w:r>
      <w:r>
        <w:tab/>
        <w:t>Water</w:t>
      </w:r>
    </w:p>
    <w:p w14:paraId="4E2809E8" w14:textId="77777777" w:rsidR="00CC4E5B" w:rsidRDefault="00CC4E5B" w:rsidP="00CC4E5B">
      <w:pPr>
        <w:spacing w:line="240" w:lineRule="auto"/>
        <w:contextualSpacing/>
      </w:pPr>
      <w:r>
        <w:t>Daken</w:t>
      </w:r>
      <w:r>
        <w:tab/>
      </w:r>
      <w:r>
        <w:tab/>
        <w:t>Mine, to me</w:t>
      </w:r>
    </w:p>
    <w:p w14:paraId="7110DFF8" w14:textId="77777777" w:rsidR="00CC4E5B" w:rsidRPr="0086390E" w:rsidRDefault="00CC4E5B" w:rsidP="00CC4E5B">
      <w:pPr>
        <w:spacing w:line="240" w:lineRule="auto"/>
        <w:contextualSpacing/>
      </w:pPr>
      <w:r>
        <w:t>Damen</w:t>
      </w:r>
      <w:r>
        <w:tab/>
      </w:r>
      <w:r>
        <w:tab/>
        <w:t>Ours, to us (exclusive)</w:t>
      </w:r>
    </w:p>
    <w:p w14:paraId="2F6D335E" w14:textId="77777777" w:rsidR="00CC4E5B" w:rsidRDefault="00CC4E5B" w:rsidP="00CC4E5B">
      <w:pPr>
        <w:spacing w:line="240" w:lineRule="auto"/>
        <w:contextualSpacing/>
      </w:pPr>
      <w:r w:rsidRPr="0086390E">
        <w:t>Diki</w:t>
      </w:r>
      <w:r w:rsidRPr="0086390E">
        <w:tab/>
      </w:r>
      <w:r w:rsidRPr="0086390E">
        <w:tab/>
        <w:t>No, not</w:t>
      </w:r>
    </w:p>
    <w:p w14:paraId="0B5863CF" w14:textId="77777777" w:rsidR="00CC4E5B" w:rsidRDefault="00CC4E5B" w:rsidP="00CC4E5B">
      <w:pPr>
        <w:spacing w:line="240" w:lineRule="auto"/>
        <w:contextualSpacing/>
      </w:pPr>
      <w:r>
        <w:t>Dimiyu</w:t>
      </w:r>
      <w:r>
        <w:tab/>
      </w:r>
      <w:r>
        <w:tab/>
        <w:t>Yours, to you (plural)</w:t>
      </w:r>
    </w:p>
    <w:p w14:paraId="58F9BAB0" w14:textId="77777777" w:rsidR="00CC4E5B" w:rsidRDefault="00CC4E5B" w:rsidP="00CC4E5B">
      <w:pPr>
        <w:spacing w:line="240" w:lineRule="auto"/>
        <w:contextualSpacing/>
      </w:pPr>
      <w:r>
        <w:t>Dimu</w:t>
      </w:r>
      <w:r>
        <w:tab/>
      </w:r>
      <w:r>
        <w:tab/>
        <w:t>Yours, to you (singular)</w:t>
      </w:r>
    </w:p>
    <w:p w14:paraId="7F7BDE81" w14:textId="7A5F89F1" w:rsidR="00CC4E5B" w:rsidRDefault="00CC4E5B" w:rsidP="00CC4E5B">
      <w:pPr>
        <w:spacing w:line="240" w:lineRule="auto"/>
        <w:contextualSpacing/>
      </w:pPr>
      <w:r>
        <w:t>Dingga pe`</w:t>
      </w:r>
      <w:r>
        <w:tab/>
        <w:t>Not yet</w:t>
      </w:r>
    </w:p>
    <w:p w14:paraId="4E1402A2" w14:textId="77777777" w:rsidR="00EE21A1" w:rsidRPr="0086390E" w:rsidRDefault="00EE21A1" w:rsidP="00CC4E5B">
      <w:pPr>
        <w:spacing w:line="240" w:lineRule="auto"/>
        <w:contextualSpacing/>
      </w:pPr>
      <w:r>
        <w:t>Dye</w:t>
      </w:r>
      <w:r>
        <w:tab/>
      </w:r>
      <w:r>
        <w:tab/>
        <w:t>They, them, their</w:t>
      </w:r>
    </w:p>
    <w:p w14:paraId="70B5DFC8" w14:textId="77777777" w:rsidR="00E920F7" w:rsidRPr="00134DB5" w:rsidRDefault="00E920F7" w:rsidP="00E920F7">
      <w:pPr>
        <w:spacing w:line="240" w:lineRule="auto"/>
        <w:contextualSpacing/>
      </w:pPr>
      <w:r w:rsidRPr="00134DB5">
        <w:t>E`</w:t>
      </w:r>
      <w:r w:rsidRPr="00134DB5">
        <w:tab/>
      </w:r>
      <w:r w:rsidRPr="00134DB5">
        <w:tab/>
        <w:t>Yes</w:t>
      </w:r>
    </w:p>
    <w:p w14:paraId="0C57012F" w14:textId="77777777" w:rsidR="00CC4E5B" w:rsidRPr="0086390E" w:rsidRDefault="00CC4E5B" w:rsidP="00CC4E5B">
      <w:pPr>
        <w:spacing w:line="240" w:lineRule="auto"/>
        <w:contextualSpacing/>
      </w:pPr>
      <w:r w:rsidRPr="0086390E">
        <w:t>Egsa</w:t>
      </w:r>
      <w:r w:rsidRPr="0086390E">
        <w:tab/>
      </w:r>
      <w:r w:rsidRPr="0086390E">
        <w:tab/>
        <w:t>Cousin</w:t>
      </w:r>
    </w:p>
    <w:p w14:paraId="00D50F91" w14:textId="77777777" w:rsidR="00CC4E5B" w:rsidRDefault="00CC4E5B" w:rsidP="00CC4E5B">
      <w:pPr>
        <w:spacing w:line="240" w:lineRule="auto"/>
        <w:contextualSpacing/>
      </w:pPr>
      <w:r w:rsidRPr="00134DB5">
        <w:t>Egsa`</w:t>
      </w:r>
      <w:r w:rsidRPr="00134DB5">
        <w:tab/>
      </w:r>
      <w:r w:rsidRPr="00134DB5">
        <w:tab/>
      </w:r>
      <w:r w:rsidR="001D230B">
        <w:t>Swamp-dwelling leech</w:t>
      </w:r>
    </w:p>
    <w:p w14:paraId="08C2D697" w14:textId="77777777" w:rsidR="00CC4E5B" w:rsidRDefault="00CC4E5B" w:rsidP="00CC4E5B">
      <w:pPr>
        <w:spacing w:line="240" w:lineRule="auto"/>
        <w:contextualSpacing/>
      </w:pPr>
      <w:r>
        <w:t>Eleb</w:t>
      </w:r>
      <w:r>
        <w:tab/>
      </w:r>
      <w:r>
        <w:tab/>
        <w:t>Girlfriend or boyfriend</w:t>
      </w:r>
    </w:p>
    <w:p w14:paraId="1961D86A" w14:textId="77777777" w:rsidR="00E920F7" w:rsidRPr="00134DB5" w:rsidRDefault="00E920F7" w:rsidP="00CC4E5B">
      <w:pPr>
        <w:spacing w:line="240" w:lineRule="auto"/>
        <w:contextualSpacing/>
      </w:pPr>
      <w:r>
        <w:t>E`nga</w:t>
      </w:r>
      <w:r>
        <w:tab/>
      </w:r>
      <w:r>
        <w:tab/>
        <w:t>Yes</w:t>
      </w:r>
    </w:p>
    <w:p w14:paraId="59B828E2" w14:textId="77777777" w:rsidR="00CC4E5B" w:rsidRPr="00134DB5" w:rsidRDefault="00CC4E5B" w:rsidP="00CC4E5B">
      <w:pPr>
        <w:spacing w:line="240" w:lineRule="auto"/>
        <w:contextualSpacing/>
      </w:pPr>
      <w:r w:rsidRPr="00134DB5">
        <w:t>Et</w:t>
      </w:r>
      <w:r w:rsidRPr="00134DB5">
        <w:tab/>
      </w:r>
      <w:r w:rsidRPr="00134DB5">
        <w:tab/>
        <w:t>Of</w:t>
      </w:r>
    </w:p>
    <w:p w14:paraId="09053FCB" w14:textId="77777777" w:rsidR="00CC4E5B" w:rsidRDefault="00CC4E5B" w:rsidP="00CC4E5B">
      <w:pPr>
        <w:spacing w:line="240" w:lineRule="auto"/>
        <w:contextualSpacing/>
      </w:pPr>
      <w:r>
        <w:t>Isiyen</w:t>
      </w:r>
      <w:r>
        <w:tab/>
      </w:r>
      <w:r>
        <w:tab/>
        <w:t>To be taken</w:t>
      </w:r>
    </w:p>
    <w:p w14:paraId="296D127C" w14:textId="77777777" w:rsidR="00CC4E5B" w:rsidRDefault="00CC4E5B" w:rsidP="00CC4E5B">
      <w:pPr>
        <w:spacing w:line="240" w:lineRule="auto"/>
        <w:contextualSpacing/>
      </w:pPr>
      <w:r>
        <w:t>Ikew</w:t>
      </w:r>
      <w:r>
        <w:tab/>
      </w:r>
      <w:r>
        <w:tab/>
        <w:t>You (singular)</w:t>
      </w:r>
    </w:p>
    <w:p w14:paraId="586ADA50" w14:textId="77777777" w:rsidR="00CC4E5B" w:rsidRDefault="00CC4E5B" w:rsidP="00CC4E5B">
      <w:pPr>
        <w:spacing w:line="240" w:lineRule="auto"/>
        <w:contextualSpacing/>
      </w:pPr>
      <w:r>
        <w:t>Likud</w:t>
      </w:r>
      <w:r>
        <w:tab/>
      </w:r>
      <w:r>
        <w:tab/>
        <w:t>Back</w:t>
      </w:r>
    </w:p>
    <w:p w14:paraId="164622E8" w14:textId="77777777" w:rsidR="00764555" w:rsidRDefault="00CC4E5B" w:rsidP="00CC4E5B">
      <w:pPr>
        <w:spacing w:line="240" w:lineRule="auto"/>
        <w:contextualSpacing/>
      </w:pPr>
      <w:r>
        <w:t>Le`in</w:t>
      </w:r>
      <w:r>
        <w:tab/>
      </w:r>
      <w:r>
        <w:tab/>
        <w:t>Not</w:t>
      </w:r>
    </w:p>
    <w:p w14:paraId="1BB5CAB7" w14:textId="77777777" w:rsidR="002E32E4" w:rsidRDefault="002E32E4" w:rsidP="00CC4E5B">
      <w:pPr>
        <w:spacing w:line="240" w:lineRule="auto"/>
        <w:contextualSpacing/>
      </w:pPr>
      <w:r>
        <w:t>Lekat</w:t>
      </w:r>
      <w:r>
        <w:tab/>
      </w:r>
      <w:r>
        <w:tab/>
        <w:t>Redemption</w:t>
      </w:r>
    </w:p>
    <w:p w14:paraId="282E9D4F" w14:textId="77777777" w:rsidR="00DB25C1" w:rsidRDefault="00DB25C1" w:rsidP="00CC4E5B">
      <w:pPr>
        <w:spacing w:line="240" w:lineRule="auto"/>
        <w:contextualSpacing/>
      </w:pPr>
      <w:r>
        <w:t>Lutu`</w:t>
      </w:r>
      <w:r>
        <w:tab/>
      </w:r>
      <w:r>
        <w:tab/>
        <w:t>Cooked</w:t>
      </w:r>
    </w:p>
    <w:p w14:paraId="1F559679" w14:textId="77777777" w:rsidR="00CC4E5B" w:rsidRDefault="00CC4E5B" w:rsidP="00CC4E5B">
      <w:pPr>
        <w:spacing w:line="240" w:lineRule="auto"/>
        <w:contextualSpacing/>
      </w:pPr>
      <w:r>
        <w:t>Mata</w:t>
      </w:r>
      <w:r>
        <w:tab/>
      </w:r>
      <w:r>
        <w:tab/>
        <w:t>Eye</w:t>
      </w:r>
    </w:p>
    <w:p w14:paraId="317A7155" w14:textId="77777777" w:rsidR="007D2CB3" w:rsidRDefault="007D2CB3" w:rsidP="00CC4E5B">
      <w:pPr>
        <w:spacing w:line="240" w:lineRule="auto"/>
        <w:contextualSpacing/>
      </w:pPr>
      <w:r>
        <w:t>Meglutu`</w:t>
      </w:r>
      <w:r>
        <w:tab/>
        <w:t>To cook</w:t>
      </w:r>
    </w:p>
    <w:p w14:paraId="415A8765" w14:textId="77777777" w:rsidR="00834DE4" w:rsidRDefault="00834DE4" w:rsidP="00CC4E5B">
      <w:pPr>
        <w:spacing w:line="240" w:lineRule="auto"/>
        <w:contextualSpacing/>
      </w:pPr>
      <w:r>
        <w:t>Memawi`</w:t>
      </w:r>
      <w:r>
        <w:tab/>
        <w:t>To save</w:t>
      </w:r>
    </w:p>
    <w:p w14:paraId="49090C67" w14:textId="77777777" w:rsidR="00834DE4" w:rsidRDefault="00834DE4" w:rsidP="00CC4E5B">
      <w:pPr>
        <w:spacing w:line="240" w:lineRule="auto"/>
        <w:contextualSpacing/>
      </w:pPr>
      <w:r>
        <w:t xml:space="preserve">Mememawi` </w:t>
      </w:r>
      <w:r>
        <w:tab/>
        <w:t>Savior</w:t>
      </w:r>
    </w:p>
    <w:p w14:paraId="7B2D95AB" w14:textId="77777777" w:rsidR="00105081" w:rsidRDefault="00105081" w:rsidP="00CC4E5B">
      <w:pPr>
        <w:spacing w:line="240" w:lineRule="auto"/>
        <w:contextualSpacing/>
      </w:pPr>
      <w:r>
        <w:lastRenderedPageBreak/>
        <w:t>Menuldu`</w:t>
      </w:r>
      <w:r>
        <w:tab/>
        <w:t>To teach</w:t>
      </w:r>
    </w:p>
    <w:p w14:paraId="1ED3C18D" w14:textId="77777777" w:rsidR="00105081" w:rsidRDefault="00105081" w:rsidP="00CC4E5B">
      <w:pPr>
        <w:spacing w:line="240" w:lineRule="auto"/>
        <w:contextualSpacing/>
      </w:pPr>
      <w:r>
        <w:t>Menunuldu`</w:t>
      </w:r>
      <w:r>
        <w:tab/>
        <w:t>Teacher</w:t>
      </w:r>
    </w:p>
    <w:p w14:paraId="3CB4FE96" w14:textId="77777777" w:rsidR="00CC4E5B" w:rsidRDefault="00CC4E5B" w:rsidP="00CC4E5B">
      <w:pPr>
        <w:spacing w:line="240" w:lineRule="auto"/>
        <w:contextualSpacing/>
      </w:pPr>
      <w:r w:rsidRPr="00D0267D">
        <w:t>Menge`</w:t>
      </w:r>
      <w:r w:rsidRPr="00D0267D">
        <w:tab/>
      </w:r>
      <w:r w:rsidRPr="00D0267D">
        <w:tab/>
        <w:t>Makes the next w</w:t>
      </w:r>
      <w:r>
        <w:t>ord plural</w:t>
      </w:r>
    </w:p>
    <w:p w14:paraId="06979B75" w14:textId="77777777" w:rsidR="00132D34" w:rsidRDefault="00132D34" w:rsidP="00CC4E5B">
      <w:pPr>
        <w:spacing w:line="240" w:lineRule="auto"/>
        <w:contextualSpacing/>
      </w:pPr>
      <w:r>
        <w:t>Menglekat</w:t>
      </w:r>
      <w:r>
        <w:tab/>
        <w:t>To redeem</w:t>
      </w:r>
    </w:p>
    <w:p w14:paraId="01339E9D" w14:textId="77777777" w:rsidR="00F733B5" w:rsidRDefault="00F733B5" w:rsidP="00CC4E5B">
      <w:pPr>
        <w:spacing w:line="240" w:lineRule="auto"/>
        <w:contextualSpacing/>
      </w:pPr>
      <w:r>
        <w:t>Menglelkat</w:t>
      </w:r>
      <w:r>
        <w:tab/>
        <w:t>Redeemer</w:t>
      </w:r>
    </w:p>
    <w:p w14:paraId="3458AEF9" w14:textId="77777777" w:rsidR="00A06EE0" w:rsidRDefault="00A06EE0" w:rsidP="00CC4E5B">
      <w:pPr>
        <w:spacing w:line="240" w:lineRule="auto"/>
        <w:contextualSpacing/>
      </w:pPr>
      <w:r>
        <w:t>Menglulutu`</w:t>
      </w:r>
      <w:r>
        <w:tab/>
        <w:t>Cook (chef)</w:t>
      </w:r>
    </w:p>
    <w:p w14:paraId="493D5A4D" w14:textId="77777777" w:rsidR="00CA4394" w:rsidRDefault="00CA4394" w:rsidP="00CC4E5B">
      <w:pPr>
        <w:spacing w:line="240" w:lineRule="auto"/>
        <w:contextualSpacing/>
      </w:pPr>
      <w:r>
        <w:t>Menguma</w:t>
      </w:r>
      <w:r>
        <w:tab/>
        <w:t>To farm</w:t>
      </w:r>
    </w:p>
    <w:p w14:paraId="51BE2B21" w14:textId="77777777" w:rsidR="00CA4394" w:rsidRDefault="00CA4394" w:rsidP="00CC4E5B">
      <w:pPr>
        <w:spacing w:line="240" w:lineRule="auto"/>
        <w:contextualSpacing/>
      </w:pPr>
      <w:r>
        <w:t>Mengunguma</w:t>
      </w:r>
      <w:r w:rsidR="00AC6A6A">
        <w:tab/>
        <w:t>Farmer</w:t>
      </w:r>
    </w:p>
    <w:p w14:paraId="07896968" w14:textId="77777777" w:rsidR="00CD6F17" w:rsidRPr="00D0267D" w:rsidRDefault="00CD6F17" w:rsidP="00CC4E5B">
      <w:pPr>
        <w:spacing w:line="240" w:lineRule="auto"/>
        <w:contextualSpacing/>
      </w:pPr>
      <w:r>
        <w:t>Meretiyan</w:t>
      </w:r>
      <w:r>
        <w:tab/>
        <w:t>To understand</w:t>
      </w:r>
    </w:p>
    <w:p w14:paraId="3D9D7B25" w14:textId="77777777" w:rsidR="00CC4E5B" w:rsidRPr="00CC4E5B" w:rsidRDefault="00CC4E5B" w:rsidP="00CC4E5B">
      <w:pPr>
        <w:spacing w:line="240" w:lineRule="auto"/>
        <w:contextualSpacing/>
      </w:pPr>
      <w:r w:rsidRPr="00CC4E5B">
        <w:t>Mge`</w:t>
      </w:r>
      <w:r w:rsidRPr="00CC4E5B">
        <w:tab/>
      </w:r>
      <w:r w:rsidRPr="00CC4E5B">
        <w:tab/>
        <w:t xml:space="preserve">Abbreviation of </w:t>
      </w:r>
      <w:r w:rsidRPr="00CC4E5B">
        <w:rPr>
          <w:i/>
        </w:rPr>
        <w:t>menge</w:t>
      </w:r>
      <w:r w:rsidRPr="00CC4E5B">
        <w:t>`</w:t>
      </w:r>
    </w:p>
    <w:p w14:paraId="5D8A1567" w14:textId="77777777" w:rsidR="00CC4E5B" w:rsidRDefault="00CC4E5B" w:rsidP="00CC4E5B">
      <w:pPr>
        <w:spacing w:line="240" w:lineRule="auto"/>
        <w:contextualSpacing/>
      </w:pPr>
      <w:r>
        <w:t>Memasa`</w:t>
      </w:r>
      <w:r>
        <w:tab/>
        <w:t>To wash</w:t>
      </w:r>
    </w:p>
    <w:p w14:paraId="1563FDE4" w14:textId="77777777" w:rsidR="00CC4E5B" w:rsidRDefault="00CC4E5B" w:rsidP="00CC4E5B">
      <w:pPr>
        <w:spacing w:line="240" w:lineRule="auto"/>
        <w:contextualSpacing/>
      </w:pPr>
      <w:r>
        <w:t>Mengisi`</w:t>
      </w:r>
      <w:r>
        <w:tab/>
        <w:t>To take</w:t>
      </w:r>
    </w:p>
    <w:p w14:paraId="380FD5C4" w14:textId="77777777" w:rsidR="00CC4E5B" w:rsidRDefault="00CC4E5B" w:rsidP="00CC4E5B">
      <w:pPr>
        <w:spacing w:line="240" w:lineRule="auto"/>
        <w:contextualSpacing/>
      </w:pPr>
      <w:r>
        <w:t>Metu`ug</w:t>
      </w:r>
      <w:r>
        <w:tab/>
        <w:t>Dry</w:t>
      </w:r>
    </w:p>
    <w:p w14:paraId="5288940C" w14:textId="77777777" w:rsidR="002E5DDB" w:rsidRDefault="002E5DDB" w:rsidP="00CC4E5B">
      <w:pPr>
        <w:spacing w:line="240" w:lineRule="auto"/>
        <w:contextualSpacing/>
      </w:pPr>
      <w:r>
        <w:t>Miyu</w:t>
      </w:r>
      <w:r>
        <w:tab/>
      </w:r>
      <w:r>
        <w:tab/>
        <w:t>You, your (plural)</w:t>
      </w:r>
    </w:p>
    <w:p w14:paraId="5CA47403" w14:textId="77777777" w:rsidR="00CC4E5B" w:rsidRDefault="00CC4E5B" w:rsidP="00CC4E5B">
      <w:pPr>
        <w:spacing w:line="240" w:lineRule="auto"/>
        <w:contextualSpacing/>
      </w:pPr>
      <w:r>
        <w:t>Mu</w:t>
      </w:r>
      <w:r>
        <w:tab/>
      </w:r>
      <w:r>
        <w:tab/>
        <w:t>You, your (singular)</w:t>
      </w:r>
    </w:p>
    <w:p w14:paraId="2C038742" w14:textId="77777777" w:rsidR="00CA4394" w:rsidRDefault="00CA4394" w:rsidP="00CC4E5B">
      <w:pPr>
        <w:spacing w:line="240" w:lineRule="auto"/>
        <w:contextualSpacing/>
      </w:pPr>
      <w:r>
        <w:t>Uma</w:t>
      </w:r>
      <w:r>
        <w:tab/>
      </w:r>
      <w:r>
        <w:tab/>
        <w:t>Field</w:t>
      </w:r>
    </w:p>
    <w:p w14:paraId="1E68C599" w14:textId="77777777" w:rsidR="00CC4E5B" w:rsidRDefault="00CC4E5B" w:rsidP="00CC4E5B">
      <w:pPr>
        <w:spacing w:line="240" w:lineRule="auto"/>
        <w:contextualSpacing/>
      </w:pPr>
      <w:r>
        <w:t>Siyu</w:t>
      </w:r>
      <w:r>
        <w:tab/>
      </w:r>
      <w:r>
        <w:tab/>
        <w:t xml:space="preserve">We, </w:t>
      </w:r>
      <w:r w:rsidR="00A81D68">
        <w:t xml:space="preserve">us, </w:t>
      </w:r>
      <w:r>
        <w:t>our (inclusive)</w:t>
      </w:r>
    </w:p>
    <w:p w14:paraId="34713129" w14:textId="77777777" w:rsidR="00CC4E5B" w:rsidRDefault="00CC4E5B" w:rsidP="00CC4E5B">
      <w:pPr>
        <w:spacing w:line="240" w:lineRule="auto"/>
        <w:contextualSpacing/>
      </w:pPr>
      <w:r>
        <w:t>Te</w:t>
      </w:r>
      <w:r>
        <w:tab/>
      </w:r>
      <w:r>
        <w:tab/>
        <w:t>We, our (dual)</w:t>
      </w:r>
    </w:p>
    <w:p w14:paraId="7577BCAC" w14:textId="77777777" w:rsidR="00F942F2" w:rsidRDefault="00F942F2" w:rsidP="00B63FF1">
      <w:pPr>
        <w:spacing w:line="240" w:lineRule="auto"/>
        <w:ind w:left="1440" w:hanging="1440"/>
        <w:contextualSpacing/>
      </w:pPr>
      <w:r>
        <w:t>Tuldu`</w:t>
      </w:r>
      <w:r>
        <w:tab/>
        <w:t>Finger</w:t>
      </w:r>
      <w:r w:rsidR="00C62877">
        <w:t>,</w:t>
      </w:r>
      <w:r w:rsidR="00105081">
        <w:t xml:space="preserve"> a</w:t>
      </w:r>
      <w:r>
        <w:t xml:space="preserve"> teaching (</w:t>
      </w:r>
      <w:r w:rsidR="00B63FF1">
        <w:t xml:space="preserve">something </w:t>
      </w:r>
      <w:r>
        <w:t>“pointed out”)</w:t>
      </w:r>
    </w:p>
    <w:p w14:paraId="0D8DF6F7" w14:textId="77777777" w:rsidR="00813AC1" w:rsidRDefault="00813AC1" w:rsidP="00B63FF1">
      <w:pPr>
        <w:spacing w:line="240" w:lineRule="auto"/>
        <w:ind w:left="1440" w:hanging="1440"/>
        <w:contextualSpacing/>
      </w:pPr>
      <w:r>
        <w:t>Tulduwi`</w:t>
      </w:r>
      <w:r>
        <w:tab/>
        <w:t>Teach (imperative)</w:t>
      </w:r>
    </w:p>
    <w:p w14:paraId="1A482B8A" w14:textId="77777777" w:rsidR="00CC4E5B" w:rsidRDefault="00CC4E5B" w:rsidP="00CC4E5B">
      <w:pPr>
        <w:spacing w:line="240" w:lineRule="auto"/>
        <w:contextualSpacing/>
      </w:pPr>
      <w:r>
        <w:t>Ya</w:t>
      </w:r>
      <w:r>
        <w:tab/>
      </w:r>
      <w:r>
        <w:tab/>
        <w:t>He, him, she, her, it</w:t>
      </w:r>
    </w:p>
    <w:p w14:paraId="5DBAFD63" w14:textId="77777777" w:rsidR="00CC4E5B" w:rsidRDefault="00CC4E5B" w:rsidP="00CC4E5B">
      <w:pPr>
        <w:spacing w:line="240" w:lineRule="auto"/>
        <w:contextualSpacing/>
      </w:pPr>
      <w:r>
        <w:t>Ye</w:t>
      </w:r>
      <w:r>
        <w:tab/>
      </w:r>
      <w:r>
        <w:tab/>
        <w:t>He, his, she, her, it, its</w:t>
      </w:r>
    </w:p>
    <w:p w14:paraId="699797E7" w14:textId="77777777" w:rsidR="00CC4E5B" w:rsidRDefault="00CC4E5B" w:rsidP="00CC4E5B">
      <w:pPr>
        <w:sectPr w:rsidR="00CC4E5B" w:rsidSect="006F00E0">
          <w:type w:val="continuous"/>
          <w:pgSz w:w="12240" w:h="15840"/>
          <w:pgMar w:top="1440" w:right="1440" w:bottom="1440" w:left="1440" w:header="720" w:footer="720" w:gutter="0"/>
          <w:cols w:space="720"/>
          <w:titlePg/>
          <w:docGrid w:linePitch="360"/>
        </w:sectPr>
      </w:pPr>
    </w:p>
    <w:p w14:paraId="77AB6A0E" w14:textId="77777777" w:rsidR="00CC4E5B" w:rsidRDefault="00CC4E5B" w:rsidP="00CC4E5B"/>
    <w:p w14:paraId="0610A5EF" w14:textId="77777777" w:rsidR="00821592" w:rsidRDefault="00821592">
      <w:pPr>
        <w:rPr>
          <w:rFonts w:asciiTheme="majorHAnsi" w:eastAsiaTheme="majorEastAsia" w:hAnsiTheme="majorHAnsi" w:cstheme="majorBidi"/>
          <w:color w:val="2F5496" w:themeColor="accent1" w:themeShade="BF"/>
          <w:sz w:val="32"/>
          <w:szCs w:val="32"/>
        </w:rPr>
      </w:pPr>
      <w:r>
        <w:br w:type="page"/>
      </w:r>
    </w:p>
    <w:p w14:paraId="47BA6544" w14:textId="77777777" w:rsidR="00CC4E5B" w:rsidRDefault="00CC4E5B" w:rsidP="00CC4E5B">
      <w:pPr>
        <w:pStyle w:val="Heading1"/>
      </w:pPr>
      <w:bookmarkStart w:id="70" w:name="_Toc520117134"/>
      <w:r>
        <w:lastRenderedPageBreak/>
        <w:t>Index</w:t>
      </w:r>
      <w:bookmarkEnd w:id="70"/>
    </w:p>
    <w:p w14:paraId="54CBB852" w14:textId="77777777" w:rsidR="00CC4E5B" w:rsidRPr="00CC4E5B" w:rsidRDefault="00CC4E5B" w:rsidP="00CC4E5B"/>
    <w:p w14:paraId="266AFABB" w14:textId="77777777" w:rsidR="00F356F1" w:rsidRPr="00F356F1" w:rsidRDefault="00821592">
      <w:pPr>
        <w:rPr>
          <w:rFonts w:asciiTheme="majorHAnsi" w:eastAsiaTheme="majorEastAsia" w:hAnsiTheme="majorHAnsi" w:cstheme="majorBidi"/>
          <w:color w:val="2F5496" w:themeColor="accent1" w:themeShade="BF"/>
          <w:sz w:val="32"/>
          <w:szCs w:val="32"/>
        </w:rPr>
      </w:pPr>
      <w:r>
        <w:br w:type="page"/>
      </w:r>
    </w:p>
    <w:p w14:paraId="7121A2B6" w14:textId="77777777" w:rsidR="00870F44" w:rsidRDefault="00C47280" w:rsidP="00C47280">
      <w:pPr>
        <w:pStyle w:val="Heading1"/>
      </w:pPr>
      <w:bookmarkStart w:id="71" w:name="_Toc520117135"/>
      <w:r>
        <w:lastRenderedPageBreak/>
        <w:t>Bibliography</w:t>
      </w:r>
      <w:bookmarkEnd w:id="71"/>
    </w:p>
    <w:p w14:paraId="74F92B62" w14:textId="77777777" w:rsidR="00C47280" w:rsidRPr="00380744" w:rsidRDefault="006F4FA4" w:rsidP="00FE0F38">
      <w:pPr>
        <w:ind w:left="720" w:hanging="720"/>
      </w:pPr>
      <w:r>
        <w:t>George, Timothy.</w:t>
      </w:r>
      <w:r w:rsidR="00103E92">
        <w:t xml:space="preserve"> </w:t>
      </w:r>
      <w:r w:rsidR="00103E92">
        <w:rPr>
          <w:i/>
        </w:rPr>
        <w:t>Beginner’s Guide to Southwestern Pelawan Grammar</w:t>
      </w:r>
      <w:r w:rsidR="00380744">
        <w:t>. Self-published Word document</w:t>
      </w:r>
      <w:r w:rsidR="003F7392">
        <w:t>, 2008.</w:t>
      </w:r>
    </w:p>
    <w:sectPr w:rsidR="00C47280" w:rsidRPr="00380744" w:rsidSect="00134DB5">
      <w:headerReference w:type="default" r:id="rId1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BCEC" w14:textId="77777777" w:rsidR="00E315F3" w:rsidRDefault="00E315F3" w:rsidP="00DA356F">
      <w:pPr>
        <w:spacing w:after="0" w:line="240" w:lineRule="auto"/>
      </w:pPr>
      <w:r>
        <w:separator/>
      </w:r>
    </w:p>
  </w:endnote>
  <w:endnote w:type="continuationSeparator" w:id="0">
    <w:p w14:paraId="24FC0D9E" w14:textId="77777777" w:rsidR="00E315F3" w:rsidRDefault="00E315F3" w:rsidP="00DA3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25360" w14:textId="77777777" w:rsidR="00E315F3" w:rsidRDefault="00E315F3" w:rsidP="00DA356F">
      <w:pPr>
        <w:spacing w:after="0" w:line="240" w:lineRule="auto"/>
      </w:pPr>
      <w:r>
        <w:separator/>
      </w:r>
    </w:p>
  </w:footnote>
  <w:footnote w:type="continuationSeparator" w:id="0">
    <w:p w14:paraId="736AFB19" w14:textId="77777777" w:rsidR="00E315F3" w:rsidRDefault="00E315F3" w:rsidP="00DA356F">
      <w:pPr>
        <w:spacing w:after="0" w:line="240" w:lineRule="auto"/>
      </w:pPr>
      <w:r>
        <w:continuationSeparator/>
      </w:r>
    </w:p>
  </w:footnote>
  <w:footnote w:id="1">
    <w:p w14:paraId="03B83352" w14:textId="77777777" w:rsidR="004561A9" w:rsidRPr="00B36114" w:rsidRDefault="004561A9">
      <w:pPr>
        <w:pStyle w:val="FootnoteText"/>
      </w:pPr>
      <w:r>
        <w:rPr>
          <w:rStyle w:val="FootnoteReference"/>
        </w:rPr>
        <w:footnoteRef/>
      </w:r>
      <w:r>
        <w:t xml:space="preserve"> In English, the name of the island is Palawan. Outsiders refer to the native people and their language as “Palawano” or “Palawi</w:t>
      </w:r>
      <w:r w:rsidRPr="00B36114">
        <w:t>ñ</w:t>
      </w:r>
      <w:r>
        <w:t xml:space="preserve">o,” and I have heard even more grotesque corruptions. The people native to the mountains around Brooke’s Point refer to themselves, their place, and their language as </w:t>
      </w:r>
      <w:r>
        <w:rPr>
          <w:i/>
        </w:rPr>
        <w:t>Pelawan</w:t>
      </w:r>
      <w:r>
        <w:t xml:space="preserve"> (p</w:t>
      </w:r>
      <w:r>
        <w:rPr>
          <w:rFonts w:cstheme="minorHAnsi"/>
        </w:rPr>
        <w:t>ə</w:t>
      </w:r>
      <w:r>
        <w:t>.</w:t>
      </w:r>
      <w:r>
        <w:rPr>
          <w:rFonts w:cstheme="minorHAnsi"/>
        </w:rPr>
        <w:t>ˈ</w:t>
      </w:r>
      <w:r>
        <w:t>lau.wan), which I will use in this manual.</w:t>
      </w:r>
    </w:p>
  </w:footnote>
  <w:footnote w:id="2">
    <w:p w14:paraId="20FF9F5B" w14:textId="77777777" w:rsidR="004561A9" w:rsidRPr="000F35C0" w:rsidRDefault="004561A9">
      <w:pPr>
        <w:pStyle w:val="FootnoteText"/>
      </w:pPr>
      <w:r>
        <w:rPr>
          <w:rStyle w:val="FootnoteReference"/>
        </w:rPr>
        <w:footnoteRef/>
      </w:r>
      <w:r>
        <w:t xml:space="preserve"> It’s worth noting here that in rapid speech, technically distinct vowels can blend. Instead of </w:t>
      </w:r>
      <w:r>
        <w:rPr>
          <w:i/>
        </w:rPr>
        <w:t>pe`is</w:t>
      </w:r>
      <w:r>
        <w:t xml:space="preserve">, for example, you may hear </w:t>
      </w:r>
      <w:r>
        <w:rPr>
          <w:i/>
        </w:rPr>
        <w:t>peys</w:t>
      </w:r>
      <w:r>
        <w:t xml:space="preserve">. In some cases the “faster” version occurs often enough to be a full-fledged variant: educated natives have told me that both </w:t>
      </w:r>
      <w:r>
        <w:rPr>
          <w:i/>
        </w:rPr>
        <w:t>se`ud</w:t>
      </w:r>
      <w:r>
        <w:t xml:space="preserve"> and </w:t>
      </w:r>
      <w:r>
        <w:rPr>
          <w:i/>
        </w:rPr>
        <w:t>sewd</w:t>
      </w:r>
      <w:r>
        <w:t xml:space="preserve"> are correct.</w:t>
      </w:r>
    </w:p>
  </w:footnote>
  <w:footnote w:id="3">
    <w:p w14:paraId="09913ACE" w14:textId="77777777" w:rsidR="004561A9" w:rsidRPr="00C2649F" w:rsidRDefault="004561A9">
      <w:pPr>
        <w:pStyle w:val="FootnoteText"/>
      </w:pPr>
      <w:r>
        <w:rPr>
          <w:rStyle w:val="FootnoteReference"/>
        </w:rPr>
        <w:footnoteRef/>
      </w:r>
      <w:r>
        <w:t xml:space="preserve"> Whether or not to include the </w:t>
      </w:r>
      <w:r>
        <w:rPr>
          <w:i/>
        </w:rPr>
        <w:t>i</w:t>
      </w:r>
      <w:r>
        <w:t xml:space="preserve"> in these combinations seems to be largely a matter of personal preference. The same goes for </w:t>
      </w:r>
      <w:r>
        <w:rPr>
          <w:i/>
        </w:rPr>
        <w:t>u</w:t>
      </w:r>
      <w:r>
        <w:t xml:space="preserve"> in </w:t>
      </w:r>
      <w:r>
        <w:rPr>
          <w:i/>
        </w:rPr>
        <w:t>-uw-</w:t>
      </w:r>
      <w:r>
        <w:t xml:space="preserve"> occurences where the </w:t>
      </w:r>
      <w:r>
        <w:rPr>
          <w:i/>
        </w:rPr>
        <w:t>u</w:t>
      </w:r>
      <w:r>
        <w:t xml:space="preserve"> is not distinctly pronounced, such as </w:t>
      </w:r>
      <w:r>
        <w:rPr>
          <w:i/>
        </w:rPr>
        <w:t>ituwe</w:t>
      </w:r>
      <w:r>
        <w:t xml:space="preserve"> or </w:t>
      </w:r>
      <w:r>
        <w:rPr>
          <w:i/>
        </w:rPr>
        <w:t>itwe</w:t>
      </w:r>
      <w:r>
        <w:t>.</w:t>
      </w:r>
    </w:p>
  </w:footnote>
  <w:footnote w:id="4">
    <w:p w14:paraId="2389B506" w14:textId="77777777" w:rsidR="004561A9" w:rsidRPr="001E6A10" w:rsidRDefault="004561A9">
      <w:pPr>
        <w:pStyle w:val="FootnoteText"/>
      </w:pPr>
      <w:r>
        <w:rPr>
          <w:rStyle w:val="FootnoteReference"/>
        </w:rPr>
        <w:footnoteRef/>
      </w:r>
      <w:r>
        <w:t xml:space="preserve"> See Timothy George, </w:t>
      </w:r>
      <w:r>
        <w:rPr>
          <w:i/>
        </w:rPr>
        <w:t>Beginner’s Guide to Southwestern Pelawan Grammar</w:t>
      </w:r>
      <w:r>
        <w:t>, p. 7.</w:t>
      </w:r>
    </w:p>
  </w:footnote>
  <w:footnote w:id="5">
    <w:p w14:paraId="74F265E4" w14:textId="77777777" w:rsidR="004561A9" w:rsidRPr="00686697" w:rsidRDefault="004561A9">
      <w:pPr>
        <w:pStyle w:val="FootnoteText"/>
      </w:pPr>
      <w:r>
        <w:rPr>
          <w:rStyle w:val="FootnoteReference"/>
        </w:rPr>
        <w:footnoteRef/>
      </w:r>
      <w:r>
        <w:t xml:space="preserve"> In case you’re wondering, the words are </w:t>
      </w:r>
      <w:r>
        <w:rPr>
          <w:i/>
        </w:rPr>
        <w:t>menglimbas</w:t>
      </w:r>
      <w:r>
        <w:t xml:space="preserve"> or </w:t>
      </w:r>
      <w:r>
        <w:rPr>
          <w:i/>
        </w:rPr>
        <w:t>limbasan</w:t>
      </w:r>
      <w:r>
        <w:t xml:space="preserve"> for borrow, and </w:t>
      </w:r>
      <w:r>
        <w:rPr>
          <w:i/>
        </w:rPr>
        <w:t>megpelimbas</w:t>
      </w:r>
      <w:r>
        <w:t xml:space="preserve"> or </w:t>
      </w:r>
      <w:r>
        <w:rPr>
          <w:i/>
        </w:rPr>
        <w:t>ipelimbas</w:t>
      </w:r>
      <w:r>
        <w:t xml:space="preserve"> for lend.</w:t>
      </w:r>
    </w:p>
  </w:footnote>
  <w:footnote w:id="6">
    <w:p w14:paraId="123BDD4F" w14:textId="77777777" w:rsidR="004561A9" w:rsidRPr="00024600" w:rsidRDefault="004561A9">
      <w:pPr>
        <w:pStyle w:val="FootnoteText"/>
      </w:pPr>
      <w:r>
        <w:rPr>
          <w:rStyle w:val="FootnoteReference"/>
        </w:rPr>
        <w:footnoteRef/>
      </w:r>
      <w:r>
        <w:t xml:space="preserve"> Note that the </w:t>
      </w:r>
      <w:r>
        <w:rPr>
          <w:i/>
        </w:rPr>
        <w:t>-in-</w:t>
      </w:r>
      <w:r>
        <w:t xml:space="preserve"> infix becomes </w:t>
      </w:r>
      <w:r>
        <w:rPr>
          <w:i/>
        </w:rPr>
        <w:t>-ing-</w:t>
      </w:r>
      <w:r>
        <w:t xml:space="preserve"> when it precedes a </w:t>
      </w:r>
      <w:r>
        <w:rPr>
          <w:i/>
        </w:rPr>
        <w:t>g</w:t>
      </w:r>
      <w:r>
        <w:t>.</w:t>
      </w:r>
    </w:p>
  </w:footnote>
  <w:footnote w:id="7">
    <w:p w14:paraId="1DA5CE62" w14:textId="77777777" w:rsidR="004561A9" w:rsidRPr="0026495B" w:rsidRDefault="004561A9">
      <w:pPr>
        <w:pStyle w:val="FootnoteText"/>
      </w:pPr>
      <w:r>
        <w:rPr>
          <w:rStyle w:val="FootnoteReference"/>
        </w:rPr>
        <w:footnoteRef/>
      </w:r>
      <w:r>
        <w:t xml:space="preserve"> You will sometimes see and hear </w:t>
      </w:r>
      <w:r>
        <w:rPr>
          <w:i/>
        </w:rPr>
        <w:t>ibgey</w:t>
      </w:r>
      <w:r>
        <w:t xml:space="preserve"> with the adjacent consonants reversed, giving </w:t>
      </w:r>
      <w:r>
        <w:rPr>
          <w:i/>
        </w:rPr>
        <w:t>igbey</w:t>
      </w:r>
      <w:r>
        <w:t xml:space="preserve">. As far as I can tell, both are correct. I personally prefer to stick with </w:t>
      </w:r>
      <w:r>
        <w:rPr>
          <w:i/>
        </w:rPr>
        <w:t>ibgey</w:t>
      </w:r>
      <w:r>
        <w:t>, so I will in this manual, but don’t get confused by the variant.</w:t>
      </w:r>
    </w:p>
  </w:footnote>
  <w:footnote w:id="8">
    <w:p w14:paraId="7CEB3F4B" w14:textId="77777777" w:rsidR="004561A9" w:rsidRDefault="004561A9">
      <w:pPr>
        <w:pStyle w:val="FootnoteText"/>
      </w:pPr>
      <w:r>
        <w:rPr>
          <w:rStyle w:val="FootnoteReference"/>
        </w:rPr>
        <w:footnoteRef/>
      </w:r>
      <w:r>
        <w:t xml:space="preserve"> At least classically. I doubt the Pelawan mind thinks in terms of quantum mechanics.</w:t>
      </w:r>
    </w:p>
  </w:footnote>
  <w:footnote w:id="9">
    <w:p w14:paraId="67E81B34" w14:textId="77777777" w:rsidR="004561A9" w:rsidRPr="008B2C09" w:rsidRDefault="004561A9">
      <w:pPr>
        <w:pStyle w:val="FootnoteText"/>
      </w:pPr>
      <w:r>
        <w:rPr>
          <w:rStyle w:val="FootnoteReference"/>
        </w:rPr>
        <w:footnoteRef/>
      </w:r>
      <w:r>
        <w:t xml:space="preserve"> This is actually an instance of the </w:t>
      </w:r>
      <w:r>
        <w:rPr>
          <w:i/>
        </w:rPr>
        <w:t>me--an</w:t>
      </w:r>
      <w:r>
        <w:t xml:space="preserve"> circumfix, which I will not discuss in detail here. The usage in this case, however, is quite similar.</w:t>
      </w:r>
    </w:p>
  </w:footnote>
  <w:footnote w:id="10">
    <w:p w14:paraId="4E687694" w14:textId="77777777" w:rsidR="004561A9" w:rsidRPr="005E3AE0" w:rsidRDefault="004561A9">
      <w:pPr>
        <w:pStyle w:val="FootnoteText"/>
      </w:pPr>
      <w:r>
        <w:rPr>
          <w:rStyle w:val="FootnoteReference"/>
        </w:rPr>
        <w:footnoteRef/>
      </w:r>
      <w:r>
        <w:t xml:space="preserve"> Vocabulary note: Pelawan has three distinct words for “rice”: </w:t>
      </w:r>
      <w:r>
        <w:rPr>
          <w:i/>
        </w:rPr>
        <w:t>parey</w:t>
      </w:r>
      <w:r>
        <w:t xml:space="preserve">, rice standing in the field or harvested but not yet processed; </w:t>
      </w:r>
      <w:r>
        <w:rPr>
          <w:i/>
        </w:rPr>
        <w:t>begas</w:t>
      </w:r>
      <w:r>
        <w:t xml:space="preserve">, processed but uncooked rice; and </w:t>
      </w:r>
      <w:r>
        <w:rPr>
          <w:i/>
        </w:rPr>
        <w:t>emey</w:t>
      </w:r>
      <w:r>
        <w:t xml:space="preserve">, cooked rice. </w:t>
      </w:r>
    </w:p>
  </w:footnote>
  <w:footnote w:id="11">
    <w:p w14:paraId="1899D9B2" w14:textId="77777777" w:rsidR="004561A9" w:rsidRPr="008E0730" w:rsidRDefault="004561A9">
      <w:pPr>
        <w:pStyle w:val="FootnoteText"/>
      </w:pPr>
      <w:r>
        <w:rPr>
          <w:rStyle w:val="FootnoteReference"/>
        </w:rPr>
        <w:footnoteRef/>
      </w:r>
      <w:r>
        <w:t xml:space="preserve"> Another </w:t>
      </w:r>
      <w:r>
        <w:rPr>
          <w:i/>
        </w:rPr>
        <w:t>me--an</w:t>
      </w:r>
      <w:r>
        <w:t xml:space="preserve"> verb.</w:t>
      </w:r>
    </w:p>
  </w:footnote>
  <w:footnote w:id="12">
    <w:p w14:paraId="6141318B" w14:textId="77777777" w:rsidR="004561A9" w:rsidRPr="00780292" w:rsidRDefault="004561A9" w:rsidP="00780292">
      <w:pPr>
        <w:pStyle w:val="FootnoteText"/>
      </w:pPr>
      <w:r>
        <w:rPr>
          <w:rStyle w:val="FootnoteReference"/>
        </w:rPr>
        <w:footnoteRef/>
      </w:r>
      <w:r>
        <w:t xml:space="preserve"> </w:t>
      </w:r>
      <w:r w:rsidRPr="00780292">
        <w:t xml:space="preserve">During my first few days in Pelawan, I learned that </w:t>
      </w:r>
      <w:r w:rsidRPr="00780292">
        <w:rPr>
          <w:i/>
        </w:rPr>
        <w:t>maya</w:t>
      </w:r>
      <w:r w:rsidRPr="00780292">
        <w:t xml:space="preserve"> means “to have”. What I didn’t yet realize, however, was how much its use differs from the English verb. One day after a week or so in the mountains, I was visiting a local home to practice the language. Seeing a large basket, or </w:t>
      </w:r>
      <w:r w:rsidRPr="00780292">
        <w:rPr>
          <w:i/>
        </w:rPr>
        <w:t>tabig</w:t>
      </w:r>
      <w:r w:rsidRPr="00780292">
        <w:t xml:space="preserve">, in the corner, I pointed to its carrying strap and asked what it was called. </w:t>
      </w:r>
    </w:p>
    <w:p w14:paraId="1D167DF6" w14:textId="77777777" w:rsidR="004561A9" w:rsidRPr="00780292" w:rsidRDefault="004561A9" w:rsidP="00780292">
      <w:pPr>
        <w:pStyle w:val="FootnoteText"/>
      </w:pPr>
      <w:r w:rsidRPr="00780292">
        <w:t>“</w:t>
      </w:r>
      <w:r w:rsidRPr="00780292">
        <w:rPr>
          <w:i/>
        </w:rPr>
        <w:t>Kebley</w:t>
      </w:r>
      <w:r w:rsidRPr="00780292">
        <w:t>”, the man answered.</w:t>
      </w:r>
    </w:p>
    <w:p w14:paraId="02EAFF64" w14:textId="77777777" w:rsidR="004561A9" w:rsidRPr="00780292" w:rsidRDefault="004561A9" w:rsidP="00780292">
      <w:pPr>
        <w:pStyle w:val="FootnoteText"/>
      </w:pPr>
      <w:r w:rsidRPr="00780292">
        <w:t xml:space="preserve">I decided to try using this new word in a sentence—maybe “The basket has a strap.” Armed with my limited grasp of sentence structure and the knowledge that </w:t>
      </w:r>
      <w:r w:rsidRPr="00780292">
        <w:rPr>
          <w:i/>
        </w:rPr>
        <w:t>maya</w:t>
      </w:r>
      <w:r w:rsidRPr="00780292">
        <w:t xml:space="preserve"> means “to have”, I bravely stated, “</w:t>
      </w:r>
      <w:r w:rsidRPr="00780292">
        <w:rPr>
          <w:i/>
        </w:rPr>
        <w:t>Maya tabig et kebley.”</w:t>
      </w:r>
    </w:p>
    <w:p w14:paraId="0C545B93" w14:textId="77777777" w:rsidR="004561A9" w:rsidRDefault="004561A9">
      <w:pPr>
        <w:pStyle w:val="FootnoteText"/>
      </w:pPr>
      <w:r w:rsidRPr="00780292">
        <w:t xml:space="preserve">Between the ensuing howls of laughter from my host as he rolled on the floor, he choked out enough words for me to piece together that I had said it backwards: “The strap has a basket.” I learned two important lessons that day: 1) translations are traps, and 2) </w:t>
      </w:r>
      <w:r w:rsidRPr="00780292">
        <w:rPr>
          <w:i/>
        </w:rPr>
        <w:t>maya</w:t>
      </w:r>
      <w:r w:rsidRPr="00780292">
        <w:t xml:space="preserve"> is special.</w:t>
      </w:r>
    </w:p>
  </w:footnote>
  <w:footnote w:id="13">
    <w:p w14:paraId="1B49CB62" w14:textId="77777777" w:rsidR="004561A9" w:rsidRPr="009D5167" w:rsidRDefault="004561A9">
      <w:pPr>
        <w:pStyle w:val="FootnoteText"/>
      </w:pPr>
      <w:r>
        <w:rPr>
          <w:rStyle w:val="FootnoteReference"/>
        </w:rPr>
        <w:footnoteRef/>
      </w:r>
      <w:r>
        <w:t xml:space="preserve"> </w:t>
      </w:r>
      <w:r>
        <w:rPr>
          <w:i/>
        </w:rPr>
        <w:t>Machete</w:t>
      </w:r>
      <w:r>
        <w:t xml:space="preserve"> is a more familiar word to Americans, but the American concept of </w:t>
      </w:r>
      <w:r>
        <w:rPr>
          <w:i/>
        </w:rPr>
        <w:t>machete</w:t>
      </w:r>
      <w:r>
        <w:t xml:space="preserve"> does not overlap perfectly with the range of knives described by </w:t>
      </w:r>
      <w:r>
        <w:rPr>
          <w:i/>
        </w:rPr>
        <w:t>tukew</w:t>
      </w:r>
      <w:r>
        <w:t>.</w:t>
      </w:r>
    </w:p>
  </w:footnote>
  <w:footnote w:id="14">
    <w:p w14:paraId="790C22D0" w14:textId="77777777" w:rsidR="004561A9" w:rsidRPr="00F73431" w:rsidRDefault="004561A9">
      <w:pPr>
        <w:pStyle w:val="FootnoteText"/>
      </w:pPr>
      <w:r>
        <w:rPr>
          <w:rStyle w:val="FootnoteReference"/>
        </w:rPr>
        <w:footnoteRef/>
      </w:r>
      <w:r>
        <w:t xml:space="preserve"> Though the word order of a sentence like “</w:t>
      </w:r>
      <w:r>
        <w:rPr>
          <w:i/>
        </w:rPr>
        <w:t>Maya tukew ku</w:t>
      </w:r>
      <w:r>
        <w:t>” differs slightly from the typical syntax of an object-focused sentence—see “</w:t>
      </w:r>
      <w:r>
        <w:fldChar w:fldCharType="begin"/>
      </w:r>
      <w:r>
        <w:instrText xml:space="preserve"> REF _Ref518562246 \h </w:instrText>
      </w:r>
      <w:r>
        <w:fldChar w:fldCharType="separate"/>
      </w:r>
      <w:r>
        <w:t>Simple Sentence Structure</w:t>
      </w:r>
      <w:r>
        <w:fldChar w:fldCharType="end"/>
      </w:r>
      <w:r>
        <w:t>”.</w:t>
      </w:r>
    </w:p>
  </w:footnote>
  <w:footnote w:id="15">
    <w:p w14:paraId="61A08DAB" w14:textId="22AFA489" w:rsidR="004561A9" w:rsidRDefault="004561A9">
      <w:pPr>
        <w:pStyle w:val="FootnoteText"/>
      </w:pPr>
      <w:r>
        <w:rPr>
          <w:rStyle w:val="FootnoteReference"/>
        </w:rPr>
        <w:footnoteRef/>
      </w:r>
      <w:r>
        <w:t xml:space="preserve"> Not that anyone would actually say that about me, of course.</w:t>
      </w:r>
    </w:p>
  </w:footnote>
  <w:footnote w:id="16">
    <w:p w14:paraId="2B54AF22" w14:textId="1DCC1F2B" w:rsidR="004561A9" w:rsidRDefault="004561A9">
      <w:pPr>
        <w:pStyle w:val="FootnoteText"/>
      </w:pPr>
      <w:r>
        <w:rPr>
          <w:rStyle w:val="FootnoteReference"/>
        </w:rPr>
        <w:footnoteRef/>
      </w:r>
      <w:r>
        <w:t xml:space="preserve"> I took these terms from the Wikipedia article on Tagalog grammar. While Tagalog is a distinct language, its three-case system parallels that of Pelawan.</w:t>
      </w:r>
    </w:p>
  </w:footnote>
  <w:footnote w:id="17">
    <w:p w14:paraId="6767C457" w14:textId="77777777" w:rsidR="004561A9" w:rsidRPr="006C5F42" w:rsidRDefault="004561A9">
      <w:pPr>
        <w:pStyle w:val="FootnoteText"/>
      </w:pPr>
      <w:r>
        <w:rPr>
          <w:rStyle w:val="FootnoteReference"/>
        </w:rPr>
        <w:footnoteRef/>
      </w:r>
      <w:r>
        <w:t xml:space="preserve"> For “purer” Pelawan, stick with </w:t>
      </w:r>
      <w:r>
        <w:rPr>
          <w:i/>
        </w:rPr>
        <w:t>i</w:t>
      </w:r>
      <w:r>
        <w:t>—</w:t>
      </w:r>
      <w:r>
        <w:rPr>
          <w:i/>
        </w:rPr>
        <w:t>ni</w:t>
      </w:r>
      <w:r>
        <w:t xml:space="preserve"> is Tagalog. Nevertheless, Pelawan speakers frequently use </w:t>
      </w:r>
      <w:r>
        <w:rPr>
          <w:i/>
        </w:rPr>
        <w:t>ni</w:t>
      </w:r>
      <w:r>
        <w:t>, especially when it makes for smoother speech, such as after a vowel.</w:t>
      </w:r>
    </w:p>
  </w:footnote>
  <w:footnote w:id="18">
    <w:p w14:paraId="2A1F02E8" w14:textId="0342FE43" w:rsidR="004561A9" w:rsidRPr="00203060" w:rsidRDefault="004561A9">
      <w:pPr>
        <w:pStyle w:val="FootnoteText"/>
      </w:pPr>
      <w:r>
        <w:rPr>
          <w:rStyle w:val="FootnoteReference"/>
        </w:rPr>
        <w:footnoteRef/>
      </w:r>
      <w:r>
        <w:t xml:space="preserve"> Often only one name is mentioned to indicate a group. </w:t>
      </w:r>
      <w:r w:rsidRPr="00203060">
        <w:t xml:space="preserve">For example, </w:t>
      </w:r>
      <w:r w:rsidRPr="00203060">
        <w:rPr>
          <w:i/>
        </w:rPr>
        <w:t>de Pidli</w:t>
      </w:r>
      <w:r w:rsidRPr="00203060">
        <w:t xml:space="preserve"> means </w:t>
      </w:r>
      <w:r>
        <w:t>“Pidli and the group associated with him.” What group is meant—family, traveling companions, co-workers, people who just happen to be in the same place—will typically be clear from context.</w:t>
      </w:r>
    </w:p>
  </w:footnote>
  <w:footnote w:id="19">
    <w:p w14:paraId="12E43B0A" w14:textId="77777777" w:rsidR="004561A9" w:rsidRDefault="004561A9">
      <w:pPr>
        <w:pStyle w:val="FootnoteText"/>
      </w:pPr>
      <w:r>
        <w:rPr>
          <w:rStyle w:val="FootnoteReference"/>
        </w:rPr>
        <w:footnoteRef/>
      </w:r>
      <w:r>
        <w:t xml:space="preserve"> See “Verbs: </w:t>
      </w:r>
      <w:r>
        <w:fldChar w:fldCharType="begin"/>
      </w:r>
      <w:r>
        <w:instrText xml:space="preserve"> REF _Ref513724000 \h </w:instrText>
      </w:r>
      <w:r>
        <w:fldChar w:fldCharType="separate"/>
      </w:r>
      <w:r>
        <w:t>Peg-</w:t>
      </w:r>
      <w:r>
        <w:fldChar w:fldCharType="end"/>
      </w:r>
      <w:r>
        <w:t>.”</w:t>
      </w:r>
    </w:p>
  </w:footnote>
  <w:footnote w:id="20">
    <w:p w14:paraId="58B9A4A8" w14:textId="77777777" w:rsidR="004561A9" w:rsidRPr="004505F0" w:rsidRDefault="004561A9">
      <w:pPr>
        <w:pStyle w:val="FootnoteText"/>
      </w:pPr>
      <w:r>
        <w:rPr>
          <w:rStyle w:val="FootnoteReference"/>
        </w:rPr>
        <w:footnoteRef/>
      </w:r>
      <w:r>
        <w:t xml:space="preserve"> In this example, </w:t>
      </w:r>
      <w:r>
        <w:rPr>
          <w:i/>
        </w:rPr>
        <w:t>kisiyu</w:t>
      </w:r>
      <w:r>
        <w:t xml:space="preserve"> functions as a modifier of </w:t>
      </w:r>
      <w:r>
        <w:rPr>
          <w:i/>
        </w:rPr>
        <w:t>benwa</w:t>
      </w:r>
      <w:r>
        <w:t xml:space="preserve">, and so requires a connecting </w:t>
      </w:r>
      <w:r>
        <w:rPr>
          <w:i/>
        </w:rPr>
        <w:t>-ng</w:t>
      </w:r>
      <w:r>
        <w:t>. See “</w:t>
      </w:r>
      <w:r>
        <w:fldChar w:fldCharType="begin"/>
      </w:r>
      <w:r>
        <w:instrText xml:space="preserve"> REF _Ref513724065 \h </w:instrText>
      </w:r>
      <w:r>
        <w:fldChar w:fldCharType="separate"/>
      </w:r>
      <w:r>
        <w:t>Modifiers</w:t>
      </w:r>
      <w:r>
        <w:fldChar w:fldCharType="end"/>
      </w:r>
      <w:r>
        <w:t>” for further explanation.</w:t>
      </w:r>
    </w:p>
  </w:footnote>
  <w:footnote w:id="21">
    <w:p w14:paraId="30819124" w14:textId="77777777" w:rsidR="004561A9" w:rsidRPr="008546E5" w:rsidRDefault="004561A9">
      <w:pPr>
        <w:pStyle w:val="FootnoteText"/>
      </w:pPr>
      <w:r>
        <w:rPr>
          <w:rStyle w:val="FootnoteReference"/>
        </w:rPr>
        <w:footnoteRef/>
      </w:r>
      <w:r>
        <w:t xml:space="preserve"> Note that in this example, one would typically not use the </w:t>
      </w:r>
      <w:r>
        <w:rPr>
          <w:i/>
        </w:rPr>
        <w:t>meng-</w:t>
      </w:r>
      <w:r>
        <w:t xml:space="preserve"> aspect for the action itself: one says </w:t>
      </w:r>
      <w:r>
        <w:rPr>
          <w:i/>
        </w:rPr>
        <w:t>meglutu`</w:t>
      </w:r>
      <w:r>
        <w:t xml:space="preserve">, not </w:t>
      </w:r>
      <w:r>
        <w:rPr>
          <w:i/>
        </w:rPr>
        <w:t>menglutu`</w:t>
      </w:r>
      <w:r>
        <w:t>. Nevertheless, the noun for “one who cooks” comes from this aspect.</w:t>
      </w:r>
    </w:p>
  </w:footnote>
  <w:footnote w:id="22">
    <w:p w14:paraId="75A9ED0A" w14:textId="77777777" w:rsidR="004561A9" w:rsidRPr="00CB44F8" w:rsidRDefault="004561A9">
      <w:pPr>
        <w:pStyle w:val="FootnoteText"/>
      </w:pPr>
      <w:r>
        <w:rPr>
          <w:rStyle w:val="FootnoteReference"/>
        </w:rPr>
        <w:footnoteRef/>
      </w:r>
      <w:r>
        <w:t xml:space="preserve"> Another case of a disappearing </w:t>
      </w:r>
      <w:r>
        <w:rPr>
          <w:i/>
        </w:rPr>
        <w:t>e</w:t>
      </w:r>
      <w:r>
        <w:t>.</w:t>
      </w:r>
    </w:p>
  </w:footnote>
  <w:footnote w:id="23">
    <w:p w14:paraId="12F7861B" w14:textId="77777777" w:rsidR="004561A9" w:rsidRPr="0049237E" w:rsidRDefault="004561A9">
      <w:pPr>
        <w:pStyle w:val="FootnoteText"/>
      </w:pPr>
      <w:r>
        <w:rPr>
          <w:rStyle w:val="FootnoteReference"/>
        </w:rPr>
        <w:footnoteRef/>
      </w:r>
      <w:r>
        <w:t xml:space="preserve"> Or </w:t>
      </w:r>
      <w:r>
        <w:rPr>
          <w:i/>
        </w:rPr>
        <w:t>dakeng</w:t>
      </w:r>
      <w:r>
        <w:t>.</w:t>
      </w:r>
    </w:p>
  </w:footnote>
  <w:footnote w:id="24">
    <w:p w14:paraId="3CE07BD2" w14:textId="77777777" w:rsidR="004561A9" w:rsidRPr="0009430F" w:rsidRDefault="004561A9">
      <w:pPr>
        <w:pStyle w:val="FootnoteText"/>
      </w:pPr>
      <w:r>
        <w:rPr>
          <w:rStyle w:val="FootnoteReference"/>
        </w:rPr>
        <w:footnoteRef/>
      </w:r>
      <w:r>
        <w:t xml:space="preserve"> </w:t>
      </w:r>
      <w:r>
        <w:rPr>
          <w:i/>
        </w:rPr>
        <w:t>Beke`</w:t>
      </w:r>
      <w:r>
        <w:t xml:space="preserve"> and </w:t>
      </w:r>
      <w:r>
        <w:rPr>
          <w:i/>
        </w:rPr>
        <w:t>sampay</w:t>
      </w:r>
      <w:r>
        <w:t xml:space="preserve">, while interchangeable to some degree, have slightly different connotations. </w:t>
      </w:r>
      <w:r>
        <w:rPr>
          <w:i/>
        </w:rPr>
        <w:t>Beke`</w:t>
      </w:r>
      <w:r>
        <w:t xml:space="preserve"> is a simple </w:t>
      </w:r>
      <w:r>
        <w:rPr>
          <w:i/>
        </w:rPr>
        <w:t>and</w:t>
      </w:r>
      <w:r>
        <w:t xml:space="preserve">, while </w:t>
      </w:r>
      <w:r>
        <w:rPr>
          <w:i/>
        </w:rPr>
        <w:t>sampay</w:t>
      </w:r>
      <w:r>
        <w:t xml:space="preserve"> has more of an emphasis on “this </w:t>
      </w:r>
      <w:r>
        <w:rPr>
          <w:i/>
        </w:rPr>
        <w:t>as well as</w:t>
      </w:r>
      <w:r>
        <w:t xml:space="preserve"> that.”</w:t>
      </w:r>
    </w:p>
  </w:footnote>
  <w:footnote w:id="25">
    <w:p w14:paraId="5AF02D5C" w14:textId="0951BEDE" w:rsidR="004561A9" w:rsidRPr="00082E64" w:rsidRDefault="004561A9">
      <w:pPr>
        <w:pStyle w:val="FootnoteText"/>
      </w:pPr>
      <w:r>
        <w:rPr>
          <w:rStyle w:val="FootnoteReference"/>
        </w:rPr>
        <w:footnoteRef/>
      </w:r>
      <w:r>
        <w:t xml:space="preserve"> This nearly always occurs with </w:t>
      </w:r>
      <w:r w:rsidRPr="003C4CB4">
        <w:rPr>
          <w:i/>
        </w:rPr>
        <w:t>et</w:t>
      </w:r>
      <w:r>
        <w:t xml:space="preserve"> </w:t>
      </w:r>
      <w:r w:rsidRPr="003C4CB4">
        <w:t>in</w:t>
      </w:r>
      <w:r>
        <w:t xml:space="preserve"> contracted form: </w:t>
      </w:r>
      <w:r>
        <w:rPr>
          <w:i/>
        </w:rPr>
        <w:t>sama’t</w:t>
      </w:r>
      <w:r>
        <w:t>.</w:t>
      </w:r>
    </w:p>
  </w:footnote>
  <w:footnote w:id="26">
    <w:p w14:paraId="4B091BE1" w14:textId="77777777" w:rsidR="004561A9" w:rsidRPr="004B1D81" w:rsidRDefault="004561A9">
      <w:pPr>
        <w:pStyle w:val="FootnoteText"/>
      </w:pPr>
      <w:r>
        <w:rPr>
          <w:rStyle w:val="FootnoteReference"/>
        </w:rPr>
        <w:footnoteRef/>
      </w:r>
      <w:r>
        <w:t xml:space="preserve"> For some verbs, </w:t>
      </w:r>
      <w:r>
        <w:rPr>
          <w:i/>
        </w:rPr>
        <w:t>dut</w:t>
      </w:r>
      <w:r>
        <w:t xml:space="preserve"> is more appropriate.</w:t>
      </w:r>
    </w:p>
  </w:footnote>
  <w:footnote w:id="27">
    <w:p w14:paraId="377F7170" w14:textId="77777777" w:rsidR="004561A9" w:rsidRPr="006070C1" w:rsidRDefault="004561A9">
      <w:pPr>
        <w:pStyle w:val="FootnoteText"/>
      </w:pPr>
      <w:r>
        <w:rPr>
          <w:rStyle w:val="FootnoteReference"/>
        </w:rPr>
        <w:footnoteRef/>
      </w:r>
      <w:r>
        <w:t xml:space="preserve"> Use </w:t>
      </w:r>
      <w:r>
        <w:rPr>
          <w:i/>
        </w:rPr>
        <w:t>sinu</w:t>
      </w:r>
      <w:r>
        <w:t xml:space="preserve"> to ask for a person’s name, but </w:t>
      </w:r>
      <w:r>
        <w:rPr>
          <w:i/>
        </w:rPr>
        <w:t>enu</w:t>
      </w:r>
      <w:r>
        <w:t xml:space="preserve"> to ask the name of an object or location.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CAD4B" w14:textId="77777777" w:rsidR="004561A9" w:rsidRDefault="004561A9">
    <w:pPr>
      <w:pStyle w:val="Header"/>
      <w:tabs>
        <w:tab w:val="clear" w:pos="4680"/>
        <w:tab w:val="clear" w:pos="9360"/>
      </w:tabs>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61312" behindDoc="0" locked="0" layoutInCell="1" allowOverlap="1" wp14:anchorId="5A6E240B" wp14:editId="4E69AFB5">
              <wp:simplePos x="0" y="0"/>
              <wp:positionH relativeFrom="rightMargin">
                <wp:align>left</wp:align>
              </wp:positionH>
              <wp:positionV relativeFrom="topMargin">
                <wp:posOffset>284521</wp:posOffset>
              </wp:positionV>
              <wp:extent cx="731520" cy="740664"/>
              <wp:effectExtent l="0" t="0" r="0" b="2540"/>
              <wp:wrapNone/>
              <wp:docPr id="39" name="Group 39"/>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40"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1"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2"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3"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4"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5" name="Text Box 45"/>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A3D47" w14:textId="122F18C2" w:rsidR="004561A9" w:rsidRDefault="004561A9">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9D16CE">
                              <w:rPr>
                                <w:noProof/>
                                <w:color w:val="8496B0" w:themeColor="text2" w:themeTint="99"/>
                                <w:sz w:val="24"/>
                                <w:szCs w:val="24"/>
                              </w:rPr>
                              <w:t>34</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6E240B" id="Group 39" o:spid="_x0000_s1057" style="position:absolute;left:0;text-align:left;margin-left:0;margin-top:22.4pt;width:57.6pt;height:58.3pt;z-index:251661312;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">
              <v:shape id="Freeform 71" o:spid="_x0000_s105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" path="m,420r,l416,r4,l,420xe" fillcolor="#8496b0 [1951]" stroked="f">
                <v:path arrowok="t" o:connecttype="custom" o:connectlocs="0,473242;0,473242;471071,0;475601,0;0,473242" o:connectangles="0,0,0,0,0"/>
              </v:shape>
              <v:shape id="Freeform 72" o:spid="_x0000_s105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6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" path="m,517r,-5l513,r4,l,517xe" fillcolor="#8496b0 [1951]" stroked="f">
                <v:path arrowok="t" o:connecttype="custom" o:connectlocs="0,582539;0,576905;580913,0;585443,0;0,582539" o:connectangles="0,0,0,0,0"/>
              </v:shape>
              <v:shape id="Freeform 74" o:spid="_x0000_s106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6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 o:spid="_x0000_s1063"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vP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71Tbz8YAAADbAAAA&#10;DwAAAAAAAAAAAAAAAAAHAgAAZHJzL2Rvd25yZXYueG1sUEsFBgAAAAADAAMAtwAAAPoCAAAAAA==&#10;" filled="f" stroked="f" strokeweight=".5pt">
                <v:textbox inset="0,0,0,0">
                  <w:txbxContent>
                    <w:p w14:paraId="40AA3D47" w14:textId="122F18C2" w:rsidR="004561A9" w:rsidRDefault="004561A9">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9D16CE">
                        <w:rPr>
                          <w:noProof/>
                          <w:color w:val="8496B0" w:themeColor="text2" w:themeTint="99"/>
                          <w:sz w:val="24"/>
                          <w:szCs w:val="24"/>
                        </w:rPr>
                        <w:t>34</w:t>
                      </w:r>
                      <w:r>
                        <w:rPr>
                          <w:color w:val="8496B0" w:themeColor="text2" w:themeTint="99"/>
                          <w:sz w:val="24"/>
                          <w:szCs w:val="24"/>
                        </w:rPr>
                        <w:fldChar w:fldCharType="end"/>
                      </w:r>
                    </w:p>
                  </w:txbxContent>
                </v:textbox>
              </v:shape>
              <w10:wrap anchorx="margin" anchory="margin"/>
            </v:group>
          </w:pict>
        </mc:Fallback>
      </mc:AlternateContent>
    </w:r>
  </w:p>
  <w:p w14:paraId="4A30F88D" w14:textId="77777777" w:rsidR="004561A9" w:rsidRDefault="00456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009CA" w14:textId="77777777" w:rsidR="004561A9" w:rsidRDefault="004561A9">
    <w:pPr>
      <w:pStyle w:val="Header"/>
      <w:tabs>
        <w:tab w:val="clear" w:pos="4680"/>
        <w:tab w:val="clear" w:pos="9360"/>
      </w:tabs>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63360" behindDoc="0" locked="0" layoutInCell="1" allowOverlap="1" wp14:anchorId="47869A4E" wp14:editId="11DA7D3A">
              <wp:simplePos x="0" y="0"/>
              <wp:positionH relativeFrom="rightMargin">
                <wp:align>left</wp:align>
              </wp:positionH>
              <wp:positionV relativeFrom="topMargin">
                <wp:posOffset>284521</wp:posOffset>
              </wp:positionV>
              <wp:extent cx="731520" cy="740664"/>
              <wp:effectExtent l="0" t="0" r="0" b="2540"/>
              <wp:wrapNone/>
              <wp:docPr id="46" name="Group 46"/>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47"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8"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9"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0"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1"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2" name="Text Box 52"/>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C0941A" w14:textId="759C058F" w:rsidR="004561A9" w:rsidRDefault="004561A9">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9D16CE">
                              <w:rPr>
                                <w:noProof/>
                                <w:color w:val="8496B0" w:themeColor="text2" w:themeTint="99"/>
                                <w:sz w:val="24"/>
                                <w:szCs w:val="24"/>
                              </w:rPr>
                              <w:t>0</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869A4E" id="Group 46" o:spid="_x0000_s1064" style="position:absolute;left:0;text-align:left;margin-left:0;margin-top:22.4pt;width:57.6pt;height:58.3pt;z-index:251663360;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8b2AB4HAAD8JQAADgAAAAAAAAAA&#10;AAAAAAAuAgAAZHJzL2Uyb0RvYy54bWxQSwECLQAUAAYACAAAACEA1FOcdd4AAAAHAQAADwAAAAAA&#10;AAAAAAAAAAB4CQAAZHJzL2Rvd25yZXYueG1sUEsFBgAAAAAEAAQA8wAAAIMKAAAAAA==&#10;">
              <v:shape id="Freeform 71" o:spid="_x0000_s1065"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" path="m,420r,l416,r4,l,420xe" fillcolor="#8496b0 [1951]" stroked="f">
                <v:path arrowok="t" o:connecttype="custom" o:connectlocs="0,473242;0,473242;471071,0;475601,0;0,473242" o:connectangles="0,0,0,0,0"/>
              </v:shape>
              <v:shape id="Freeform 72" o:spid="_x0000_s1066"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" path="m,526r,l522,r4,4l,526xe" fillcolor="#8496b0 [1951]" stroked="f">
                <v:path arrowok="t" o:connecttype="custom" o:connectlocs="0,592679;0,592679;591104,0;595634,4507;0,592679" o:connectangles="0,0,0,0,0"/>
              </v:shape>
              <v:shape id="Freeform 73" o:spid="_x0000_s1067"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68"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" path="m,462r,l457,r4,5l,462xe" fillcolor="#8496b0 [1951]" stroked="f">
                <v:path arrowok="t" o:connecttype="custom" o:connectlocs="0,520566;0,520566;517499,0;522029,5634;0,520566" o:connectangles="0,0,0,0,0"/>
              </v:shape>
              <v:shape id="Freeform 75" o:spid="_x0000_s1069"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52" o:spid="_x0000_s1070"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" filled="f" stroked="f" strokeweight=".5pt">
                <v:textbox inset="0,0,0,0">
                  <w:txbxContent>
                    <w:p w14:paraId="65C0941A" w14:textId="759C058F" w:rsidR="004561A9" w:rsidRDefault="004561A9">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9D16CE">
                        <w:rPr>
                          <w:noProof/>
                          <w:color w:val="8496B0" w:themeColor="text2" w:themeTint="99"/>
                          <w:sz w:val="24"/>
                          <w:szCs w:val="24"/>
                        </w:rPr>
                        <w:t>0</w:t>
                      </w:r>
                      <w:r>
                        <w:rPr>
                          <w:color w:val="8496B0" w:themeColor="text2" w:themeTint="99"/>
                          <w:sz w:val="24"/>
                          <w:szCs w:val="24"/>
                        </w:rPr>
                        <w:fldChar w:fldCharType="end"/>
                      </w:r>
                    </w:p>
                  </w:txbxContent>
                </v:textbox>
              </v:shape>
              <w10:wrap anchorx="margin" anchory="margin"/>
            </v:group>
          </w:pict>
        </mc:Fallback>
      </mc:AlternateContent>
    </w:r>
  </w:p>
  <w:p w14:paraId="638482F1" w14:textId="77777777" w:rsidR="004561A9" w:rsidRDefault="004561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4C9AC" w14:textId="77777777" w:rsidR="004561A9" w:rsidRDefault="004561A9">
    <w:pPr>
      <w:pStyle w:val="Header"/>
      <w:tabs>
        <w:tab w:val="clear" w:pos="4680"/>
        <w:tab w:val="clear" w:pos="9360"/>
      </w:tabs>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0602DA36" wp14:editId="367A0FAD">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92779" w14:textId="11F59D62" w:rsidR="004561A9" w:rsidRDefault="004561A9">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9D16CE">
                              <w:rPr>
                                <w:noProof/>
                                <w:color w:val="8496B0" w:themeColor="text2" w:themeTint="99"/>
                                <w:sz w:val="24"/>
                                <w:szCs w:val="24"/>
                              </w:rPr>
                              <w:t>36</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02DA36" id="Group 70" o:spid="_x0000_s1071"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vSKIQcAAPw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">
              <v:shape id="Freeform 71" o:spid="_x0000_s1072"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73"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74"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75"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76"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77"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6B892779" w14:textId="11F59D62" w:rsidR="004561A9" w:rsidRDefault="004561A9">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9D16CE">
                        <w:rPr>
                          <w:noProof/>
                          <w:color w:val="8496B0" w:themeColor="text2" w:themeTint="99"/>
                          <w:sz w:val="24"/>
                          <w:szCs w:val="24"/>
                        </w:rPr>
                        <w:t>36</w:t>
                      </w:r>
                      <w:r>
                        <w:rPr>
                          <w:color w:val="8496B0" w:themeColor="text2" w:themeTint="99"/>
                          <w:sz w:val="24"/>
                          <w:szCs w:val="24"/>
                        </w:rPr>
                        <w:fldChar w:fldCharType="end"/>
                      </w:r>
                    </w:p>
                  </w:txbxContent>
                </v:textbox>
              </v:shape>
              <w10:wrap anchorx="margin" anchory="margin"/>
            </v:group>
          </w:pict>
        </mc:Fallback>
      </mc:AlternateContent>
    </w:r>
  </w:p>
  <w:p w14:paraId="338995BD" w14:textId="77777777" w:rsidR="004561A9" w:rsidRDefault="00456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E0766"/>
    <w:multiLevelType w:val="hybridMultilevel"/>
    <w:tmpl w:val="2F8C6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C435F"/>
    <w:multiLevelType w:val="hybridMultilevel"/>
    <w:tmpl w:val="866A3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5B3248"/>
    <w:multiLevelType w:val="hybridMultilevel"/>
    <w:tmpl w:val="9690C03E"/>
    <w:lvl w:ilvl="0" w:tplc="8B2E07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D185D"/>
    <w:multiLevelType w:val="hybridMultilevel"/>
    <w:tmpl w:val="B1963B14"/>
    <w:lvl w:ilvl="0" w:tplc="BEB4AB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5F2FE8"/>
    <w:multiLevelType w:val="hybridMultilevel"/>
    <w:tmpl w:val="4D2E2E3A"/>
    <w:lvl w:ilvl="0" w:tplc="82DEE7E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88"/>
    <w:rsid w:val="00002AA2"/>
    <w:rsid w:val="00003DE4"/>
    <w:rsid w:val="00005958"/>
    <w:rsid w:val="00006F1E"/>
    <w:rsid w:val="000103E3"/>
    <w:rsid w:val="00010A5C"/>
    <w:rsid w:val="000110E9"/>
    <w:rsid w:val="00011EC8"/>
    <w:rsid w:val="00012B1B"/>
    <w:rsid w:val="000146E7"/>
    <w:rsid w:val="00020809"/>
    <w:rsid w:val="00023D67"/>
    <w:rsid w:val="00024600"/>
    <w:rsid w:val="00024C78"/>
    <w:rsid w:val="000252C3"/>
    <w:rsid w:val="00025310"/>
    <w:rsid w:val="00030496"/>
    <w:rsid w:val="000366E4"/>
    <w:rsid w:val="00042C9F"/>
    <w:rsid w:val="000452A8"/>
    <w:rsid w:val="00045888"/>
    <w:rsid w:val="00046279"/>
    <w:rsid w:val="0005032D"/>
    <w:rsid w:val="00051AB2"/>
    <w:rsid w:val="0005221F"/>
    <w:rsid w:val="000531D3"/>
    <w:rsid w:val="000544B1"/>
    <w:rsid w:val="00055354"/>
    <w:rsid w:val="0005614F"/>
    <w:rsid w:val="00057768"/>
    <w:rsid w:val="00060D3D"/>
    <w:rsid w:val="00061087"/>
    <w:rsid w:val="0006597E"/>
    <w:rsid w:val="00072520"/>
    <w:rsid w:val="000748A2"/>
    <w:rsid w:val="00075204"/>
    <w:rsid w:val="00075C73"/>
    <w:rsid w:val="000763B1"/>
    <w:rsid w:val="00082E64"/>
    <w:rsid w:val="00085C1E"/>
    <w:rsid w:val="00085EB3"/>
    <w:rsid w:val="00086932"/>
    <w:rsid w:val="00091C49"/>
    <w:rsid w:val="0009430F"/>
    <w:rsid w:val="00096FA7"/>
    <w:rsid w:val="000A0335"/>
    <w:rsid w:val="000A503E"/>
    <w:rsid w:val="000A78D6"/>
    <w:rsid w:val="000B056F"/>
    <w:rsid w:val="000B420C"/>
    <w:rsid w:val="000B4FC0"/>
    <w:rsid w:val="000B5677"/>
    <w:rsid w:val="000C272C"/>
    <w:rsid w:val="000C3164"/>
    <w:rsid w:val="000C4370"/>
    <w:rsid w:val="000D17AC"/>
    <w:rsid w:val="000D3E54"/>
    <w:rsid w:val="000D5B97"/>
    <w:rsid w:val="000D7080"/>
    <w:rsid w:val="000E7F66"/>
    <w:rsid w:val="000F02C1"/>
    <w:rsid w:val="000F08C0"/>
    <w:rsid w:val="000F0CAD"/>
    <w:rsid w:val="000F35C0"/>
    <w:rsid w:val="000F3D0F"/>
    <w:rsid w:val="000F7B08"/>
    <w:rsid w:val="000F7D76"/>
    <w:rsid w:val="0010084C"/>
    <w:rsid w:val="00103E92"/>
    <w:rsid w:val="00105081"/>
    <w:rsid w:val="001071DA"/>
    <w:rsid w:val="00107665"/>
    <w:rsid w:val="00112A09"/>
    <w:rsid w:val="00113965"/>
    <w:rsid w:val="001169AD"/>
    <w:rsid w:val="00116D3A"/>
    <w:rsid w:val="0012164F"/>
    <w:rsid w:val="00122BAC"/>
    <w:rsid w:val="00123058"/>
    <w:rsid w:val="00124445"/>
    <w:rsid w:val="00132D34"/>
    <w:rsid w:val="0013447C"/>
    <w:rsid w:val="00134DB5"/>
    <w:rsid w:val="00136043"/>
    <w:rsid w:val="00136C1C"/>
    <w:rsid w:val="001376AC"/>
    <w:rsid w:val="00141BDC"/>
    <w:rsid w:val="001420D6"/>
    <w:rsid w:val="00143B7C"/>
    <w:rsid w:val="001456D0"/>
    <w:rsid w:val="001476E5"/>
    <w:rsid w:val="00150472"/>
    <w:rsid w:val="001516CC"/>
    <w:rsid w:val="0015197D"/>
    <w:rsid w:val="00152784"/>
    <w:rsid w:val="00152975"/>
    <w:rsid w:val="001540A3"/>
    <w:rsid w:val="00156FFA"/>
    <w:rsid w:val="001571C7"/>
    <w:rsid w:val="00163097"/>
    <w:rsid w:val="0016419A"/>
    <w:rsid w:val="001651A3"/>
    <w:rsid w:val="00165C9B"/>
    <w:rsid w:val="00165DBF"/>
    <w:rsid w:val="00167E74"/>
    <w:rsid w:val="00172D24"/>
    <w:rsid w:val="00173384"/>
    <w:rsid w:val="00176A21"/>
    <w:rsid w:val="00177395"/>
    <w:rsid w:val="00183E45"/>
    <w:rsid w:val="001841B0"/>
    <w:rsid w:val="00186B76"/>
    <w:rsid w:val="00186E15"/>
    <w:rsid w:val="00186EA7"/>
    <w:rsid w:val="00192173"/>
    <w:rsid w:val="00196E52"/>
    <w:rsid w:val="00196EFF"/>
    <w:rsid w:val="001A0181"/>
    <w:rsid w:val="001A064C"/>
    <w:rsid w:val="001A3BB8"/>
    <w:rsid w:val="001A49B0"/>
    <w:rsid w:val="001A4F9D"/>
    <w:rsid w:val="001A5D35"/>
    <w:rsid w:val="001A73F9"/>
    <w:rsid w:val="001B3950"/>
    <w:rsid w:val="001B68BB"/>
    <w:rsid w:val="001C7101"/>
    <w:rsid w:val="001C7925"/>
    <w:rsid w:val="001C7B54"/>
    <w:rsid w:val="001D230B"/>
    <w:rsid w:val="001D33D7"/>
    <w:rsid w:val="001D4114"/>
    <w:rsid w:val="001D6923"/>
    <w:rsid w:val="001D72CF"/>
    <w:rsid w:val="001D7A1A"/>
    <w:rsid w:val="001E1B8A"/>
    <w:rsid w:val="001E3044"/>
    <w:rsid w:val="001E4B5D"/>
    <w:rsid w:val="001E5DFF"/>
    <w:rsid w:val="001E6A10"/>
    <w:rsid w:val="001F1B86"/>
    <w:rsid w:val="001F3941"/>
    <w:rsid w:val="001F50D4"/>
    <w:rsid w:val="001F5F84"/>
    <w:rsid w:val="001F7DE2"/>
    <w:rsid w:val="00200D44"/>
    <w:rsid w:val="00203060"/>
    <w:rsid w:val="00204A07"/>
    <w:rsid w:val="002053F6"/>
    <w:rsid w:val="002070DC"/>
    <w:rsid w:val="002151CA"/>
    <w:rsid w:val="00221F47"/>
    <w:rsid w:val="002222DB"/>
    <w:rsid w:val="002224E6"/>
    <w:rsid w:val="00223CFB"/>
    <w:rsid w:val="00233BE2"/>
    <w:rsid w:val="00234C22"/>
    <w:rsid w:val="0024023D"/>
    <w:rsid w:val="00246393"/>
    <w:rsid w:val="0025071A"/>
    <w:rsid w:val="0025336B"/>
    <w:rsid w:val="00253836"/>
    <w:rsid w:val="00254A0B"/>
    <w:rsid w:val="00261AA4"/>
    <w:rsid w:val="00261B37"/>
    <w:rsid w:val="00261F4B"/>
    <w:rsid w:val="002641F1"/>
    <w:rsid w:val="0026495B"/>
    <w:rsid w:val="00264AA9"/>
    <w:rsid w:val="0026672D"/>
    <w:rsid w:val="00267409"/>
    <w:rsid w:val="00271AFA"/>
    <w:rsid w:val="00283C36"/>
    <w:rsid w:val="002857D4"/>
    <w:rsid w:val="00292DF0"/>
    <w:rsid w:val="002940C3"/>
    <w:rsid w:val="0029465E"/>
    <w:rsid w:val="002946F7"/>
    <w:rsid w:val="002951AC"/>
    <w:rsid w:val="002A246D"/>
    <w:rsid w:val="002A7D93"/>
    <w:rsid w:val="002B0D77"/>
    <w:rsid w:val="002B5EC4"/>
    <w:rsid w:val="002C2AF0"/>
    <w:rsid w:val="002C2FC4"/>
    <w:rsid w:val="002C7B67"/>
    <w:rsid w:val="002C7BB7"/>
    <w:rsid w:val="002D0DA6"/>
    <w:rsid w:val="002D10F1"/>
    <w:rsid w:val="002D20B1"/>
    <w:rsid w:val="002D72D9"/>
    <w:rsid w:val="002D7904"/>
    <w:rsid w:val="002D7AA1"/>
    <w:rsid w:val="002E32E4"/>
    <w:rsid w:val="002E5DDB"/>
    <w:rsid w:val="002E71FB"/>
    <w:rsid w:val="002E7793"/>
    <w:rsid w:val="002F33F9"/>
    <w:rsid w:val="002F3AEA"/>
    <w:rsid w:val="002F4EF3"/>
    <w:rsid w:val="002F79DC"/>
    <w:rsid w:val="00300C61"/>
    <w:rsid w:val="00302E42"/>
    <w:rsid w:val="0030326A"/>
    <w:rsid w:val="00303989"/>
    <w:rsid w:val="0030596A"/>
    <w:rsid w:val="003073AA"/>
    <w:rsid w:val="003127A2"/>
    <w:rsid w:val="00312CB4"/>
    <w:rsid w:val="00313F8A"/>
    <w:rsid w:val="003147F5"/>
    <w:rsid w:val="003175FB"/>
    <w:rsid w:val="003243BB"/>
    <w:rsid w:val="00326BB2"/>
    <w:rsid w:val="003274F9"/>
    <w:rsid w:val="0033046F"/>
    <w:rsid w:val="00331583"/>
    <w:rsid w:val="00331891"/>
    <w:rsid w:val="003319B7"/>
    <w:rsid w:val="00334A07"/>
    <w:rsid w:val="00334FC3"/>
    <w:rsid w:val="0033750C"/>
    <w:rsid w:val="0033787D"/>
    <w:rsid w:val="00342EE7"/>
    <w:rsid w:val="003465BB"/>
    <w:rsid w:val="00347FDC"/>
    <w:rsid w:val="00353693"/>
    <w:rsid w:val="00354457"/>
    <w:rsid w:val="00357F54"/>
    <w:rsid w:val="00360074"/>
    <w:rsid w:val="00365380"/>
    <w:rsid w:val="003658CC"/>
    <w:rsid w:val="003673F1"/>
    <w:rsid w:val="00371528"/>
    <w:rsid w:val="0037470E"/>
    <w:rsid w:val="00374857"/>
    <w:rsid w:val="00380744"/>
    <w:rsid w:val="003809E9"/>
    <w:rsid w:val="00380EA4"/>
    <w:rsid w:val="0038464F"/>
    <w:rsid w:val="003852CD"/>
    <w:rsid w:val="00385BB4"/>
    <w:rsid w:val="00390E01"/>
    <w:rsid w:val="00391D6A"/>
    <w:rsid w:val="00395EB7"/>
    <w:rsid w:val="003A2CEF"/>
    <w:rsid w:val="003A3B36"/>
    <w:rsid w:val="003A3EC7"/>
    <w:rsid w:val="003A4DEA"/>
    <w:rsid w:val="003A6783"/>
    <w:rsid w:val="003B2C6A"/>
    <w:rsid w:val="003C0011"/>
    <w:rsid w:val="003C3198"/>
    <w:rsid w:val="003C4CB4"/>
    <w:rsid w:val="003C7244"/>
    <w:rsid w:val="003D2CE1"/>
    <w:rsid w:val="003D545F"/>
    <w:rsid w:val="003E0029"/>
    <w:rsid w:val="003E7BC2"/>
    <w:rsid w:val="003F4EC7"/>
    <w:rsid w:val="003F7392"/>
    <w:rsid w:val="003F7A34"/>
    <w:rsid w:val="00402DC1"/>
    <w:rsid w:val="004032EC"/>
    <w:rsid w:val="00406BB2"/>
    <w:rsid w:val="0040771A"/>
    <w:rsid w:val="00407C0D"/>
    <w:rsid w:val="00410DFD"/>
    <w:rsid w:val="00411257"/>
    <w:rsid w:val="00414963"/>
    <w:rsid w:val="00417B0C"/>
    <w:rsid w:val="00424062"/>
    <w:rsid w:val="00425B5C"/>
    <w:rsid w:val="00432A25"/>
    <w:rsid w:val="00440D63"/>
    <w:rsid w:val="0044503B"/>
    <w:rsid w:val="004502CE"/>
    <w:rsid w:val="0045038F"/>
    <w:rsid w:val="004505ED"/>
    <w:rsid w:val="004505F0"/>
    <w:rsid w:val="00454738"/>
    <w:rsid w:val="00454FE3"/>
    <w:rsid w:val="004561A9"/>
    <w:rsid w:val="0045697B"/>
    <w:rsid w:val="004622FB"/>
    <w:rsid w:val="00463D83"/>
    <w:rsid w:val="00472C96"/>
    <w:rsid w:val="00473A20"/>
    <w:rsid w:val="0048052D"/>
    <w:rsid w:val="00481487"/>
    <w:rsid w:val="00485EC5"/>
    <w:rsid w:val="00491AF4"/>
    <w:rsid w:val="0049237E"/>
    <w:rsid w:val="00492781"/>
    <w:rsid w:val="004936F8"/>
    <w:rsid w:val="00493751"/>
    <w:rsid w:val="004941E1"/>
    <w:rsid w:val="004967BF"/>
    <w:rsid w:val="00496F72"/>
    <w:rsid w:val="00497BC4"/>
    <w:rsid w:val="004A06D6"/>
    <w:rsid w:val="004A58CD"/>
    <w:rsid w:val="004A7E5D"/>
    <w:rsid w:val="004B182B"/>
    <w:rsid w:val="004B1D81"/>
    <w:rsid w:val="004B26E5"/>
    <w:rsid w:val="004B41D8"/>
    <w:rsid w:val="004B589C"/>
    <w:rsid w:val="004B5DF0"/>
    <w:rsid w:val="004C0A86"/>
    <w:rsid w:val="004C21E0"/>
    <w:rsid w:val="004C2554"/>
    <w:rsid w:val="004C27B6"/>
    <w:rsid w:val="004C2AB3"/>
    <w:rsid w:val="004C2E2D"/>
    <w:rsid w:val="004C503C"/>
    <w:rsid w:val="004C5383"/>
    <w:rsid w:val="004C5400"/>
    <w:rsid w:val="004C5D47"/>
    <w:rsid w:val="004C6DA6"/>
    <w:rsid w:val="004D3AAF"/>
    <w:rsid w:val="004D710C"/>
    <w:rsid w:val="004E09FE"/>
    <w:rsid w:val="004E12E3"/>
    <w:rsid w:val="004E3DE4"/>
    <w:rsid w:val="004E5CEC"/>
    <w:rsid w:val="004E70E0"/>
    <w:rsid w:val="004F0416"/>
    <w:rsid w:val="004F1585"/>
    <w:rsid w:val="004F6441"/>
    <w:rsid w:val="004F6C9F"/>
    <w:rsid w:val="004F6DFE"/>
    <w:rsid w:val="0050017A"/>
    <w:rsid w:val="00500E2E"/>
    <w:rsid w:val="00503D37"/>
    <w:rsid w:val="00505975"/>
    <w:rsid w:val="00505AEB"/>
    <w:rsid w:val="00506CD1"/>
    <w:rsid w:val="0051649E"/>
    <w:rsid w:val="00524BB3"/>
    <w:rsid w:val="00525BA6"/>
    <w:rsid w:val="00525D87"/>
    <w:rsid w:val="00527B60"/>
    <w:rsid w:val="00532E79"/>
    <w:rsid w:val="005346A2"/>
    <w:rsid w:val="00537A3B"/>
    <w:rsid w:val="00543EB5"/>
    <w:rsid w:val="005441A8"/>
    <w:rsid w:val="005447FF"/>
    <w:rsid w:val="0054579B"/>
    <w:rsid w:val="005511CB"/>
    <w:rsid w:val="0055174D"/>
    <w:rsid w:val="00553318"/>
    <w:rsid w:val="00553BEF"/>
    <w:rsid w:val="00554536"/>
    <w:rsid w:val="005565A6"/>
    <w:rsid w:val="00562E8C"/>
    <w:rsid w:val="00570012"/>
    <w:rsid w:val="00572FAE"/>
    <w:rsid w:val="00574914"/>
    <w:rsid w:val="00574FF2"/>
    <w:rsid w:val="00575784"/>
    <w:rsid w:val="00576CFA"/>
    <w:rsid w:val="005778A2"/>
    <w:rsid w:val="00577D65"/>
    <w:rsid w:val="00580432"/>
    <w:rsid w:val="00580887"/>
    <w:rsid w:val="00580D5A"/>
    <w:rsid w:val="00582459"/>
    <w:rsid w:val="005824DC"/>
    <w:rsid w:val="00582E11"/>
    <w:rsid w:val="005862B5"/>
    <w:rsid w:val="00587596"/>
    <w:rsid w:val="00592D33"/>
    <w:rsid w:val="00593A73"/>
    <w:rsid w:val="00595AA7"/>
    <w:rsid w:val="005A3B97"/>
    <w:rsid w:val="005A4F8A"/>
    <w:rsid w:val="005A5431"/>
    <w:rsid w:val="005A59A1"/>
    <w:rsid w:val="005A734E"/>
    <w:rsid w:val="005A7DA4"/>
    <w:rsid w:val="005B010A"/>
    <w:rsid w:val="005B15D6"/>
    <w:rsid w:val="005B2AB9"/>
    <w:rsid w:val="005B4ED9"/>
    <w:rsid w:val="005B5926"/>
    <w:rsid w:val="005C05EE"/>
    <w:rsid w:val="005C4239"/>
    <w:rsid w:val="005C5F3D"/>
    <w:rsid w:val="005C7C23"/>
    <w:rsid w:val="005D1A51"/>
    <w:rsid w:val="005D258F"/>
    <w:rsid w:val="005D5E9B"/>
    <w:rsid w:val="005E018C"/>
    <w:rsid w:val="005E0445"/>
    <w:rsid w:val="005E2D7F"/>
    <w:rsid w:val="005E3AE0"/>
    <w:rsid w:val="005E6D25"/>
    <w:rsid w:val="005E6FEB"/>
    <w:rsid w:val="005F4101"/>
    <w:rsid w:val="005F51A3"/>
    <w:rsid w:val="005F63F3"/>
    <w:rsid w:val="005F6D70"/>
    <w:rsid w:val="005F71AF"/>
    <w:rsid w:val="00605624"/>
    <w:rsid w:val="00606437"/>
    <w:rsid w:val="006070C1"/>
    <w:rsid w:val="00611E65"/>
    <w:rsid w:val="006131F2"/>
    <w:rsid w:val="00613B12"/>
    <w:rsid w:val="00617862"/>
    <w:rsid w:val="00621100"/>
    <w:rsid w:val="006255B0"/>
    <w:rsid w:val="00625B11"/>
    <w:rsid w:val="00631046"/>
    <w:rsid w:val="00631488"/>
    <w:rsid w:val="0063248B"/>
    <w:rsid w:val="00632E94"/>
    <w:rsid w:val="00634868"/>
    <w:rsid w:val="00640AE5"/>
    <w:rsid w:val="00640C55"/>
    <w:rsid w:val="00642746"/>
    <w:rsid w:val="00643EF4"/>
    <w:rsid w:val="00646B76"/>
    <w:rsid w:val="006514E9"/>
    <w:rsid w:val="00655DBD"/>
    <w:rsid w:val="00661594"/>
    <w:rsid w:val="0066590C"/>
    <w:rsid w:val="00666A58"/>
    <w:rsid w:val="00667B7C"/>
    <w:rsid w:val="00670043"/>
    <w:rsid w:val="006712E1"/>
    <w:rsid w:val="00673FC0"/>
    <w:rsid w:val="00680541"/>
    <w:rsid w:val="00684BC2"/>
    <w:rsid w:val="00686697"/>
    <w:rsid w:val="00694044"/>
    <w:rsid w:val="00694CB1"/>
    <w:rsid w:val="00695513"/>
    <w:rsid w:val="006A38F1"/>
    <w:rsid w:val="006A4BF2"/>
    <w:rsid w:val="006A5645"/>
    <w:rsid w:val="006A58AB"/>
    <w:rsid w:val="006A59E7"/>
    <w:rsid w:val="006A5E12"/>
    <w:rsid w:val="006C3F83"/>
    <w:rsid w:val="006C4026"/>
    <w:rsid w:val="006C5F42"/>
    <w:rsid w:val="006C61C3"/>
    <w:rsid w:val="006D4EDF"/>
    <w:rsid w:val="006D67EF"/>
    <w:rsid w:val="006E07FA"/>
    <w:rsid w:val="006E2F52"/>
    <w:rsid w:val="006E585D"/>
    <w:rsid w:val="006E666A"/>
    <w:rsid w:val="006F00E0"/>
    <w:rsid w:val="006F210D"/>
    <w:rsid w:val="006F2685"/>
    <w:rsid w:val="006F4FA4"/>
    <w:rsid w:val="006F5BF1"/>
    <w:rsid w:val="006F72CB"/>
    <w:rsid w:val="00700358"/>
    <w:rsid w:val="007032CE"/>
    <w:rsid w:val="0070450A"/>
    <w:rsid w:val="007051BC"/>
    <w:rsid w:val="00713F66"/>
    <w:rsid w:val="00720367"/>
    <w:rsid w:val="00724106"/>
    <w:rsid w:val="007241FE"/>
    <w:rsid w:val="00725231"/>
    <w:rsid w:val="00725D62"/>
    <w:rsid w:val="00743ACD"/>
    <w:rsid w:val="00743FCB"/>
    <w:rsid w:val="0074495A"/>
    <w:rsid w:val="00747CAB"/>
    <w:rsid w:val="007504DA"/>
    <w:rsid w:val="00752FD1"/>
    <w:rsid w:val="00754B79"/>
    <w:rsid w:val="00755084"/>
    <w:rsid w:val="00755617"/>
    <w:rsid w:val="00755B97"/>
    <w:rsid w:val="00756319"/>
    <w:rsid w:val="00760F66"/>
    <w:rsid w:val="00761C0E"/>
    <w:rsid w:val="00764555"/>
    <w:rsid w:val="00766CC1"/>
    <w:rsid w:val="007710BD"/>
    <w:rsid w:val="00776627"/>
    <w:rsid w:val="00780292"/>
    <w:rsid w:val="007805F0"/>
    <w:rsid w:val="00782A0D"/>
    <w:rsid w:val="0078410D"/>
    <w:rsid w:val="007846B7"/>
    <w:rsid w:val="007868B3"/>
    <w:rsid w:val="00787A94"/>
    <w:rsid w:val="00797CEE"/>
    <w:rsid w:val="007A19B8"/>
    <w:rsid w:val="007A1C9C"/>
    <w:rsid w:val="007A5B79"/>
    <w:rsid w:val="007A7865"/>
    <w:rsid w:val="007A7B85"/>
    <w:rsid w:val="007B24DA"/>
    <w:rsid w:val="007B34FD"/>
    <w:rsid w:val="007C027C"/>
    <w:rsid w:val="007C0F50"/>
    <w:rsid w:val="007C13DE"/>
    <w:rsid w:val="007C2322"/>
    <w:rsid w:val="007C3973"/>
    <w:rsid w:val="007C6366"/>
    <w:rsid w:val="007D1CD9"/>
    <w:rsid w:val="007D2CB3"/>
    <w:rsid w:val="007D5848"/>
    <w:rsid w:val="007D6533"/>
    <w:rsid w:val="007D6F7B"/>
    <w:rsid w:val="007E2C5D"/>
    <w:rsid w:val="007E5FEB"/>
    <w:rsid w:val="007F6BEF"/>
    <w:rsid w:val="00800AA2"/>
    <w:rsid w:val="00810746"/>
    <w:rsid w:val="00810870"/>
    <w:rsid w:val="008110B9"/>
    <w:rsid w:val="00812E3A"/>
    <w:rsid w:val="00813AC1"/>
    <w:rsid w:val="00813C8A"/>
    <w:rsid w:val="00814297"/>
    <w:rsid w:val="00814F24"/>
    <w:rsid w:val="008169D0"/>
    <w:rsid w:val="00821592"/>
    <w:rsid w:val="00823009"/>
    <w:rsid w:val="00825A77"/>
    <w:rsid w:val="0082738A"/>
    <w:rsid w:val="0082746B"/>
    <w:rsid w:val="008340EC"/>
    <w:rsid w:val="00834DE4"/>
    <w:rsid w:val="0083535B"/>
    <w:rsid w:val="00835D72"/>
    <w:rsid w:val="00837B51"/>
    <w:rsid w:val="0084377D"/>
    <w:rsid w:val="00844449"/>
    <w:rsid w:val="00844635"/>
    <w:rsid w:val="00844C28"/>
    <w:rsid w:val="00850AB3"/>
    <w:rsid w:val="00852227"/>
    <w:rsid w:val="008529D9"/>
    <w:rsid w:val="0085434F"/>
    <w:rsid w:val="008546E5"/>
    <w:rsid w:val="00855A28"/>
    <w:rsid w:val="00857775"/>
    <w:rsid w:val="008620DB"/>
    <w:rsid w:val="0086390E"/>
    <w:rsid w:val="008679E2"/>
    <w:rsid w:val="00870F44"/>
    <w:rsid w:val="00874581"/>
    <w:rsid w:val="00874767"/>
    <w:rsid w:val="00874D15"/>
    <w:rsid w:val="00875796"/>
    <w:rsid w:val="00891884"/>
    <w:rsid w:val="00891A34"/>
    <w:rsid w:val="0089631A"/>
    <w:rsid w:val="008A1F39"/>
    <w:rsid w:val="008A51D2"/>
    <w:rsid w:val="008A5EB5"/>
    <w:rsid w:val="008A6D4E"/>
    <w:rsid w:val="008A72C4"/>
    <w:rsid w:val="008B2C09"/>
    <w:rsid w:val="008B2EB1"/>
    <w:rsid w:val="008B3702"/>
    <w:rsid w:val="008B532F"/>
    <w:rsid w:val="008B5751"/>
    <w:rsid w:val="008B6429"/>
    <w:rsid w:val="008B7151"/>
    <w:rsid w:val="008B7F4F"/>
    <w:rsid w:val="008C377B"/>
    <w:rsid w:val="008C4072"/>
    <w:rsid w:val="008C6D42"/>
    <w:rsid w:val="008D0480"/>
    <w:rsid w:val="008D0886"/>
    <w:rsid w:val="008D0961"/>
    <w:rsid w:val="008D5EB2"/>
    <w:rsid w:val="008D60F0"/>
    <w:rsid w:val="008D724B"/>
    <w:rsid w:val="008E0730"/>
    <w:rsid w:val="008E292B"/>
    <w:rsid w:val="008E3342"/>
    <w:rsid w:val="008F1C4C"/>
    <w:rsid w:val="008F4B1E"/>
    <w:rsid w:val="008F55BD"/>
    <w:rsid w:val="008F7E13"/>
    <w:rsid w:val="00900661"/>
    <w:rsid w:val="00905779"/>
    <w:rsid w:val="009065B1"/>
    <w:rsid w:val="00907166"/>
    <w:rsid w:val="00912567"/>
    <w:rsid w:val="009168AF"/>
    <w:rsid w:val="00920B5E"/>
    <w:rsid w:val="00920F21"/>
    <w:rsid w:val="0092181A"/>
    <w:rsid w:val="00923E9A"/>
    <w:rsid w:val="00923F6B"/>
    <w:rsid w:val="00935861"/>
    <w:rsid w:val="009370E0"/>
    <w:rsid w:val="0094067F"/>
    <w:rsid w:val="00941EF7"/>
    <w:rsid w:val="00941F52"/>
    <w:rsid w:val="00944998"/>
    <w:rsid w:val="00945840"/>
    <w:rsid w:val="00946752"/>
    <w:rsid w:val="00946965"/>
    <w:rsid w:val="00947061"/>
    <w:rsid w:val="0095656B"/>
    <w:rsid w:val="00960230"/>
    <w:rsid w:val="00960D41"/>
    <w:rsid w:val="00963FEC"/>
    <w:rsid w:val="00965508"/>
    <w:rsid w:val="0096611D"/>
    <w:rsid w:val="0096643B"/>
    <w:rsid w:val="009670CD"/>
    <w:rsid w:val="009672B2"/>
    <w:rsid w:val="009715B7"/>
    <w:rsid w:val="009749C2"/>
    <w:rsid w:val="00976CEF"/>
    <w:rsid w:val="00980D3D"/>
    <w:rsid w:val="00982ACD"/>
    <w:rsid w:val="0098743A"/>
    <w:rsid w:val="00991AD3"/>
    <w:rsid w:val="00995437"/>
    <w:rsid w:val="009957C9"/>
    <w:rsid w:val="009A25AA"/>
    <w:rsid w:val="009A35AC"/>
    <w:rsid w:val="009A6355"/>
    <w:rsid w:val="009A6F61"/>
    <w:rsid w:val="009B1038"/>
    <w:rsid w:val="009B559F"/>
    <w:rsid w:val="009B6EBF"/>
    <w:rsid w:val="009C08DF"/>
    <w:rsid w:val="009C3338"/>
    <w:rsid w:val="009C4471"/>
    <w:rsid w:val="009D02AB"/>
    <w:rsid w:val="009D16CE"/>
    <w:rsid w:val="009D3A5A"/>
    <w:rsid w:val="009D5167"/>
    <w:rsid w:val="009D7979"/>
    <w:rsid w:val="009E2767"/>
    <w:rsid w:val="009E7947"/>
    <w:rsid w:val="009E79BC"/>
    <w:rsid w:val="009F0614"/>
    <w:rsid w:val="009F0626"/>
    <w:rsid w:val="009F2D7E"/>
    <w:rsid w:val="009F3289"/>
    <w:rsid w:val="009F74CE"/>
    <w:rsid w:val="00A02B20"/>
    <w:rsid w:val="00A02D33"/>
    <w:rsid w:val="00A05050"/>
    <w:rsid w:val="00A06EE0"/>
    <w:rsid w:val="00A07737"/>
    <w:rsid w:val="00A1286E"/>
    <w:rsid w:val="00A12D31"/>
    <w:rsid w:val="00A17ADA"/>
    <w:rsid w:val="00A207D7"/>
    <w:rsid w:val="00A22873"/>
    <w:rsid w:val="00A2415A"/>
    <w:rsid w:val="00A244BF"/>
    <w:rsid w:val="00A3077C"/>
    <w:rsid w:val="00A317DB"/>
    <w:rsid w:val="00A32CAC"/>
    <w:rsid w:val="00A41B05"/>
    <w:rsid w:val="00A42996"/>
    <w:rsid w:val="00A43C94"/>
    <w:rsid w:val="00A43E80"/>
    <w:rsid w:val="00A4543F"/>
    <w:rsid w:val="00A5114D"/>
    <w:rsid w:val="00A536D3"/>
    <w:rsid w:val="00A559D9"/>
    <w:rsid w:val="00A57250"/>
    <w:rsid w:val="00A633DF"/>
    <w:rsid w:val="00A63AE4"/>
    <w:rsid w:val="00A63CA6"/>
    <w:rsid w:val="00A64D94"/>
    <w:rsid w:val="00A64FE7"/>
    <w:rsid w:val="00A65945"/>
    <w:rsid w:val="00A66D3F"/>
    <w:rsid w:val="00A73B3A"/>
    <w:rsid w:val="00A76EEA"/>
    <w:rsid w:val="00A81972"/>
    <w:rsid w:val="00A81D68"/>
    <w:rsid w:val="00A83097"/>
    <w:rsid w:val="00A84CF5"/>
    <w:rsid w:val="00A86377"/>
    <w:rsid w:val="00A901FE"/>
    <w:rsid w:val="00A933F6"/>
    <w:rsid w:val="00A95219"/>
    <w:rsid w:val="00A96E9A"/>
    <w:rsid w:val="00A97C2C"/>
    <w:rsid w:val="00AA0690"/>
    <w:rsid w:val="00AA23BC"/>
    <w:rsid w:val="00AA27C6"/>
    <w:rsid w:val="00AA3EDC"/>
    <w:rsid w:val="00AA7857"/>
    <w:rsid w:val="00AB0263"/>
    <w:rsid w:val="00AB02DD"/>
    <w:rsid w:val="00AB3AB5"/>
    <w:rsid w:val="00AB4CF8"/>
    <w:rsid w:val="00AB5864"/>
    <w:rsid w:val="00AC0EEC"/>
    <w:rsid w:val="00AC2AFF"/>
    <w:rsid w:val="00AC5F3D"/>
    <w:rsid w:val="00AC6A6A"/>
    <w:rsid w:val="00AD096A"/>
    <w:rsid w:val="00AD15FB"/>
    <w:rsid w:val="00AD2740"/>
    <w:rsid w:val="00AD7EF6"/>
    <w:rsid w:val="00AE180A"/>
    <w:rsid w:val="00AE2373"/>
    <w:rsid w:val="00AE26AB"/>
    <w:rsid w:val="00AE73D5"/>
    <w:rsid w:val="00AE7959"/>
    <w:rsid w:val="00AF2438"/>
    <w:rsid w:val="00AF486D"/>
    <w:rsid w:val="00AF59E0"/>
    <w:rsid w:val="00AF6143"/>
    <w:rsid w:val="00B044F4"/>
    <w:rsid w:val="00B05982"/>
    <w:rsid w:val="00B12B39"/>
    <w:rsid w:val="00B1524E"/>
    <w:rsid w:val="00B20615"/>
    <w:rsid w:val="00B2138A"/>
    <w:rsid w:val="00B23A98"/>
    <w:rsid w:val="00B26CB9"/>
    <w:rsid w:val="00B271AE"/>
    <w:rsid w:val="00B27F04"/>
    <w:rsid w:val="00B317EF"/>
    <w:rsid w:val="00B32021"/>
    <w:rsid w:val="00B34868"/>
    <w:rsid w:val="00B35FBB"/>
    <w:rsid w:val="00B36114"/>
    <w:rsid w:val="00B36CF5"/>
    <w:rsid w:val="00B37936"/>
    <w:rsid w:val="00B427AC"/>
    <w:rsid w:val="00B46119"/>
    <w:rsid w:val="00B46596"/>
    <w:rsid w:val="00B50F05"/>
    <w:rsid w:val="00B511BB"/>
    <w:rsid w:val="00B5224E"/>
    <w:rsid w:val="00B53BA8"/>
    <w:rsid w:val="00B617FE"/>
    <w:rsid w:val="00B63FF1"/>
    <w:rsid w:val="00B6609E"/>
    <w:rsid w:val="00B67678"/>
    <w:rsid w:val="00B7296C"/>
    <w:rsid w:val="00B80870"/>
    <w:rsid w:val="00B82EC9"/>
    <w:rsid w:val="00B832A5"/>
    <w:rsid w:val="00B84B57"/>
    <w:rsid w:val="00B9028C"/>
    <w:rsid w:val="00B92727"/>
    <w:rsid w:val="00B9470F"/>
    <w:rsid w:val="00B955E0"/>
    <w:rsid w:val="00BA2DCF"/>
    <w:rsid w:val="00BA64EA"/>
    <w:rsid w:val="00BB32CA"/>
    <w:rsid w:val="00BB6E49"/>
    <w:rsid w:val="00BC1BF3"/>
    <w:rsid w:val="00BC4008"/>
    <w:rsid w:val="00BC74E7"/>
    <w:rsid w:val="00BC7F54"/>
    <w:rsid w:val="00BD0BC7"/>
    <w:rsid w:val="00BD1C6A"/>
    <w:rsid w:val="00BD200A"/>
    <w:rsid w:val="00BD34BE"/>
    <w:rsid w:val="00BE1690"/>
    <w:rsid w:val="00BE4937"/>
    <w:rsid w:val="00BE70A0"/>
    <w:rsid w:val="00BF183A"/>
    <w:rsid w:val="00BF452C"/>
    <w:rsid w:val="00BF48B7"/>
    <w:rsid w:val="00BF56B6"/>
    <w:rsid w:val="00BF6B54"/>
    <w:rsid w:val="00BF7A2F"/>
    <w:rsid w:val="00C0385A"/>
    <w:rsid w:val="00C03CE7"/>
    <w:rsid w:val="00C04C60"/>
    <w:rsid w:val="00C1015C"/>
    <w:rsid w:val="00C12ADD"/>
    <w:rsid w:val="00C15964"/>
    <w:rsid w:val="00C16CDE"/>
    <w:rsid w:val="00C17777"/>
    <w:rsid w:val="00C21FEF"/>
    <w:rsid w:val="00C2392E"/>
    <w:rsid w:val="00C23CC7"/>
    <w:rsid w:val="00C2649F"/>
    <w:rsid w:val="00C26D27"/>
    <w:rsid w:val="00C27D10"/>
    <w:rsid w:val="00C41FA5"/>
    <w:rsid w:val="00C42CB5"/>
    <w:rsid w:val="00C42F67"/>
    <w:rsid w:val="00C43DDC"/>
    <w:rsid w:val="00C445AE"/>
    <w:rsid w:val="00C46ED6"/>
    <w:rsid w:val="00C47280"/>
    <w:rsid w:val="00C51429"/>
    <w:rsid w:val="00C54654"/>
    <w:rsid w:val="00C54ACE"/>
    <w:rsid w:val="00C55582"/>
    <w:rsid w:val="00C60902"/>
    <w:rsid w:val="00C62877"/>
    <w:rsid w:val="00C64DA7"/>
    <w:rsid w:val="00C67521"/>
    <w:rsid w:val="00C70CB2"/>
    <w:rsid w:val="00C7214A"/>
    <w:rsid w:val="00C74C10"/>
    <w:rsid w:val="00C77C95"/>
    <w:rsid w:val="00C81B6D"/>
    <w:rsid w:val="00C81E9B"/>
    <w:rsid w:val="00C83222"/>
    <w:rsid w:val="00C87D96"/>
    <w:rsid w:val="00C90EAE"/>
    <w:rsid w:val="00C91D14"/>
    <w:rsid w:val="00C923D3"/>
    <w:rsid w:val="00C968DF"/>
    <w:rsid w:val="00CA1A9A"/>
    <w:rsid w:val="00CA1D6A"/>
    <w:rsid w:val="00CA4394"/>
    <w:rsid w:val="00CA45E5"/>
    <w:rsid w:val="00CA5485"/>
    <w:rsid w:val="00CA6849"/>
    <w:rsid w:val="00CA7F0F"/>
    <w:rsid w:val="00CB44F8"/>
    <w:rsid w:val="00CB6C90"/>
    <w:rsid w:val="00CB72FF"/>
    <w:rsid w:val="00CC1C1D"/>
    <w:rsid w:val="00CC2540"/>
    <w:rsid w:val="00CC4E5B"/>
    <w:rsid w:val="00CC56F9"/>
    <w:rsid w:val="00CC6C27"/>
    <w:rsid w:val="00CC72C7"/>
    <w:rsid w:val="00CD0F56"/>
    <w:rsid w:val="00CD17BB"/>
    <w:rsid w:val="00CD63FB"/>
    <w:rsid w:val="00CD64A9"/>
    <w:rsid w:val="00CD6F17"/>
    <w:rsid w:val="00CE04CD"/>
    <w:rsid w:val="00CE1FE3"/>
    <w:rsid w:val="00CE5239"/>
    <w:rsid w:val="00CF02C8"/>
    <w:rsid w:val="00CF0A72"/>
    <w:rsid w:val="00CF5A55"/>
    <w:rsid w:val="00D0027B"/>
    <w:rsid w:val="00D022E8"/>
    <w:rsid w:val="00D0267D"/>
    <w:rsid w:val="00D04A28"/>
    <w:rsid w:val="00D103E6"/>
    <w:rsid w:val="00D10877"/>
    <w:rsid w:val="00D110C9"/>
    <w:rsid w:val="00D12558"/>
    <w:rsid w:val="00D15D9F"/>
    <w:rsid w:val="00D16959"/>
    <w:rsid w:val="00D2036C"/>
    <w:rsid w:val="00D25647"/>
    <w:rsid w:val="00D33709"/>
    <w:rsid w:val="00D37BA0"/>
    <w:rsid w:val="00D40588"/>
    <w:rsid w:val="00D45393"/>
    <w:rsid w:val="00D465B5"/>
    <w:rsid w:val="00D465E8"/>
    <w:rsid w:val="00D5093B"/>
    <w:rsid w:val="00D520CC"/>
    <w:rsid w:val="00D531F9"/>
    <w:rsid w:val="00D535DF"/>
    <w:rsid w:val="00D55758"/>
    <w:rsid w:val="00D574E7"/>
    <w:rsid w:val="00D6464A"/>
    <w:rsid w:val="00D64B1A"/>
    <w:rsid w:val="00D64CC1"/>
    <w:rsid w:val="00D6506E"/>
    <w:rsid w:val="00D652C9"/>
    <w:rsid w:val="00D66E47"/>
    <w:rsid w:val="00D70C3A"/>
    <w:rsid w:val="00D74539"/>
    <w:rsid w:val="00D868C3"/>
    <w:rsid w:val="00D901EE"/>
    <w:rsid w:val="00D957A7"/>
    <w:rsid w:val="00DA356F"/>
    <w:rsid w:val="00DA38DB"/>
    <w:rsid w:val="00DA3EE9"/>
    <w:rsid w:val="00DA4E5E"/>
    <w:rsid w:val="00DA5129"/>
    <w:rsid w:val="00DA6A73"/>
    <w:rsid w:val="00DA7AF7"/>
    <w:rsid w:val="00DB0DDE"/>
    <w:rsid w:val="00DB1A80"/>
    <w:rsid w:val="00DB1C24"/>
    <w:rsid w:val="00DB25C1"/>
    <w:rsid w:val="00DB42E6"/>
    <w:rsid w:val="00DB4F1B"/>
    <w:rsid w:val="00DB6F2C"/>
    <w:rsid w:val="00DC21D1"/>
    <w:rsid w:val="00DC4AAD"/>
    <w:rsid w:val="00DC6454"/>
    <w:rsid w:val="00DC6EB6"/>
    <w:rsid w:val="00DD58E0"/>
    <w:rsid w:val="00DD5DA5"/>
    <w:rsid w:val="00DD5DBB"/>
    <w:rsid w:val="00DD705A"/>
    <w:rsid w:val="00DD7F32"/>
    <w:rsid w:val="00DE0EBB"/>
    <w:rsid w:val="00DE2794"/>
    <w:rsid w:val="00DE394D"/>
    <w:rsid w:val="00DE4187"/>
    <w:rsid w:val="00DE48F0"/>
    <w:rsid w:val="00DE6E2A"/>
    <w:rsid w:val="00DF1569"/>
    <w:rsid w:val="00DF21FE"/>
    <w:rsid w:val="00DF389D"/>
    <w:rsid w:val="00DF50FA"/>
    <w:rsid w:val="00DF54DF"/>
    <w:rsid w:val="00DF5974"/>
    <w:rsid w:val="00DF5D5F"/>
    <w:rsid w:val="00E006C4"/>
    <w:rsid w:val="00E053D2"/>
    <w:rsid w:val="00E0601A"/>
    <w:rsid w:val="00E11264"/>
    <w:rsid w:val="00E13041"/>
    <w:rsid w:val="00E14F80"/>
    <w:rsid w:val="00E16C70"/>
    <w:rsid w:val="00E17B01"/>
    <w:rsid w:val="00E204FE"/>
    <w:rsid w:val="00E25739"/>
    <w:rsid w:val="00E259BA"/>
    <w:rsid w:val="00E262D6"/>
    <w:rsid w:val="00E266C0"/>
    <w:rsid w:val="00E30048"/>
    <w:rsid w:val="00E315F3"/>
    <w:rsid w:val="00E3174E"/>
    <w:rsid w:val="00E33C7B"/>
    <w:rsid w:val="00E33D4F"/>
    <w:rsid w:val="00E34075"/>
    <w:rsid w:val="00E3538F"/>
    <w:rsid w:val="00E361DA"/>
    <w:rsid w:val="00E363A6"/>
    <w:rsid w:val="00E42AC6"/>
    <w:rsid w:val="00E43ECA"/>
    <w:rsid w:val="00E5101A"/>
    <w:rsid w:val="00E51B0F"/>
    <w:rsid w:val="00E54D11"/>
    <w:rsid w:val="00E54F3E"/>
    <w:rsid w:val="00E55CD2"/>
    <w:rsid w:val="00E571B1"/>
    <w:rsid w:val="00E63815"/>
    <w:rsid w:val="00E63EC8"/>
    <w:rsid w:val="00E64FB3"/>
    <w:rsid w:val="00E65B83"/>
    <w:rsid w:val="00E7082B"/>
    <w:rsid w:val="00E709E1"/>
    <w:rsid w:val="00E72FC3"/>
    <w:rsid w:val="00E74658"/>
    <w:rsid w:val="00E760CD"/>
    <w:rsid w:val="00E8206F"/>
    <w:rsid w:val="00E82479"/>
    <w:rsid w:val="00E83FEA"/>
    <w:rsid w:val="00E8623D"/>
    <w:rsid w:val="00E86756"/>
    <w:rsid w:val="00E920F7"/>
    <w:rsid w:val="00E926AB"/>
    <w:rsid w:val="00E92A5A"/>
    <w:rsid w:val="00E9526B"/>
    <w:rsid w:val="00E95527"/>
    <w:rsid w:val="00E96695"/>
    <w:rsid w:val="00EA1DA3"/>
    <w:rsid w:val="00EA3D1B"/>
    <w:rsid w:val="00EA5EBD"/>
    <w:rsid w:val="00EB041A"/>
    <w:rsid w:val="00EB6EE0"/>
    <w:rsid w:val="00EC320B"/>
    <w:rsid w:val="00EC44BB"/>
    <w:rsid w:val="00EC74C7"/>
    <w:rsid w:val="00EC76B1"/>
    <w:rsid w:val="00ED324D"/>
    <w:rsid w:val="00ED369F"/>
    <w:rsid w:val="00ED38C1"/>
    <w:rsid w:val="00ED4AB5"/>
    <w:rsid w:val="00ED5845"/>
    <w:rsid w:val="00ED7D1B"/>
    <w:rsid w:val="00EE21A1"/>
    <w:rsid w:val="00EE238B"/>
    <w:rsid w:val="00EE2751"/>
    <w:rsid w:val="00EE43A1"/>
    <w:rsid w:val="00EE69BA"/>
    <w:rsid w:val="00EE787C"/>
    <w:rsid w:val="00EF5AB8"/>
    <w:rsid w:val="00EF5FBD"/>
    <w:rsid w:val="00EF7BFA"/>
    <w:rsid w:val="00F022E5"/>
    <w:rsid w:val="00F033E8"/>
    <w:rsid w:val="00F041E6"/>
    <w:rsid w:val="00F048ED"/>
    <w:rsid w:val="00F06108"/>
    <w:rsid w:val="00F1420B"/>
    <w:rsid w:val="00F16AD3"/>
    <w:rsid w:val="00F176EF"/>
    <w:rsid w:val="00F204A9"/>
    <w:rsid w:val="00F209C2"/>
    <w:rsid w:val="00F356F1"/>
    <w:rsid w:val="00F37AD1"/>
    <w:rsid w:val="00F4450B"/>
    <w:rsid w:val="00F44997"/>
    <w:rsid w:val="00F51E6B"/>
    <w:rsid w:val="00F52350"/>
    <w:rsid w:val="00F558C3"/>
    <w:rsid w:val="00F55FC3"/>
    <w:rsid w:val="00F65567"/>
    <w:rsid w:val="00F6723F"/>
    <w:rsid w:val="00F72CA0"/>
    <w:rsid w:val="00F733B5"/>
    <w:rsid w:val="00F73431"/>
    <w:rsid w:val="00F754D7"/>
    <w:rsid w:val="00F77401"/>
    <w:rsid w:val="00F83869"/>
    <w:rsid w:val="00F85A0A"/>
    <w:rsid w:val="00F86F0C"/>
    <w:rsid w:val="00F90E67"/>
    <w:rsid w:val="00F93B53"/>
    <w:rsid w:val="00F942F2"/>
    <w:rsid w:val="00FA0410"/>
    <w:rsid w:val="00FA0CFC"/>
    <w:rsid w:val="00FA3190"/>
    <w:rsid w:val="00FA33A6"/>
    <w:rsid w:val="00FB3A31"/>
    <w:rsid w:val="00FB6416"/>
    <w:rsid w:val="00FB68AB"/>
    <w:rsid w:val="00FB6D05"/>
    <w:rsid w:val="00FC3AA9"/>
    <w:rsid w:val="00FC72E6"/>
    <w:rsid w:val="00FC7D49"/>
    <w:rsid w:val="00FD0B0B"/>
    <w:rsid w:val="00FD0D6A"/>
    <w:rsid w:val="00FD1C58"/>
    <w:rsid w:val="00FD2E9F"/>
    <w:rsid w:val="00FD34B9"/>
    <w:rsid w:val="00FD391C"/>
    <w:rsid w:val="00FD687C"/>
    <w:rsid w:val="00FD7146"/>
    <w:rsid w:val="00FE0EA8"/>
    <w:rsid w:val="00FE0F38"/>
    <w:rsid w:val="00FE25E4"/>
    <w:rsid w:val="00FE26D7"/>
    <w:rsid w:val="00FE36E6"/>
    <w:rsid w:val="00FE3B3A"/>
    <w:rsid w:val="00FE5E78"/>
    <w:rsid w:val="00FE7F74"/>
    <w:rsid w:val="00FF11E2"/>
    <w:rsid w:val="00FF293A"/>
    <w:rsid w:val="00FF31DC"/>
    <w:rsid w:val="00FF3DBE"/>
    <w:rsid w:val="00FF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AA624"/>
  <w15:chartTrackingRefBased/>
  <w15:docId w15:val="{91268901-B65D-4479-B294-4346410C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2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4F8A"/>
    <w:pPr>
      <w:spacing w:after="200" w:line="240" w:lineRule="auto"/>
    </w:pPr>
    <w:rPr>
      <w:i/>
      <w:iCs/>
      <w:color w:val="44546A" w:themeColor="text2"/>
      <w:sz w:val="18"/>
      <w:szCs w:val="18"/>
    </w:rPr>
  </w:style>
  <w:style w:type="paragraph" w:styleId="ListParagraph">
    <w:name w:val="List Paragraph"/>
    <w:basedOn w:val="Normal"/>
    <w:uiPriority w:val="34"/>
    <w:qFormat/>
    <w:rsid w:val="00A42996"/>
    <w:pPr>
      <w:ind w:left="720"/>
      <w:contextualSpacing/>
    </w:pPr>
  </w:style>
  <w:style w:type="character" w:customStyle="1" w:styleId="Heading1Char">
    <w:name w:val="Heading 1 Char"/>
    <w:basedOn w:val="DefaultParagraphFont"/>
    <w:link w:val="Heading1"/>
    <w:uiPriority w:val="9"/>
    <w:rsid w:val="00254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5AB8"/>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A35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356F"/>
    <w:rPr>
      <w:sz w:val="20"/>
      <w:szCs w:val="20"/>
    </w:rPr>
  </w:style>
  <w:style w:type="character" w:styleId="FootnoteReference">
    <w:name w:val="footnote reference"/>
    <w:basedOn w:val="DefaultParagraphFont"/>
    <w:uiPriority w:val="99"/>
    <w:semiHidden/>
    <w:unhideWhenUsed/>
    <w:rsid w:val="00DA356F"/>
    <w:rPr>
      <w:vertAlign w:val="superscript"/>
    </w:rPr>
  </w:style>
  <w:style w:type="paragraph" w:styleId="TOCHeading">
    <w:name w:val="TOC Heading"/>
    <w:basedOn w:val="Heading1"/>
    <w:next w:val="Normal"/>
    <w:uiPriority w:val="39"/>
    <w:unhideWhenUsed/>
    <w:qFormat/>
    <w:rsid w:val="00163097"/>
    <w:pPr>
      <w:outlineLvl w:val="9"/>
    </w:pPr>
  </w:style>
  <w:style w:type="paragraph" w:styleId="TOC1">
    <w:name w:val="toc 1"/>
    <w:basedOn w:val="Normal"/>
    <w:next w:val="Normal"/>
    <w:autoRedefine/>
    <w:uiPriority w:val="39"/>
    <w:unhideWhenUsed/>
    <w:rsid w:val="00163097"/>
    <w:pPr>
      <w:spacing w:after="100"/>
    </w:pPr>
  </w:style>
  <w:style w:type="paragraph" w:styleId="TOC2">
    <w:name w:val="toc 2"/>
    <w:basedOn w:val="Normal"/>
    <w:next w:val="Normal"/>
    <w:autoRedefine/>
    <w:uiPriority w:val="39"/>
    <w:unhideWhenUsed/>
    <w:rsid w:val="00163097"/>
    <w:pPr>
      <w:spacing w:after="100"/>
      <w:ind w:left="220"/>
    </w:pPr>
  </w:style>
  <w:style w:type="character" w:styleId="Hyperlink">
    <w:name w:val="Hyperlink"/>
    <w:basedOn w:val="DefaultParagraphFont"/>
    <w:uiPriority w:val="99"/>
    <w:unhideWhenUsed/>
    <w:rsid w:val="00163097"/>
    <w:rPr>
      <w:color w:val="0563C1" w:themeColor="hyperlink"/>
      <w:u w:val="single"/>
    </w:rPr>
  </w:style>
  <w:style w:type="paragraph" w:styleId="NoSpacing">
    <w:name w:val="No Spacing"/>
    <w:link w:val="NoSpacingChar"/>
    <w:uiPriority w:val="1"/>
    <w:qFormat/>
    <w:rsid w:val="00163097"/>
    <w:pPr>
      <w:spacing w:after="0" w:line="240" w:lineRule="auto"/>
    </w:pPr>
    <w:rPr>
      <w:rFonts w:eastAsiaTheme="minorEastAsia"/>
    </w:rPr>
  </w:style>
  <w:style w:type="character" w:customStyle="1" w:styleId="NoSpacingChar">
    <w:name w:val="No Spacing Char"/>
    <w:basedOn w:val="DefaultParagraphFont"/>
    <w:link w:val="NoSpacing"/>
    <w:uiPriority w:val="1"/>
    <w:rsid w:val="00163097"/>
    <w:rPr>
      <w:rFonts w:eastAsiaTheme="minorEastAsia"/>
    </w:rPr>
  </w:style>
  <w:style w:type="paragraph" w:styleId="Header">
    <w:name w:val="header"/>
    <w:basedOn w:val="Normal"/>
    <w:link w:val="HeaderChar"/>
    <w:uiPriority w:val="99"/>
    <w:unhideWhenUsed/>
    <w:rsid w:val="00940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67F"/>
  </w:style>
  <w:style w:type="paragraph" w:styleId="Footer">
    <w:name w:val="footer"/>
    <w:basedOn w:val="Normal"/>
    <w:link w:val="FooterChar"/>
    <w:uiPriority w:val="99"/>
    <w:unhideWhenUsed/>
    <w:rsid w:val="00940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67F"/>
  </w:style>
  <w:style w:type="character" w:customStyle="1" w:styleId="Heading3Char">
    <w:name w:val="Heading 3 Char"/>
    <w:basedOn w:val="DefaultParagraphFont"/>
    <w:link w:val="Heading3"/>
    <w:uiPriority w:val="9"/>
    <w:rsid w:val="00AE73D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87596"/>
    <w:rPr>
      <w:color w:val="808080"/>
    </w:rPr>
  </w:style>
  <w:style w:type="paragraph" w:styleId="TOC3">
    <w:name w:val="toc 3"/>
    <w:basedOn w:val="Normal"/>
    <w:next w:val="Normal"/>
    <w:autoRedefine/>
    <w:uiPriority w:val="39"/>
    <w:unhideWhenUsed/>
    <w:rsid w:val="002C2AF0"/>
    <w:pPr>
      <w:spacing w:after="100"/>
      <w:ind w:left="440"/>
    </w:pPr>
  </w:style>
  <w:style w:type="character" w:styleId="CommentReference">
    <w:name w:val="annotation reference"/>
    <w:basedOn w:val="DefaultParagraphFont"/>
    <w:uiPriority w:val="99"/>
    <w:semiHidden/>
    <w:unhideWhenUsed/>
    <w:rsid w:val="00491AF4"/>
    <w:rPr>
      <w:sz w:val="16"/>
      <w:szCs w:val="16"/>
    </w:rPr>
  </w:style>
  <w:style w:type="paragraph" w:styleId="CommentText">
    <w:name w:val="annotation text"/>
    <w:basedOn w:val="Normal"/>
    <w:link w:val="CommentTextChar"/>
    <w:uiPriority w:val="99"/>
    <w:semiHidden/>
    <w:unhideWhenUsed/>
    <w:rsid w:val="00491AF4"/>
    <w:pPr>
      <w:spacing w:line="240" w:lineRule="auto"/>
    </w:pPr>
    <w:rPr>
      <w:sz w:val="20"/>
      <w:szCs w:val="20"/>
    </w:rPr>
  </w:style>
  <w:style w:type="character" w:customStyle="1" w:styleId="CommentTextChar">
    <w:name w:val="Comment Text Char"/>
    <w:basedOn w:val="DefaultParagraphFont"/>
    <w:link w:val="CommentText"/>
    <w:uiPriority w:val="99"/>
    <w:semiHidden/>
    <w:rsid w:val="00491AF4"/>
    <w:rPr>
      <w:sz w:val="20"/>
      <w:szCs w:val="20"/>
    </w:rPr>
  </w:style>
  <w:style w:type="paragraph" w:styleId="CommentSubject">
    <w:name w:val="annotation subject"/>
    <w:basedOn w:val="CommentText"/>
    <w:next w:val="CommentText"/>
    <w:link w:val="CommentSubjectChar"/>
    <w:uiPriority w:val="99"/>
    <w:semiHidden/>
    <w:unhideWhenUsed/>
    <w:rsid w:val="00491AF4"/>
    <w:rPr>
      <w:b/>
      <w:bCs/>
    </w:rPr>
  </w:style>
  <w:style w:type="character" w:customStyle="1" w:styleId="CommentSubjectChar">
    <w:name w:val="Comment Subject Char"/>
    <w:basedOn w:val="CommentTextChar"/>
    <w:link w:val="CommentSubject"/>
    <w:uiPriority w:val="99"/>
    <w:semiHidden/>
    <w:rsid w:val="00491AF4"/>
    <w:rPr>
      <w:b/>
      <w:bCs/>
      <w:sz w:val="20"/>
      <w:szCs w:val="20"/>
    </w:rPr>
  </w:style>
  <w:style w:type="paragraph" w:styleId="BalloonText">
    <w:name w:val="Balloon Text"/>
    <w:basedOn w:val="Normal"/>
    <w:link w:val="BalloonTextChar"/>
    <w:uiPriority w:val="99"/>
    <w:semiHidden/>
    <w:unhideWhenUsed/>
    <w:rsid w:val="00491A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A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7797F-4FFE-4F36-80DE-328E6B2AD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38</Pages>
  <Words>8546</Words>
  <Characters>48718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Elements of Pelawan Grammar</vt:lpstr>
    </vt:vector>
  </TitlesOfParts>
  <Company/>
  <LinksUpToDate>false</LinksUpToDate>
  <CharactersWithSpaces>57150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Elements of Pelawan Grammar</dc:title>
  <dc:subject/>
  <dc:creator>Michael Hess II</dc:creator>
  <cp:keywords/>
  <dc:description/>
  <cp:lastModifiedBy>Michael Hess</cp:lastModifiedBy>
  <cp:revision>40</cp:revision>
  <dcterms:created xsi:type="dcterms:W3CDTF">2018-07-15T00:53:00Z</dcterms:created>
  <dcterms:modified xsi:type="dcterms:W3CDTF">2018-08-05T02:26:00Z</dcterms:modified>
</cp:coreProperties>
</file>