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360" w:after="10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Клименко Евгений Александрович</w:t>
        <w:tab/>
        <w:t xml:space="preserve">            </w:t>
      </w:r>
      <w:r>
        <w:object w:dxaOrig="4677" w:dyaOrig="2874">
          <v:rect xmlns:o="urn:schemas-microsoft-com:office:office" xmlns:v="urn:schemas-microsoft-com:vml" id="rectole0000000000" style="width:233.850000pt;height:14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tbl>
      <w:tblPr>
        <w:tblInd w:w="45" w:type="dxa"/>
      </w:tblPr>
      <w:tblGrid>
        <w:gridCol w:w="2417"/>
        <w:gridCol w:w="7516"/>
      </w:tblGrid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Личные данные</w:t>
            </w:r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лет</w:t>
              <w:br/>
            </w:r>
          </w:p>
        </w:tc>
      </w:tr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2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Контактная </w:t>
              </w:r>
            </w:hyperlink>
            <w:r>
              <w:rPr>
                <w:rFonts w:ascii="Times New Roman" w:hAnsi="Times New Roman" w:cs="Times New Roman" w:eastAsia="Times New Roman"/>
                <w:i/>
                <w:color w:val="0000FF"/>
                <w:spacing w:val="0"/>
                <w:position w:val="0"/>
                <w:sz w:val="24"/>
                <w:u w:val="single"/>
                <w:shd w:fill="auto" w:val="clear"/>
              </w:rPr>
              <w:br/>
            </w:r>
            <w:hyperlink xmlns:r="http://schemas.openxmlformats.org/officeDocument/2006/relationships" r:id="docRId3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информация</w:t>
              </w:r>
            </w:hyperlink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center"/>
          </w:tcPr>
          <w:p>
            <w:pPr>
              <w:spacing w:before="0" w:after="0" w:line="240"/>
              <w:ind w:right="3118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г. Запорожье</w:t>
            </w:r>
          </w:p>
          <w:p>
            <w:pPr>
              <w:spacing w:before="0" w:after="0" w:line="240"/>
              <w:ind w:right="3118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тел.:  +38(096)924-07-66</w:t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e-mail: geka090389@rambler.ru </w:t>
            </w:r>
          </w:p>
        </w:tc>
      </w:tr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4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Цель</w:t>
              </w:r>
            </w:hyperlink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Поиск постоянной работы, з/п от 5500 гр. (чистыми) ,с полным социальным пакетом и перспективой карьерного роста. Готов учиться, приобретать новые знания и навыки</w:t>
            </w:r>
          </w:p>
        </w:tc>
      </w:tr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5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Образование</w:t>
              </w:r>
            </w:hyperlink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2006-2010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гг. закончил Классический Приватный Университет (КПУ, Запорожье) и получил базовое высшее образование в области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Физическое воспитание и спорт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,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получил квалификацию бакалавра физической реабилитации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2010-2011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гг. закончил Классический Приватный Университет (КПУ, Запорожье) и получил полное высшее образование по специальности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Физическая реабилитация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»,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получил квалификацию преподавателя физического воспитания, специалиста физической реабилитации</w:t>
            </w:r>
          </w:p>
        </w:tc>
      </w:tr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6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Опыт работы </w:t>
              </w:r>
              <w:r>
                <w:rPr>
                  <w:rFonts w:ascii="Times New Roman" w:hAnsi="Times New Roman" w:cs="Times New Roman" w:eastAsia="Times New Roman"/>
                  <w:i/>
                  <w:vanish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HYPERLINK "http://www.rdfo.ru/?menu=Resume"</w:t>
              </w:r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и</w:t>
              </w:r>
              <w:r>
                <w:rPr>
                  <w:rFonts w:ascii="Times New Roman" w:hAnsi="Times New Roman" w:cs="Times New Roman" w:eastAsia="Times New Roman"/>
                  <w:i/>
                  <w:vanish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HYPERLINK "http://www.rdfo.ru/?menu=Resume"</w:t>
              </w:r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 про</w:t>
              </w:r>
              <w:r>
                <w:rPr>
                  <w:rFonts w:ascii="Times New Roman" w:hAnsi="Times New Roman" w:cs="Times New Roman" w:eastAsia="Times New Roman"/>
                  <w:i/>
                  <w:vanish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HYPERLINK "http://www.rdfo.ru/?menu=Resume"</w:t>
              </w:r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фессиональные навыки </w:t>
              </w:r>
            </w:hyperlink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2012-2016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гг. ООО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НПФ МИДА ЛТД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: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Принят на работу грузчиком на участок по обработке подошвы из резины.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2013-2014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гг. Переведен в кладовщики на том же участке (без знания 1С)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2014-2016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гг. Переведен сборщиком низа обуви в цех производства обуви.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2016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г. Принят на работу обработчиком изделий из пластмассы на колодочный участок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Есть опыт работы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  <w:t xml:space="preserve">в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  <w:t xml:space="preserve"> 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  <w:t xml:space="preserve">сфере складской логистики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  <w:t xml:space="preserve">Опыт работы упаковщиком,сборщик-комплектовщик заказов по накладным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FFFFFF" w:val="clear"/>
              </w:rPr>
              <w:t xml:space="preserve">Не большой опыт закройщиком по коже с готовыми лекалами,на производственном прессе,а так же вручную</w:t>
            </w:r>
          </w:p>
        </w:tc>
      </w:tr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7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Дополнительные </w:t>
              </w:r>
            </w:hyperlink>
            <w:r>
              <w:rPr>
                <w:rFonts w:ascii="Times New Roman" w:hAnsi="Times New Roman" w:cs="Times New Roman" w:eastAsia="Times New Roman"/>
                <w:i/>
                <w:color w:val="0000FF"/>
                <w:spacing w:val="0"/>
                <w:position w:val="0"/>
                <w:sz w:val="24"/>
                <w:u w:val="single"/>
                <w:shd w:fill="auto" w:val="clear"/>
              </w:rPr>
              <w:br/>
            </w:r>
            <w:hyperlink xmlns:r="http://schemas.openxmlformats.org/officeDocument/2006/relationships" r:id="docRId8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навыки </w:t>
              </w:r>
            </w:hyperlink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Владение компьютером: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печать, копирование документов, интернет, электронная почта, Microsoft Word</w:t>
            </w:r>
          </w:p>
        </w:tc>
      </w:tr>
      <w:tr>
        <w:trPr>
          <w:trHeight w:val="1" w:hRule="atLeast"/>
          <w:jc w:val="left"/>
        </w:trPr>
        <w:tc>
          <w:tcPr>
            <w:tcW w:w="2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9">
              <w:r>
                <w:rPr>
                  <w:rFonts w:ascii="Times New Roman" w:hAnsi="Times New Roman" w:cs="Times New Roman" w:eastAsia="Times New Roman"/>
                  <w:i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Личные качества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i/>
                <w:color w:val="004DBB"/>
                <w:spacing w:val="0"/>
                <w:position w:val="0"/>
                <w:sz w:val="24"/>
                <w:shd w:fill="auto" w:val="clear"/>
              </w:rPr>
              <w:t xml:space="preserve">Дополнительная информация</w:t>
            </w:r>
          </w:p>
        </w:tc>
        <w:tc>
          <w:tcPr>
            <w:tcW w:w="751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6" w:type="dxa"/>
              <w:right w:w="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Ответственный, пунктуальный, обучаемый, энергичность, инициативность, самостоятельность, коммуникабельность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Работу на правом берегу и Кичкасе не предлагать,а так же на холодных складах и открытых площадках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Убедительная просьба :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звонить с 10-00 до 19-00,если не отвечаю на звонки,пишите на e-mail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6A6A6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Mode="External" Target="http://www.rdfo.ru/?menu=Resume" Id="docRId3" Type="http://schemas.openxmlformats.org/officeDocument/2006/relationships/hyperlink"/><Relationship TargetMode="External" Target="http://www.rdfo.ru/?menu=Resume" Id="docRId7" Type="http://schemas.openxmlformats.org/officeDocument/2006/relationships/hyperlink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Mode="External" Target="http://www.rdfo.ru/?menu=Resume" Id="docRId2" Type="http://schemas.openxmlformats.org/officeDocument/2006/relationships/hyperlink"/><Relationship TargetMode="External" Target="http://www.rdfo.ru/?menu=Resume" Id="docRId4" Type="http://schemas.openxmlformats.org/officeDocument/2006/relationships/hyperlink"/><Relationship TargetMode="External" Target="http://www.rdfo.ru/?menu=Resume" Id="docRId6" Type="http://schemas.openxmlformats.org/officeDocument/2006/relationships/hyperlink"/><Relationship TargetMode="External" Target="http://www.rdfo.ru/?menu=Resume" Id="docRId8" Type="http://schemas.openxmlformats.org/officeDocument/2006/relationships/hyperlink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Mode="External" Target="http://www.rdfo.ru/?menu=Resume" Id="docRId5" Type="http://schemas.openxmlformats.org/officeDocument/2006/relationships/hyperlink"/><Relationship TargetMode="External" Target="http://www.rdfo.ru/?menu=Resume" Id="docRId9" Type="http://schemas.openxmlformats.org/officeDocument/2006/relationships/hyperlink"/></Relationships>
</file>