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E86" w:rsidRDefault="005014DE" w:rsidP="0060667A">
      <w:pPr>
        <w:spacing w:line="0" w:lineRule="atLeas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РЕЗЮМЕ</w:t>
      </w:r>
    </w:p>
    <w:p w:rsidR="005014DE" w:rsidRPr="00562BDF" w:rsidRDefault="005014DE" w:rsidP="00AF6DC4">
      <w:pPr>
        <w:spacing w:after="0" w:line="240" w:lineRule="atLeast"/>
        <w:jc w:val="both"/>
        <w:rPr>
          <w:b/>
          <w:sz w:val="26"/>
          <w:szCs w:val="26"/>
        </w:rPr>
      </w:pPr>
      <w:r w:rsidRPr="00562BDF">
        <w:rPr>
          <w:b/>
          <w:sz w:val="26"/>
          <w:szCs w:val="26"/>
        </w:rPr>
        <w:t>Телевной Євген</w:t>
      </w:r>
      <w:r w:rsidR="00C00052" w:rsidRPr="00562BDF">
        <w:rPr>
          <w:b/>
          <w:sz w:val="26"/>
          <w:szCs w:val="26"/>
        </w:rPr>
        <w:t xml:space="preserve"> Олександрович</w:t>
      </w:r>
    </w:p>
    <w:p w:rsidR="007C0F87" w:rsidRDefault="007C0F87" w:rsidP="00AF6DC4">
      <w:pPr>
        <w:spacing w:after="0" w:line="240" w:lineRule="atLeast"/>
        <w:jc w:val="both"/>
        <w:rPr>
          <w:sz w:val="26"/>
          <w:szCs w:val="26"/>
        </w:rPr>
      </w:pPr>
      <w:r w:rsidRPr="00562BDF">
        <w:rPr>
          <w:b/>
          <w:sz w:val="26"/>
          <w:szCs w:val="26"/>
        </w:rPr>
        <w:t xml:space="preserve">Бажана посада: </w:t>
      </w:r>
      <w:r w:rsidRPr="00562BDF">
        <w:rPr>
          <w:sz w:val="26"/>
          <w:szCs w:val="26"/>
        </w:rPr>
        <w:t xml:space="preserve">економіст, </w:t>
      </w:r>
      <w:r w:rsidR="00277760" w:rsidRPr="00562BDF">
        <w:rPr>
          <w:sz w:val="26"/>
          <w:szCs w:val="26"/>
        </w:rPr>
        <w:t>фінансист</w:t>
      </w:r>
    </w:p>
    <w:p w:rsidR="00F403E7" w:rsidRPr="00562BDF" w:rsidRDefault="00F403E7" w:rsidP="00AF6DC4">
      <w:pPr>
        <w:spacing w:after="0" w:line="240" w:lineRule="atLeast"/>
        <w:jc w:val="both"/>
        <w:rPr>
          <w:sz w:val="26"/>
          <w:szCs w:val="26"/>
        </w:rPr>
      </w:pPr>
      <w:r w:rsidRPr="00F403E7">
        <w:rPr>
          <w:b/>
          <w:sz w:val="26"/>
          <w:szCs w:val="26"/>
        </w:rPr>
        <w:t>Бажаний рівень заробітної плати:</w:t>
      </w:r>
      <w:r>
        <w:rPr>
          <w:sz w:val="26"/>
          <w:szCs w:val="26"/>
        </w:rPr>
        <w:t xml:space="preserve"> 15 000 грн.</w:t>
      </w:r>
    </w:p>
    <w:p w:rsidR="007C0F87" w:rsidRPr="00562BDF" w:rsidRDefault="007C0F87" w:rsidP="00AF6DC4">
      <w:pPr>
        <w:spacing w:after="0" w:line="240" w:lineRule="atLeast"/>
        <w:jc w:val="both"/>
        <w:rPr>
          <w:sz w:val="26"/>
          <w:szCs w:val="26"/>
        </w:rPr>
      </w:pPr>
      <w:r w:rsidRPr="00562BDF">
        <w:rPr>
          <w:b/>
          <w:sz w:val="26"/>
          <w:szCs w:val="26"/>
        </w:rPr>
        <w:t>Дата народження:</w:t>
      </w:r>
      <w:r w:rsidR="005246E9" w:rsidRPr="00562BDF">
        <w:rPr>
          <w:sz w:val="26"/>
          <w:szCs w:val="26"/>
        </w:rPr>
        <w:t xml:space="preserve"> 05.</w:t>
      </w:r>
      <w:r w:rsidRPr="00562BDF">
        <w:rPr>
          <w:sz w:val="26"/>
          <w:szCs w:val="26"/>
        </w:rPr>
        <w:t>01.1991 року</w:t>
      </w:r>
    </w:p>
    <w:p w:rsidR="007C0F87" w:rsidRPr="00562BDF" w:rsidRDefault="007C0F87" w:rsidP="00AF6DC4">
      <w:pPr>
        <w:spacing w:after="0" w:line="240" w:lineRule="atLeast"/>
        <w:jc w:val="both"/>
        <w:rPr>
          <w:sz w:val="26"/>
          <w:szCs w:val="26"/>
        </w:rPr>
      </w:pPr>
      <w:r w:rsidRPr="00562BDF">
        <w:rPr>
          <w:b/>
          <w:sz w:val="26"/>
          <w:szCs w:val="26"/>
        </w:rPr>
        <w:t>Проживання:</w:t>
      </w:r>
      <w:r w:rsidRPr="00562BDF">
        <w:rPr>
          <w:sz w:val="26"/>
          <w:szCs w:val="26"/>
        </w:rPr>
        <w:t xml:space="preserve"> </w:t>
      </w:r>
      <w:proofErr w:type="spellStart"/>
      <w:r w:rsidRPr="00562BDF">
        <w:rPr>
          <w:sz w:val="26"/>
          <w:szCs w:val="26"/>
        </w:rPr>
        <w:t>м.Тернівка</w:t>
      </w:r>
      <w:proofErr w:type="spellEnd"/>
      <w:r w:rsidRPr="00562BDF">
        <w:rPr>
          <w:sz w:val="26"/>
          <w:szCs w:val="26"/>
        </w:rPr>
        <w:t>, Дніпропетровська область</w:t>
      </w:r>
      <w:r w:rsidR="006A1AAF">
        <w:rPr>
          <w:sz w:val="26"/>
          <w:szCs w:val="26"/>
        </w:rPr>
        <w:t xml:space="preserve"> (готовий до переїзду)</w:t>
      </w:r>
    </w:p>
    <w:p w:rsidR="007C0F87" w:rsidRPr="00562BDF" w:rsidRDefault="007C0F87" w:rsidP="00AF6DC4">
      <w:pPr>
        <w:spacing w:after="0" w:line="240" w:lineRule="atLeast"/>
        <w:jc w:val="both"/>
        <w:rPr>
          <w:sz w:val="26"/>
          <w:szCs w:val="26"/>
          <w:lang w:val="ru-RU"/>
        </w:rPr>
      </w:pPr>
      <w:r w:rsidRPr="00562BDF">
        <w:rPr>
          <w:b/>
          <w:sz w:val="26"/>
          <w:szCs w:val="26"/>
        </w:rPr>
        <w:t>Контактна інформація:</w:t>
      </w:r>
      <w:r w:rsidRPr="00562BDF">
        <w:rPr>
          <w:sz w:val="26"/>
          <w:szCs w:val="26"/>
        </w:rPr>
        <w:t xml:space="preserve"> тел. 099-61-90-364; </w:t>
      </w:r>
      <w:r w:rsidRPr="00562BDF">
        <w:rPr>
          <w:sz w:val="26"/>
          <w:szCs w:val="26"/>
          <w:lang w:val="en-US"/>
        </w:rPr>
        <w:t>e</w:t>
      </w:r>
      <w:r w:rsidRPr="00562BDF">
        <w:rPr>
          <w:sz w:val="26"/>
          <w:szCs w:val="26"/>
          <w:lang w:val="ru-RU"/>
        </w:rPr>
        <w:t>-</w:t>
      </w:r>
      <w:r w:rsidRPr="00562BDF">
        <w:rPr>
          <w:sz w:val="26"/>
          <w:szCs w:val="26"/>
          <w:lang w:val="en-US"/>
        </w:rPr>
        <w:t>mail</w:t>
      </w:r>
      <w:r w:rsidRPr="00562BDF">
        <w:rPr>
          <w:sz w:val="26"/>
          <w:szCs w:val="26"/>
        </w:rPr>
        <w:t xml:space="preserve">: </w:t>
      </w:r>
      <w:hyperlink r:id="rId4" w:history="1">
        <w:r w:rsidR="00C00052" w:rsidRPr="00562BDF">
          <w:rPr>
            <w:rStyle w:val="a3"/>
            <w:sz w:val="26"/>
            <w:szCs w:val="26"/>
            <w:lang w:val="en-US"/>
          </w:rPr>
          <w:t>etelevnoy</w:t>
        </w:r>
        <w:r w:rsidR="00C00052" w:rsidRPr="00562BDF">
          <w:rPr>
            <w:rStyle w:val="a3"/>
            <w:sz w:val="26"/>
            <w:szCs w:val="26"/>
            <w:lang w:val="ru-RU"/>
          </w:rPr>
          <w:t>@</w:t>
        </w:r>
        <w:r w:rsidR="00C00052" w:rsidRPr="00562BDF">
          <w:rPr>
            <w:rStyle w:val="a3"/>
            <w:sz w:val="26"/>
            <w:szCs w:val="26"/>
            <w:lang w:val="en-US"/>
          </w:rPr>
          <w:t>gmail</w:t>
        </w:r>
        <w:r w:rsidR="00C00052" w:rsidRPr="00562BDF">
          <w:rPr>
            <w:rStyle w:val="a3"/>
            <w:sz w:val="26"/>
            <w:szCs w:val="26"/>
            <w:lang w:val="ru-RU"/>
          </w:rPr>
          <w:t>.</w:t>
        </w:r>
        <w:r w:rsidR="00C00052" w:rsidRPr="00562BDF">
          <w:rPr>
            <w:rStyle w:val="a3"/>
            <w:sz w:val="26"/>
            <w:szCs w:val="26"/>
            <w:lang w:val="en-US"/>
          </w:rPr>
          <w:t>com</w:t>
        </w:r>
      </w:hyperlink>
    </w:p>
    <w:p w:rsidR="00C00052" w:rsidRPr="00562BDF" w:rsidRDefault="00C00052" w:rsidP="00AF6DC4">
      <w:pPr>
        <w:spacing w:after="0" w:line="240" w:lineRule="atLeast"/>
        <w:jc w:val="both"/>
        <w:rPr>
          <w:b/>
          <w:sz w:val="26"/>
          <w:szCs w:val="26"/>
        </w:rPr>
      </w:pPr>
      <w:r w:rsidRPr="00562BDF">
        <w:rPr>
          <w:b/>
          <w:sz w:val="26"/>
          <w:szCs w:val="26"/>
        </w:rPr>
        <w:t>Досвід роботи:</w:t>
      </w:r>
    </w:p>
    <w:p w:rsidR="00452099" w:rsidRPr="00562BDF" w:rsidRDefault="00452099" w:rsidP="00AF6DC4">
      <w:pPr>
        <w:spacing w:after="0" w:line="240" w:lineRule="atLeast"/>
        <w:jc w:val="both"/>
        <w:rPr>
          <w:sz w:val="26"/>
          <w:szCs w:val="26"/>
        </w:rPr>
      </w:pPr>
      <w:r w:rsidRPr="00562BDF">
        <w:rPr>
          <w:b/>
          <w:sz w:val="26"/>
          <w:szCs w:val="26"/>
        </w:rPr>
        <w:t xml:space="preserve">03.2016 – </w:t>
      </w:r>
      <w:r w:rsidR="00277760" w:rsidRPr="00562BDF">
        <w:rPr>
          <w:b/>
          <w:sz w:val="26"/>
          <w:szCs w:val="26"/>
        </w:rPr>
        <w:t>теперішній</w:t>
      </w:r>
      <w:r w:rsidRPr="00562BDF">
        <w:rPr>
          <w:b/>
          <w:sz w:val="26"/>
          <w:szCs w:val="26"/>
        </w:rPr>
        <w:t xml:space="preserve"> час: </w:t>
      </w:r>
      <w:r w:rsidRPr="00562BDF">
        <w:rPr>
          <w:sz w:val="26"/>
          <w:szCs w:val="26"/>
        </w:rPr>
        <w:t>Начальник бюджетного відділу фінансового управління Тернівської міської ради</w:t>
      </w:r>
      <w:bookmarkStart w:id="0" w:name="_GoBack"/>
      <w:bookmarkEnd w:id="0"/>
    </w:p>
    <w:p w:rsidR="005246E9" w:rsidRPr="00562BDF" w:rsidRDefault="005246E9" w:rsidP="00AF6DC4">
      <w:pPr>
        <w:spacing w:after="0" w:line="240" w:lineRule="atLeast"/>
        <w:jc w:val="both"/>
        <w:rPr>
          <w:sz w:val="26"/>
          <w:szCs w:val="26"/>
        </w:rPr>
      </w:pPr>
      <w:r w:rsidRPr="00562BDF">
        <w:rPr>
          <w:sz w:val="26"/>
          <w:szCs w:val="26"/>
        </w:rPr>
        <w:t xml:space="preserve">У спектр обов’язків входить: </w:t>
      </w:r>
    </w:p>
    <w:p w:rsidR="005246E9" w:rsidRPr="00562BDF" w:rsidRDefault="005246E9" w:rsidP="00AF6DC4">
      <w:pPr>
        <w:spacing w:after="0" w:line="240" w:lineRule="atLeast"/>
        <w:jc w:val="both"/>
        <w:rPr>
          <w:sz w:val="26"/>
          <w:szCs w:val="26"/>
        </w:rPr>
      </w:pPr>
      <w:r w:rsidRPr="00562BDF">
        <w:rPr>
          <w:sz w:val="26"/>
          <w:szCs w:val="26"/>
        </w:rPr>
        <w:t>- організація роботи відділу;</w:t>
      </w:r>
    </w:p>
    <w:p w:rsidR="005246E9" w:rsidRPr="00562BDF" w:rsidRDefault="00294896" w:rsidP="00AF6DC4">
      <w:pPr>
        <w:spacing w:after="0" w:line="240" w:lineRule="atLeast"/>
        <w:jc w:val="both"/>
        <w:rPr>
          <w:sz w:val="26"/>
          <w:szCs w:val="26"/>
        </w:rPr>
      </w:pPr>
      <w:r w:rsidRPr="00562BDF">
        <w:rPr>
          <w:sz w:val="26"/>
          <w:szCs w:val="26"/>
        </w:rPr>
        <w:t xml:space="preserve">- складання, затвердження та аналіз </w:t>
      </w:r>
      <w:r w:rsidR="005246E9" w:rsidRPr="00562BDF">
        <w:rPr>
          <w:sz w:val="26"/>
          <w:szCs w:val="26"/>
        </w:rPr>
        <w:t xml:space="preserve">виконання </w:t>
      </w:r>
      <w:r w:rsidRPr="00562BDF">
        <w:rPr>
          <w:sz w:val="26"/>
          <w:szCs w:val="26"/>
        </w:rPr>
        <w:t xml:space="preserve">видаткової частини </w:t>
      </w:r>
      <w:r w:rsidR="005246E9" w:rsidRPr="00562BDF">
        <w:rPr>
          <w:sz w:val="26"/>
          <w:szCs w:val="26"/>
        </w:rPr>
        <w:t>міського бюджету;</w:t>
      </w:r>
    </w:p>
    <w:p w:rsidR="005246E9" w:rsidRPr="00562BDF" w:rsidRDefault="005246E9" w:rsidP="00AF6DC4">
      <w:pPr>
        <w:spacing w:after="0" w:line="240" w:lineRule="atLeast"/>
        <w:jc w:val="both"/>
        <w:rPr>
          <w:sz w:val="26"/>
          <w:szCs w:val="26"/>
        </w:rPr>
      </w:pPr>
      <w:r w:rsidRPr="00562BDF">
        <w:rPr>
          <w:sz w:val="26"/>
          <w:szCs w:val="26"/>
        </w:rPr>
        <w:t>- аналіз дебіторської та кредиторської заборгованості</w:t>
      </w:r>
      <w:r w:rsidR="00294896" w:rsidRPr="00562BDF">
        <w:rPr>
          <w:sz w:val="26"/>
          <w:szCs w:val="26"/>
        </w:rPr>
        <w:t>;</w:t>
      </w:r>
    </w:p>
    <w:p w:rsidR="00294896" w:rsidRPr="00562BDF" w:rsidRDefault="00294896" w:rsidP="00AF6DC4">
      <w:pPr>
        <w:spacing w:after="0" w:line="240" w:lineRule="atLeast"/>
        <w:jc w:val="both"/>
        <w:rPr>
          <w:sz w:val="26"/>
          <w:szCs w:val="26"/>
        </w:rPr>
      </w:pPr>
      <w:r w:rsidRPr="00562BDF">
        <w:rPr>
          <w:sz w:val="26"/>
          <w:szCs w:val="26"/>
        </w:rPr>
        <w:t>- перевірка правильності складання та затвердження кошторисів доходів та видатків, тощо.</w:t>
      </w:r>
    </w:p>
    <w:p w:rsidR="00294896" w:rsidRPr="00562BDF" w:rsidRDefault="003966EE" w:rsidP="00AF6DC4">
      <w:pPr>
        <w:spacing w:after="0" w:line="240" w:lineRule="atLeast"/>
        <w:jc w:val="both"/>
        <w:rPr>
          <w:sz w:val="26"/>
          <w:szCs w:val="26"/>
        </w:rPr>
      </w:pPr>
      <w:r w:rsidRPr="00562BDF">
        <w:rPr>
          <w:b/>
          <w:sz w:val="26"/>
          <w:szCs w:val="26"/>
        </w:rPr>
        <w:t>09.2014-02.2016:</w:t>
      </w:r>
      <w:r w:rsidRPr="00562BDF">
        <w:rPr>
          <w:sz w:val="26"/>
          <w:szCs w:val="26"/>
        </w:rPr>
        <w:t xml:space="preserve"> Головний спеціаліст бюджетного відділу фінансового управління Тернівської міської ради</w:t>
      </w:r>
    </w:p>
    <w:p w:rsidR="00294896" w:rsidRPr="00562BDF" w:rsidRDefault="003966EE" w:rsidP="00AF6DC4">
      <w:pPr>
        <w:spacing w:after="0" w:line="240" w:lineRule="atLeast"/>
        <w:jc w:val="both"/>
        <w:rPr>
          <w:sz w:val="26"/>
          <w:szCs w:val="26"/>
        </w:rPr>
      </w:pPr>
      <w:r w:rsidRPr="00562BDF">
        <w:rPr>
          <w:sz w:val="26"/>
          <w:szCs w:val="26"/>
        </w:rPr>
        <w:t>У спектр обов’язків входило:</w:t>
      </w:r>
    </w:p>
    <w:p w:rsidR="003966EE" w:rsidRPr="00562BDF" w:rsidRDefault="003966EE" w:rsidP="00AF6DC4">
      <w:pPr>
        <w:spacing w:after="0" w:line="240" w:lineRule="atLeast"/>
        <w:jc w:val="both"/>
        <w:rPr>
          <w:sz w:val="26"/>
          <w:szCs w:val="26"/>
        </w:rPr>
      </w:pPr>
      <w:r w:rsidRPr="00562BDF">
        <w:rPr>
          <w:sz w:val="26"/>
          <w:szCs w:val="26"/>
        </w:rPr>
        <w:t xml:space="preserve">- </w:t>
      </w:r>
      <w:r w:rsidR="00D465EE" w:rsidRPr="00562BDF">
        <w:rPr>
          <w:sz w:val="26"/>
          <w:szCs w:val="26"/>
        </w:rPr>
        <w:t>аналіз попередніх показників проекту міського бюджету;</w:t>
      </w:r>
    </w:p>
    <w:p w:rsidR="00D465EE" w:rsidRPr="00562BDF" w:rsidRDefault="00D465EE" w:rsidP="00AF6DC4">
      <w:pPr>
        <w:spacing w:after="0" w:line="240" w:lineRule="atLeast"/>
        <w:jc w:val="both"/>
        <w:rPr>
          <w:sz w:val="26"/>
          <w:szCs w:val="26"/>
        </w:rPr>
      </w:pPr>
      <w:r w:rsidRPr="00562BDF">
        <w:rPr>
          <w:sz w:val="26"/>
          <w:szCs w:val="26"/>
        </w:rPr>
        <w:t>- фінансування видатків відповідно до розпису;</w:t>
      </w:r>
    </w:p>
    <w:p w:rsidR="00D465EE" w:rsidRPr="00562BDF" w:rsidRDefault="00D465EE" w:rsidP="00AF6DC4">
      <w:pPr>
        <w:spacing w:after="0" w:line="240" w:lineRule="atLeast"/>
        <w:jc w:val="both"/>
        <w:rPr>
          <w:sz w:val="26"/>
          <w:szCs w:val="26"/>
        </w:rPr>
      </w:pPr>
      <w:r w:rsidRPr="00562BDF">
        <w:rPr>
          <w:sz w:val="26"/>
          <w:szCs w:val="26"/>
        </w:rPr>
        <w:t>- підготовка щоквартальної та річної звітності, тощо.</w:t>
      </w:r>
    </w:p>
    <w:p w:rsidR="00D465EE" w:rsidRPr="00562BDF" w:rsidRDefault="000E5F28" w:rsidP="00AF6DC4">
      <w:pPr>
        <w:spacing w:after="0" w:line="240" w:lineRule="atLeast"/>
        <w:jc w:val="both"/>
        <w:rPr>
          <w:b/>
          <w:sz w:val="26"/>
          <w:szCs w:val="26"/>
        </w:rPr>
      </w:pPr>
      <w:r w:rsidRPr="00562BDF">
        <w:rPr>
          <w:b/>
          <w:sz w:val="26"/>
          <w:szCs w:val="26"/>
        </w:rPr>
        <w:t>Освіта:</w:t>
      </w:r>
    </w:p>
    <w:p w:rsidR="000E5F28" w:rsidRPr="00562BDF" w:rsidRDefault="00703A46" w:rsidP="00AF6DC4">
      <w:pPr>
        <w:spacing w:after="0" w:line="240" w:lineRule="atLeast"/>
        <w:jc w:val="both"/>
        <w:rPr>
          <w:sz w:val="26"/>
          <w:szCs w:val="26"/>
        </w:rPr>
      </w:pPr>
      <w:r w:rsidRPr="00562BDF">
        <w:rPr>
          <w:b/>
          <w:sz w:val="26"/>
          <w:szCs w:val="26"/>
        </w:rPr>
        <w:t xml:space="preserve">09.2009-06.2014: </w:t>
      </w:r>
      <w:r w:rsidRPr="00562BDF">
        <w:rPr>
          <w:sz w:val="26"/>
          <w:szCs w:val="26"/>
        </w:rPr>
        <w:t>Харківський національний економічний університет (ХНЕУ), магістр з фінансів;</w:t>
      </w:r>
    </w:p>
    <w:p w:rsidR="00703A46" w:rsidRPr="00562BDF" w:rsidRDefault="00703A46" w:rsidP="00AF6DC4">
      <w:pPr>
        <w:spacing w:after="0" w:line="240" w:lineRule="atLeast"/>
        <w:jc w:val="both"/>
        <w:rPr>
          <w:sz w:val="26"/>
          <w:szCs w:val="26"/>
        </w:rPr>
      </w:pPr>
      <w:r w:rsidRPr="00562BDF">
        <w:rPr>
          <w:b/>
          <w:sz w:val="26"/>
          <w:szCs w:val="26"/>
        </w:rPr>
        <w:t>09.2006-06.2009:</w:t>
      </w:r>
      <w:r w:rsidRPr="00562BDF">
        <w:rPr>
          <w:sz w:val="26"/>
          <w:szCs w:val="26"/>
        </w:rPr>
        <w:t xml:space="preserve"> Західнодонбаський  приватний інститут економіки і управління (ЗПІЕУ), молодший спеціаліст з фінансів.</w:t>
      </w:r>
    </w:p>
    <w:p w:rsidR="002955B3" w:rsidRPr="00562BDF" w:rsidRDefault="002955B3" w:rsidP="00AF6DC4">
      <w:pPr>
        <w:spacing w:after="0" w:line="240" w:lineRule="atLeast"/>
        <w:jc w:val="both"/>
        <w:rPr>
          <w:b/>
          <w:sz w:val="26"/>
          <w:szCs w:val="26"/>
        </w:rPr>
      </w:pPr>
      <w:r w:rsidRPr="00562BDF">
        <w:rPr>
          <w:b/>
          <w:sz w:val="26"/>
          <w:szCs w:val="26"/>
        </w:rPr>
        <w:t>Додаткова освіта:</w:t>
      </w:r>
    </w:p>
    <w:p w:rsidR="00641040" w:rsidRPr="00562BDF" w:rsidRDefault="00641040" w:rsidP="00AF6DC4">
      <w:pPr>
        <w:spacing w:after="0" w:line="240" w:lineRule="atLeast"/>
        <w:jc w:val="both"/>
        <w:rPr>
          <w:sz w:val="26"/>
          <w:szCs w:val="26"/>
        </w:rPr>
      </w:pPr>
      <w:r w:rsidRPr="00562BDF">
        <w:rPr>
          <w:sz w:val="26"/>
          <w:szCs w:val="26"/>
        </w:rPr>
        <w:t>Тематичні семінари на теми: «Підготовка аналітичних матеріалів. Технологія публічного виступу»,  «Проблеми децентралізації фінансів, зміцнення матеріальної та фінансової основи виконавчої влади та місцевого самоврядування в бюджетному та податковому законодавстві України», «Реформування місцевого самоврядування та децентралізація влади». Посвідчення про функціональне навчання у сфері цивільного захисту « Керівник навчальних груп з підготовки працівників суб’єктів господарювання діям у НС».</w:t>
      </w:r>
    </w:p>
    <w:p w:rsidR="00E72477" w:rsidRPr="00562BDF" w:rsidRDefault="00641040" w:rsidP="00AF6DC4">
      <w:pPr>
        <w:spacing w:after="0" w:line="240" w:lineRule="atLeast"/>
        <w:jc w:val="both"/>
        <w:rPr>
          <w:b/>
          <w:sz w:val="26"/>
          <w:szCs w:val="26"/>
        </w:rPr>
      </w:pPr>
      <w:r w:rsidRPr="00562BDF">
        <w:rPr>
          <w:b/>
          <w:sz w:val="26"/>
          <w:szCs w:val="26"/>
        </w:rPr>
        <w:t>Додаткова відзнака:</w:t>
      </w:r>
    </w:p>
    <w:p w:rsidR="00E72477" w:rsidRPr="00562BDF" w:rsidRDefault="00641040" w:rsidP="00AF6DC4">
      <w:pPr>
        <w:spacing w:after="0" w:line="240" w:lineRule="atLeast"/>
        <w:jc w:val="both"/>
        <w:rPr>
          <w:sz w:val="26"/>
          <w:szCs w:val="26"/>
        </w:rPr>
      </w:pPr>
      <w:r w:rsidRPr="00562BDF">
        <w:rPr>
          <w:sz w:val="26"/>
          <w:szCs w:val="26"/>
        </w:rPr>
        <w:t xml:space="preserve">Подяка міського голови за сумлінну працю в органах місцевого самоврядування, професійне виконання посадових обов’язків. </w:t>
      </w:r>
    </w:p>
    <w:p w:rsidR="00E72477" w:rsidRPr="00562BDF" w:rsidRDefault="00E72477" w:rsidP="00AF6DC4">
      <w:pPr>
        <w:spacing w:after="0" w:line="240" w:lineRule="atLeast"/>
        <w:jc w:val="both"/>
        <w:rPr>
          <w:b/>
          <w:sz w:val="26"/>
          <w:szCs w:val="26"/>
        </w:rPr>
      </w:pPr>
      <w:r w:rsidRPr="00562BDF">
        <w:rPr>
          <w:b/>
          <w:sz w:val="26"/>
          <w:szCs w:val="26"/>
        </w:rPr>
        <w:t>Додаткова інформація:</w:t>
      </w:r>
    </w:p>
    <w:p w:rsidR="0025594E" w:rsidRPr="00562BDF" w:rsidRDefault="0025594E" w:rsidP="00AF6DC4">
      <w:pPr>
        <w:spacing w:after="0" w:line="240" w:lineRule="atLeast"/>
        <w:jc w:val="both"/>
        <w:rPr>
          <w:sz w:val="26"/>
          <w:szCs w:val="26"/>
        </w:rPr>
      </w:pPr>
      <w:r w:rsidRPr="00562BDF">
        <w:rPr>
          <w:b/>
          <w:sz w:val="26"/>
          <w:szCs w:val="26"/>
        </w:rPr>
        <w:t>Зна</w:t>
      </w:r>
      <w:r w:rsidR="00E72477" w:rsidRPr="00562BDF">
        <w:rPr>
          <w:b/>
          <w:sz w:val="26"/>
          <w:szCs w:val="26"/>
        </w:rPr>
        <w:t xml:space="preserve">ння мов: </w:t>
      </w:r>
      <w:r w:rsidRPr="00562BDF">
        <w:rPr>
          <w:sz w:val="26"/>
          <w:szCs w:val="26"/>
        </w:rPr>
        <w:t>українська (вільне володіння), російська (вільне володіння), англійська (читання і переклад із словником).</w:t>
      </w:r>
    </w:p>
    <w:p w:rsidR="0025594E" w:rsidRPr="00562BDF" w:rsidRDefault="0025594E" w:rsidP="00AF6DC4">
      <w:pPr>
        <w:pStyle w:val="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hAnsiTheme="minorHAnsi" w:cs="Arial"/>
          <w:b w:val="0"/>
          <w:bCs w:val="0"/>
          <w:color w:val="222222"/>
          <w:sz w:val="26"/>
          <w:szCs w:val="26"/>
        </w:rPr>
      </w:pPr>
      <w:r w:rsidRPr="00562BDF">
        <w:rPr>
          <w:rFonts w:asciiTheme="minorHAnsi" w:hAnsiTheme="minorHAnsi" w:cs="Arial"/>
          <w:sz w:val="26"/>
          <w:szCs w:val="26"/>
        </w:rPr>
        <w:t>Знання ПК:</w:t>
      </w:r>
      <w:r w:rsidRPr="00562BDF">
        <w:rPr>
          <w:rFonts w:asciiTheme="minorHAnsi" w:hAnsiTheme="minorHAnsi" w:cs="Arial"/>
          <w:b w:val="0"/>
          <w:sz w:val="26"/>
          <w:szCs w:val="26"/>
        </w:rPr>
        <w:t xml:space="preserve"> упевнений користувач </w:t>
      </w:r>
      <w:hyperlink r:id="rId5" w:history="1">
        <w:r w:rsidRPr="00562BDF">
          <w:rPr>
            <w:rStyle w:val="a3"/>
            <w:rFonts w:asciiTheme="minorHAnsi" w:hAnsiTheme="minorHAnsi" w:cs="Arial"/>
            <w:b w:val="0"/>
            <w:bCs w:val="0"/>
            <w:color w:val="000000" w:themeColor="text1"/>
            <w:sz w:val="26"/>
            <w:szCs w:val="26"/>
            <w:u w:val="none"/>
          </w:rPr>
          <w:t>MS Office</w:t>
        </w:r>
      </w:hyperlink>
      <w:r w:rsidRPr="00562BDF">
        <w:rPr>
          <w:rFonts w:asciiTheme="minorHAnsi" w:hAnsiTheme="minorHAnsi" w:cs="Arial"/>
          <w:b w:val="0"/>
          <w:bCs w:val="0"/>
          <w:color w:val="000000" w:themeColor="text1"/>
          <w:sz w:val="26"/>
          <w:szCs w:val="26"/>
        </w:rPr>
        <w:t>.</w:t>
      </w:r>
    </w:p>
    <w:p w:rsidR="0025594E" w:rsidRPr="00562BDF" w:rsidRDefault="00303589" w:rsidP="00AF6DC4">
      <w:pPr>
        <w:spacing w:after="0" w:line="240" w:lineRule="atLeast"/>
        <w:jc w:val="both"/>
        <w:rPr>
          <w:sz w:val="26"/>
          <w:szCs w:val="26"/>
        </w:rPr>
      </w:pPr>
      <w:r w:rsidRPr="00562BDF">
        <w:rPr>
          <w:b/>
          <w:sz w:val="26"/>
          <w:szCs w:val="26"/>
        </w:rPr>
        <w:t xml:space="preserve">Особиста інформація:  </w:t>
      </w:r>
      <w:r w:rsidRPr="00562BDF">
        <w:rPr>
          <w:sz w:val="26"/>
          <w:szCs w:val="26"/>
        </w:rPr>
        <w:t>Я відповідальна і уважна до деталей людина. Поважаю чужу думку, йду на компроміси, але при цьому умію відстоювати свою точку зору. Люблю цифри, і все що з ними пов'язане. До роботи відношусь з максимальною віддачою.</w:t>
      </w:r>
    </w:p>
    <w:p w:rsidR="00385D8D" w:rsidRPr="00303589" w:rsidRDefault="00385D8D" w:rsidP="0060667A">
      <w:pPr>
        <w:spacing w:line="0" w:lineRule="atLeast"/>
        <w:jc w:val="both"/>
        <w:rPr>
          <w:sz w:val="28"/>
          <w:szCs w:val="28"/>
        </w:rPr>
      </w:pPr>
    </w:p>
    <w:sectPr w:rsidR="00385D8D" w:rsidRPr="003035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DE"/>
    <w:rsid w:val="000C4107"/>
    <w:rsid w:val="000E5F28"/>
    <w:rsid w:val="0025594E"/>
    <w:rsid w:val="00277760"/>
    <w:rsid w:val="00294896"/>
    <w:rsid w:val="002955B3"/>
    <w:rsid w:val="00303589"/>
    <w:rsid w:val="00385D8D"/>
    <w:rsid w:val="003966EE"/>
    <w:rsid w:val="00452099"/>
    <w:rsid w:val="005014DE"/>
    <w:rsid w:val="005246E9"/>
    <w:rsid w:val="00562BDF"/>
    <w:rsid w:val="0060667A"/>
    <w:rsid w:val="00641040"/>
    <w:rsid w:val="006A1AAF"/>
    <w:rsid w:val="006F4305"/>
    <w:rsid w:val="00703A46"/>
    <w:rsid w:val="007C0F87"/>
    <w:rsid w:val="00986768"/>
    <w:rsid w:val="00AF6DC4"/>
    <w:rsid w:val="00C00052"/>
    <w:rsid w:val="00D465EE"/>
    <w:rsid w:val="00E72477"/>
    <w:rsid w:val="00ED1533"/>
    <w:rsid w:val="00F403E7"/>
    <w:rsid w:val="00FD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3B588-0713-4F2C-89AC-51FE7576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55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005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5594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4stud.info/ppp/lecture4.html" TargetMode="External"/><Relationship Id="rId4" Type="http://schemas.openxmlformats.org/officeDocument/2006/relationships/hyperlink" Target="mailto:etelevno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1518</Words>
  <Characters>866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Бюджетний 4</dc:creator>
  <cp:keywords/>
  <dc:description/>
  <cp:lastModifiedBy>Бюджетний 4</cp:lastModifiedBy>
  <cp:revision>26</cp:revision>
  <dcterms:created xsi:type="dcterms:W3CDTF">2018-07-10T11:08:00Z</dcterms:created>
  <dcterms:modified xsi:type="dcterms:W3CDTF">2018-09-11T06:04:00Z</dcterms:modified>
</cp:coreProperties>
</file>