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28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Резюме</w:t>
      </w:r>
    </w:p>
    <w:p>
      <w:pPr>
        <w:spacing w:before="0" w:after="200" w:line="276"/>
        <w:ind w:right="28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Мальцевої  Анастасії Василівни</w:t>
      </w:r>
    </w:p>
    <w:p>
      <w:pPr>
        <w:spacing w:before="0" w:after="200" w:line="276"/>
        <w:ind w:right="28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552"/>
        <w:gridCol w:w="7654"/>
      </w:tblGrid>
      <w:tr>
        <w:trPr>
          <w:trHeight w:val="307" w:hRule="auto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народження: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квітня 1990 року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223" w:leader="none"/>
              </w:tabs>
              <w:spacing w:before="0" w:after="200" w:line="276"/>
              <w:ind w:right="3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Домашня адреса:</w:t>
            </w:r>
          </w:p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Телефон:</w:t>
            </w:r>
          </w:p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e-mail: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73000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м. Херсон вул.Сенявіна 166 к.5 квю138</w:t>
            </w:r>
          </w:p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моб. 00660810720557</w:t>
            </w:r>
          </w:p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nastya.bortnik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8"/>
                <w:u w:val="single"/>
                <w:shd w:fill="auto" w:val="clear"/>
              </w:rPr>
              <w:t xml:space="preserve">@mail.ru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Мета: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Заміщення вакантної посади менеджера роботи з клієнтами з метою подальшого удосконалення та професійного росту;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Освіта: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2007-2012,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ХДАУ, спецiальнiсть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Облік і аудит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». 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Досвід роботи: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 08.2008-04.2009 ЧП “Гермес”,продавець-касир.</w:t>
            </w:r>
          </w:p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  2010- 2015 ООО" Санiкс" бармен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Додаткові відомості: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200" w:line="276"/>
              <w:ind w:right="283" w:left="103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Практичний досвід роботи з комп’ютером, MS Office (Word, Excel), Internet.</w:t>
            </w:r>
          </w:p>
          <w:p>
            <w:pPr>
              <w:numPr>
                <w:ilvl w:val="0"/>
                <w:numId w:val="17"/>
              </w:numPr>
              <w:spacing w:before="0" w:after="200" w:line="276"/>
              <w:ind w:right="283" w:left="103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Українська, російська мови – вільне спілкування.</w:t>
            </w:r>
          </w:p>
          <w:p>
            <w:pPr>
              <w:numPr>
                <w:ilvl w:val="0"/>
                <w:numId w:val="17"/>
              </w:numPr>
              <w:spacing w:before="0" w:after="200" w:line="276"/>
              <w:ind w:right="283" w:left="103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Німецька мова – середній ступінь володіння.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283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Особисті якості:</w:t>
            </w:r>
          </w:p>
        </w:tc>
        <w:tc>
          <w:tcPr>
            <w:tcW w:w="7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283" w:left="76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Уміння працювати з великим об’ємом інформації;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283" w:left="76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Доводити почате до кінця;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283" w:left="76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Пунктуальність;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283" w:left="76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Здатність до самостійного навчання;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283" w:left="76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Цілеспрямованість;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283" w:left="76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Відповідальність;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283" w:left="768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Уміння працювати в колективі;</w:t>
            </w:r>
          </w:p>
        </w:tc>
      </w:tr>
    </w:tbl>
    <w:p>
      <w:pPr>
        <w:spacing w:before="0" w:after="200" w:line="276"/>
        <w:ind w:right="28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28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__________                                                            ___________    _________________</w:t>
      </w:r>
    </w:p>
    <w:p>
      <w:pPr>
        <w:spacing w:before="0" w:after="200" w:line="276"/>
        <w:ind w:right="28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дата)                                                                                            (підпис)                    (ініціали, прізвище )</w:t>
      </w:r>
    </w:p>
    <w:p>
      <w:pPr>
        <w:spacing w:before="0" w:after="200" w:line="276"/>
        <w:ind w:right="283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