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04B" w:rsidRDefault="006B204B" w:rsidP="006B204B">
      <w:pPr>
        <w:shd w:val="clear" w:color="auto" w:fill="FFFFFF"/>
        <w:textAlignment w:val="baseline"/>
        <w:outlineLvl w:val="2"/>
        <w:rPr>
          <w:rFonts w:ascii="IBMPlexSans Light" w:hAnsi="IBMPlexSans Light"/>
          <w:color w:val="000000"/>
          <w:sz w:val="30"/>
          <w:szCs w:val="30"/>
        </w:rPr>
      </w:pPr>
    </w:p>
    <w:p w:rsidR="006B204B" w:rsidRDefault="006B204B" w:rsidP="006B204B">
      <w:pPr>
        <w:shd w:val="clear" w:color="auto" w:fill="FFFFFF"/>
        <w:textAlignment w:val="baseline"/>
        <w:outlineLvl w:val="2"/>
        <w:rPr>
          <w:rFonts w:ascii="IBMPlexSans Light" w:hAnsi="IBMPlexSans Light"/>
          <w:color w:val="000000"/>
          <w:sz w:val="30"/>
          <w:szCs w:val="30"/>
        </w:rPr>
      </w:pPr>
    </w:p>
    <w:p w:rsidR="006B204B" w:rsidRDefault="006B204B" w:rsidP="006B204B">
      <w:pPr>
        <w:pStyle w:val="Heading1"/>
        <w:shd w:val="clear" w:color="auto" w:fill="000000"/>
        <w:spacing w:before="0"/>
        <w:textAlignment w:val="baseline"/>
        <w:rPr>
          <w:rFonts w:ascii="IBMPlexSans Light" w:hAnsi="IBMPlexSans Light"/>
          <w:color w:val="FFFFFF"/>
        </w:rPr>
      </w:pPr>
      <w:r>
        <w:rPr>
          <w:rFonts w:ascii="IBMPlexSans Light" w:hAnsi="IBMPlexSans Light"/>
          <w:b/>
          <w:bCs/>
          <w:color w:val="FFFFFF"/>
        </w:rPr>
        <w:t xml:space="preserve">IBM Cognos Analytics </w:t>
      </w:r>
      <w:r w:rsidR="00DA31B5">
        <w:rPr>
          <w:rFonts w:ascii="IBMPlexSans Light" w:hAnsi="IBMPlexSans Light"/>
          <w:b/>
          <w:bCs/>
          <w:color w:val="FFFFFF"/>
        </w:rPr>
        <w:t>Workshop</w:t>
      </w:r>
      <w:r>
        <w:rPr>
          <w:rFonts w:ascii="IBMPlexSans Light" w:hAnsi="IBMPlexSans Light"/>
          <w:b/>
          <w:bCs/>
          <w:color w:val="FFFFFF"/>
        </w:rPr>
        <w:t xml:space="preserve"> </w:t>
      </w:r>
      <w:bookmarkStart w:id="0" w:name="_GoBack"/>
      <w:bookmarkEnd w:id="0"/>
    </w:p>
    <w:p w:rsidR="006B204B" w:rsidRDefault="006B204B" w:rsidP="006B204B">
      <w:pPr>
        <w:shd w:val="clear" w:color="auto" w:fill="FFFFFF"/>
        <w:textAlignment w:val="baseline"/>
        <w:outlineLvl w:val="2"/>
        <w:rPr>
          <w:rFonts w:ascii="IBMPlexSans Light" w:hAnsi="IBMPlexSans Light"/>
          <w:color w:val="000000"/>
          <w:sz w:val="30"/>
          <w:szCs w:val="30"/>
        </w:rPr>
      </w:pPr>
    </w:p>
    <w:p w:rsidR="006B204B" w:rsidRDefault="006B204B" w:rsidP="006B204B">
      <w:pPr>
        <w:shd w:val="clear" w:color="auto" w:fill="FFFFFF"/>
        <w:textAlignment w:val="baseline"/>
        <w:rPr>
          <w:rFonts w:ascii="IBMPlexSans Light" w:hAnsi="IBMPlexSans Light"/>
          <w:color w:val="000000"/>
        </w:rPr>
      </w:pPr>
      <w:r w:rsidRPr="006B204B">
        <w:rPr>
          <w:rFonts w:ascii="IBMPlexSans Light" w:hAnsi="IBMPlexSans Light"/>
          <w:color w:val="000000"/>
        </w:rPr>
        <w:t>IBM Cognos Analytics provides Users with data discovery capabilities to visually explore and interact with their data to identify the key insights for improving data driven decisions. Users can perform data discovery and then quickly assemble that information which is most relevant to them into interactive,</w:t>
      </w:r>
      <w:r>
        <w:rPr>
          <w:rFonts w:ascii="IBMPlexSans Light" w:hAnsi="IBMPlexSans Light"/>
          <w:color w:val="000000"/>
        </w:rPr>
        <w:t xml:space="preserve"> visually appealing dashboards. </w:t>
      </w:r>
    </w:p>
    <w:p w:rsidR="006B204B" w:rsidRPr="006B204B" w:rsidRDefault="006B204B" w:rsidP="006B204B">
      <w:pPr>
        <w:shd w:val="clear" w:color="auto" w:fill="FFFFFF"/>
        <w:textAlignment w:val="baseline"/>
        <w:rPr>
          <w:rFonts w:ascii="IBMPlexSans Light" w:hAnsi="IBMPlexSans Light"/>
          <w:color w:val="000000"/>
        </w:rPr>
      </w:pPr>
      <w:r w:rsidRPr="006B204B">
        <w:rPr>
          <w:rFonts w:ascii="IBMPlexSans Light" w:hAnsi="IBMPlexSans Light"/>
          <w:color w:val="000000"/>
        </w:rPr>
        <w:t xml:space="preserve">In this </w:t>
      </w:r>
      <w:r w:rsidR="00381DA4">
        <w:rPr>
          <w:rFonts w:ascii="IBMPlexSans Light" w:hAnsi="IBMPlexSans Light"/>
          <w:color w:val="000000"/>
        </w:rPr>
        <w:t>tutorial</w:t>
      </w:r>
      <w:r w:rsidRPr="006B204B">
        <w:rPr>
          <w:rFonts w:ascii="IBMPlexSans Light" w:hAnsi="IBMPlexSans Light"/>
          <w:color w:val="000000"/>
        </w:rPr>
        <w:t>, you will experience the following capabilities in Cognos Analytics:</w:t>
      </w:r>
    </w:p>
    <w:p w:rsidR="006B204B" w:rsidRPr="006B204B" w:rsidRDefault="006B204B" w:rsidP="006B204B">
      <w:pPr>
        <w:shd w:val="clear" w:color="auto" w:fill="FFFFFF"/>
        <w:textAlignment w:val="baseline"/>
        <w:rPr>
          <w:rFonts w:ascii="IBMPlexSans Light" w:hAnsi="IBMPlexSans Light"/>
          <w:color w:val="000000"/>
        </w:rPr>
      </w:pPr>
    </w:p>
    <w:p w:rsidR="006B204B" w:rsidRPr="006B204B" w:rsidRDefault="006B204B" w:rsidP="00B1273B">
      <w:pPr>
        <w:pStyle w:val="ListParagraph"/>
        <w:numPr>
          <w:ilvl w:val="0"/>
          <w:numId w:val="1"/>
        </w:numPr>
        <w:shd w:val="clear" w:color="auto" w:fill="FFFFFF"/>
        <w:textAlignment w:val="baseline"/>
        <w:rPr>
          <w:rFonts w:ascii="IBMPlexSans Light" w:hAnsi="IBMPlexSans Light"/>
          <w:color w:val="000000"/>
        </w:rPr>
      </w:pPr>
      <w:r w:rsidRPr="006B204B">
        <w:rPr>
          <w:rFonts w:ascii="IBMPlexSans Light" w:hAnsi="IBMPlexSans Light"/>
          <w:color w:val="000000"/>
        </w:rPr>
        <w:t xml:space="preserve">Uploading </w:t>
      </w:r>
      <w:r w:rsidR="00DA31B5">
        <w:rPr>
          <w:rFonts w:ascii="IBMPlexSans Light" w:hAnsi="IBMPlexSans Light"/>
          <w:color w:val="000000"/>
        </w:rPr>
        <w:t>External</w:t>
      </w:r>
      <w:r w:rsidRPr="006B204B">
        <w:rPr>
          <w:rFonts w:ascii="IBMPlexSans Light" w:hAnsi="IBMPlexSans Light"/>
          <w:color w:val="000000"/>
        </w:rPr>
        <w:t xml:space="preserve"> Data Sources</w:t>
      </w:r>
    </w:p>
    <w:p w:rsidR="006B204B" w:rsidRPr="006B204B" w:rsidRDefault="001F1F71" w:rsidP="00B1273B">
      <w:pPr>
        <w:pStyle w:val="ListParagraph"/>
        <w:numPr>
          <w:ilvl w:val="0"/>
          <w:numId w:val="1"/>
        </w:numPr>
        <w:shd w:val="clear" w:color="auto" w:fill="FFFFFF"/>
        <w:textAlignment w:val="baseline"/>
        <w:rPr>
          <w:rFonts w:ascii="IBMPlexSans Light" w:hAnsi="IBMPlexSans Light"/>
          <w:color w:val="000000"/>
        </w:rPr>
      </w:pPr>
      <w:r>
        <w:rPr>
          <w:rFonts w:ascii="IBMPlexSans Light" w:hAnsi="IBMPlexSans Light"/>
          <w:color w:val="000000"/>
        </w:rPr>
        <w:t>Work</w:t>
      </w:r>
      <w:r w:rsidR="008A7CA1">
        <w:rPr>
          <w:rFonts w:ascii="IBMPlexSans Light" w:hAnsi="IBMPlexSans Light"/>
          <w:color w:val="000000"/>
        </w:rPr>
        <w:t>ing</w:t>
      </w:r>
      <w:r>
        <w:rPr>
          <w:rFonts w:ascii="IBMPlexSans Light" w:hAnsi="IBMPlexSans Light"/>
          <w:color w:val="000000"/>
        </w:rPr>
        <w:t xml:space="preserve"> with the</w:t>
      </w:r>
      <w:r w:rsidR="006B204B" w:rsidRPr="006B204B">
        <w:rPr>
          <w:rFonts w:ascii="IBMPlexSans Light" w:hAnsi="IBMPlexSans Light"/>
          <w:color w:val="000000"/>
        </w:rPr>
        <w:t xml:space="preserve"> Dashboard</w:t>
      </w:r>
    </w:p>
    <w:p w:rsidR="006B204B" w:rsidRDefault="008A7CA1" w:rsidP="00B1273B">
      <w:pPr>
        <w:pStyle w:val="ListParagraph"/>
        <w:numPr>
          <w:ilvl w:val="0"/>
          <w:numId w:val="1"/>
        </w:numPr>
        <w:shd w:val="clear" w:color="auto" w:fill="FFFFFF"/>
        <w:textAlignment w:val="baseline"/>
        <w:rPr>
          <w:rFonts w:ascii="IBMPlexSans Light" w:hAnsi="IBMPlexSans Light"/>
          <w:color w:val="000000"/>
        </w:rPr>
      </w:pPr>
      <w:r>
        <w:rPr>
          <w:rFonts w:ascii="IBMPlexSans Light" w:hAnsi="IBMPlexSans Light"/>
          <w:color w:val="000000"/>
        </w:rPr>
        <w:t>Using</w:t>
      </w:r>
      <w:r w:rsidR="006B204B" w:rsidRPr="006B204B">
        <w:rPr>
          <w:rFonts w:ascii="IBMPlexSans Light" w:hAnsi="IBMPlexSans Light"/>
          <w:color w:val="000000"/>
        </w:rPr>
        <w:t xml:space="preserve"> the Assistant</w:t>
      </w:r>
    </w:p>
    <w:p w:rsidR="00381DA4" w:rsidRDefault="00381DA4" w:rsidP="00381DA4">
      <w:pPr>
        <w:shd w:val="clear" w:color="auto" w:fill="FFFFFF"/>
        <w:textAlignment w:val="baseline"/>
        <w:rPr>
          <w:rFonts w:ascii="IBMPlexSans Light" w:hAnsi="IBMPlexSans Light"/>
          <w:color w:val="000000"/>
        </w:rPr>
      </w:pPr>
    </w:p>
    <w:p w:rsidR="00381DA4" w:rsidRPr="00381DA4" w:rsidRDefault="006A487C" w:rsidP="00381DA4">
      <w:pPr>
        <w:shd w:val="clear" w:color="auto" w:fill="FFFFFF"/>
        <w:textAlignment w:val="baseline"/>
        <w:rPr>
          <w:rFonts w:ascii="IBMPlexSans Light" w:hAnsi="IBMPlexSans Light"/>
          <w:color w:val="000000"/>
        </w:rPr>
      </w:pPr>
      <w:r>
        <w:rPr>
          <w:rFonts w:ascii="IBMPlexSans Light" w:hAnsi="IBMPlexSans Light"/>
          <w:color w:val="000000"/>
        </w:rPr>
        <w:t>T</w:t>
      </w:r>
      <w:r w:rsidR="00381DA4">
        <w:rPr>
          <w:rFonts w:ascii="IBMPlexSans Light" w:hAnsi="IBMPlexSans Light"/>
          <w:color w:val="000000"/>
        </w:rPr>
        <w:t xml:space="preserve">he snapshot of the </w:t>
      </w:r>
      <w:r w:rsidR="00DA31B5">
        <w:rPr>
          <w:rFonts w:ascii="IBMPlexSans Light" w:hAnsi="IBMPlexSans Light"/>
          <w:color w:val="000000"/>
        </w:rPr>
        <w:t xml:space="preserve">Dashboard </w:t>
      </w:r>
      <w:r>
        <w:rPr>
          <w:rFonts w:ascii="IBMPlexSans Light" w:hAnsi="IBMPlexSans Light"/>
          <w:color w:val="000000"/>
        </w:rPr>
        <w:t>you will build in this workshop:</w:t>
      </w:r>
    </w:p>
    <w:p w:rsidR="006B204B" w:rsidRDefault="006B204B" w:rsidP="006B204B">
      <w:pPr>
        <w:shd w:val="clear" w:color="auto" w:fill="FFFFFF"/>
        <w:textAlignment w:val="baseline"/>
        <w:rPr>
          <w:rFonts w:ascii="IBMPlexSans Light" w:hAnsi="IBMPlexSans Light"/>
          <w:color w:val="000000"/>
        </w:rPr>
      </w:pPr>
    </w:p>
    <w:p w:rsidR="00E24465" w:rsidRDefault="00150BBE" w:rsidP="006B204B">
      <w:pPr>
        <w:shd w:val="clear" w:color="auto" w:fill="FFFFFF"/>
        <w:textAlignment w:val="baseline"/>
        <w:rPr>
          <w:rFonts w:ascii="IBMPlexSans Light" w:hAnsi="IBMPlexSans Light"/>
          <w:color w:val="000000"/>
        </w:rPr>
      </w:pPr>
      <w:r>
        <w:rPr>
          <w:rFonts w:ascii="IBMPlexSans Light" w:hAnsi="IBMPlexSans Light"/>
          <w:noProof/>
          <w:color w:val="000000"/>
        </w:rPr>
        <w:drawing>
          <wp:inline distT="0" distB="0" distL="0" distR="0">
            <wp:extent cx="4876800" cy="257685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1-13 at 1.08.4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00758" cy="2589511"/>
                    </a:xfrm>
                    <a:prstGeom prst="rect">
                      <a:avLst/>
                    </a:prstGeom>
                  </pic:spPr>
                </pic:pic>
              </a:graphicData>
            </a:graphic>
          </wp:inline>
        </w:drawing>
      </w:r>
    </w:p>
    <w:p w:rsidR="00E24465" w:rsidRDefault="00E24465" w:rsidP="006B204B">
      <w:pPr>
        <w:shd w:val="clear" w:color="auto" w:fill="FFFFFF"/>
        <w:textAlignment w:val="baseline"/>
        <w:rPr>
          <w:rFonts w:ascii="IBMPlexSans Light" w:hAnsi="IBMPlexSans Light"/>
          <w:color w:val="000000"/>
        </w:rPr>
      </w:pPr>
    </w:p>
    <w:p w:rsidR="00E24465" w:rsidRPr="006B204B" w:rsidRDefault="00E24465" w:rsidP="006B204B">
      <w:pPr>
        <w:shd w:val="clear" w:color="auto" w:fill="FFFFFF"/>
        <w:textAlignment w:val="baseline"/>
        <w:rPr>
          <w:rFonts w:ascii="IBMPlexSans Light" w:hAnsi="IBMPlexSans Light"/>
          <w:color w:val="000000"/>
        </w:rPr>
      </w:pPr>
    </w:p>
    <w:p w:rsidR="00DA31B5" w:rsidRPr="001F1F71" w:rsidRDefault="006B204B" w:rsidP="00B1273B">
      <w:pPr>
        <w:pStyle w:val="Heading3"/>
        <w:numPr>
          <w:ilvl w:val="0"/>
          <w:numId w:val="2"/>
        </w:numPr>
        <w:shd w:val="clear" w:color="auto" w:fill="FFFFFF"/>
        <w:spacing w:before="0" w:beforeAutospacing="0" w:after="0" w:afterAutospacing="0"/>
        <w:ind w:left="0"/>
        <w:textAlignment w:val="baseline"/>
        <w:rPr>
          <w:rFonts w:ascii="IBMPlexSans Light" w:hAnsi="IBMPlexSans Light"/>
          <w:bCs w:val="0"/>
          <w:color w:val="000000"/>
          <w:sz w:val="30"/>
          <w:szCs w:val="30"/>
        </w:rPr>
      </w:pPr>
      <w:r w:rsidRPr="001F1F71">
        <w:rPr>
          <w:rFonts w:ascii="IBMPlexSans Light" w:hAnsi="IBMPlexSans Light"/>
          <w:bCs w:val="0"/>
          <w:color w:val="000000"/>
          <w:sz w:val="30"/>
          <w:szCs w:val="30"/>
        </w:rPr>
        <w:t>Get Started with the Tutorial</w:t>
      </w:r>
    </w:p>
    <w:p w:rsidR="00935533" w:rsidRDefault="00D2658D" w:rsidP="00B1273B">
      <w:pPr>
        <w:pStyle w:val="Heading3"/>
        <w:numPr>
          <w:ilvl w:val="1"/>
          <w:numId w:val="5"/>
        </w:numPr>
        <w:shd w:val="clear" w:color="auto" w:fill="FFFFFF"/>
        <w:spacing w:before="0" w:beforeAutospacing="0" w:after="0" w:afterAutospacing="0"/>
        <w:ind w:left="567" w:hanging="567"/>
        <w:textAlignment w:val="baseline"/>
        <w:rPr>
          <w:rFonts w:ascii="IBMPlexSans Light" w:hAnsi="IBMPlexSans Light"/>
          <w:b w:val="0"/>
          <w:bCs w:val="0"/>
          <w:color w:val="000000"/>
          <w:sz w:val="24"/>
          <w:szCs w:val="24"/>
        </w:rPr>
      </w:pPr>
      <w:r w:rsidRPr="00DA31B5">
        <w:rPr>
          <w:rFonts w:ascii="IBMPlexSans Light" w:hAnsi="IBMPlexSans Light"/>
          <w:b w:val="0"/>
          <w:bCs w:val="0"/>
          <w:color w:val="000000"/>
          <w:sz w:val="24"/>
          <w:szCs w:val="24"/>
        </w:rPr>
        <w:t xml:space="preserve">Free trial sign up: </w:t>
      </w:r>
      <w:hyperlink r:id="rId6" w:history="1">
        <w:r w:rsidRPr="008C4FA6">
          <w:rPr>
            <w:rStyle w:val="Hyperlink"/>
            <w:rFonts w:ascii="IBMPlexSans Light" w:hAnsi="IBMPlexSans Light"/>
            <w:b w:val="0"/>
            <w:bCs w:val="0"/>
            <w:sz w:val="22"/>
            <w:szCs w:val="22"/>
          </w:rPr>
          <w:t>https://www.ibm.com/account/reg/ca-en/signup?formid=urx-34710</w:t>
        </w:r>
      </w:hyperlink>
    </w:p>
    <w:p w:rsidR="00DA31B5" w:rsidRPr="00935533" w:rsidRDefault="00D2658D" w:rsidP="00B1273B">
      <w:pPr>
        <w:pStyle w:val="Heading3"/>
        <w:numPr>
          <w:ilvl w:val="1"/>
          <w:numId w:val="5"/>
        </w:numPr>
        <w:shd w:val="clear" w:color="auto" w:fill="FFFFFF"/>
        <w:spacing w:before="0" w:beforeAutospacing="0" w:after="0" w:afterAutospacing="0"/>
        <w:ind w:left="567" w:hanging="567"/>
        <w:textAlignment w:val="baseline"/>
        <w:rPr>
          <w:rFonts w:ascii="IBMPlexSans Light" w:hAnsi="IBMPlexSans Light"/>
          <w:b w:val="0"/>
          <w:bCs w:val="0"/>
          <w:color w:val="000000"/>
          <w:sz w:val="24"/>
          <w:szCs w:val="24"/>
        </w:rPr>
      </w:pPr>
      <w:r w:rsidRPr="00935533">
        <w:rPr>
          <w:rFonts w:ascii="IBMPlexSans Light" w:hAnsi="IBMPlexSans Light"/>
          <w:b w:val="0"/>
          <w:bCs w:val="0"/>
          <w:color w:val="000000"/>
          <w:sz w:val="24"/>
          <w:szCs w:val="24"/>
        </w:rPr>
        <w:t>Download data file</w:t>
      </w:r>
      <w:r w:rsidR="00F21042" w:rsidRPr="00935533">
        <w:rPr>
          <w:rFonts w:ascii="IBMPlexSans Light" w:hAnsi="IBMPlexSans Light"/>
          <w:b w:val="0"/>
          <w:bCs w:val="0"/>
          <w:color w:val="000000"/>
          <w:sz w:val="24"/>
          <w:szCs w:val="24"/>
        </w:rPr>
        <w:t xml:space="preserve"> to your local machine by right click the </w:t>
      </w:r>
      <w:r w:rsidR="002855F7" w:rsidRPr="00935533">
        <w:rPr>
          <w:rFonts w:ascii="IBMPlexSans Light" w:hAnsi="IBMPlexSans Light"/>
          <w:b w:val="0"/>
          <w:bCs w:val="0"/>
          <w:color w:val="000000"/>
          <w:sz w:val="24"/>
          <w:szCs w:val="24"/>
        </w:rPr>
        <w:t>file</w:t>
      </w:r>
      <w:r w:rsidR="00F21042" w:rsidRPr="00935533">
        <w:rPr>
          <w:rFonts w:ascii="IBMPlexSans Light" w:hAnsi="IBMPlexSans Light"/>
          <w:b w:val="0"/>
          <w:bCs w:val="0"/>
          <w:color w:val="000000"/>
          <w:sz w:val="24"/>
          <w:szCs w:val="24"/>
        </w:rPr>
        <w:t xml:space="preserve"> below and select Save Link as…”</w:t>
      </w:r>
    </w:p>
    <w:p w:rsidR="00DA31B5" w:rsidRDefault="00DA31B5" w:rsidP="00DA31B5">
      <w:pPr>
        <w:pStyle w:val="Heading3"/>
        <w:shd w:val="clear" w:color="auto" w:fill="FFFFFF"/>
        <w:spacing w:before="0" w:beforeAutospacing="0" w:after="0" w:afterAutospacing="0"/>
        <w:ind w:left="142"/>
        <w:textAlignment w:val="baseline"/>
        <w:rPr>
          <w:rFonts w:ascii="IBMPlexSans Light" w:hAnsi="IBMPlexSans Light"/>
          <w:b w:val="0"/>
          <w:bCs w:val="0"/>
          <w:color w:val="000000"/>
          <w:sz w:val="24"/>
          <w:szCs w:val="24"/>
        </w:rPr>
      </w:pPr>
    </w:p>
    <w:p w:rsidR="00DA31B5" w:rsidRPr="008C4FA6" w:rsidRDefault="00955D5E" w:rsidP="00DA31B5">
      <w:pPr>
        <w:pStyle w:val="Heading3"/>
        <w:shd w:val="clear" w:color="auto" w:fill="FFFFFF"/>
        <w:spacing w:before="0" w:beforeAutospacing="0" w:after="0" w:afterAutospacing="0"/>
        <w:ind w:left="142"/>
        <w:textAlignment w:val="baseline"/>
        <w:rPr>
          <w:rFonts w:ascii="IBMPlexSans Light" w:hAnsi="IBMPlexSans Light"/>
          <w:b w:val="0"/>
          <w:bCs w:val="0"/>
          <w:color w:val="000000"/>
          <w:sz w:val="22"/>
          <w:szCs w:val="22"/>
        </w:rPr>
      </w:pPr>
      <w:hyperlink r:id="rId7" w:history="1">
        <w:r w:rsidR="00F21042" w:rsidRPr="008C4FA6">
          <w:rPr>
            <w:rStyle w:val="Hyperlink"/>
            <w:rFonts w:ascii="IBMPlexSans Light" w:hAnsi="IBMPlexSans Light"/>
            <w:b w:val="0"/>
            <w:bCs w:val="0"/>
            <w:sz w:val="22"/>
            <w:szCs w:val="22"/>
          </w:rPr>
          <w:t>CustomerLoyaltyProgram_Full.csv</w:t>
        </w:r>
      </w:hyperlink>
      <w:r w:rsidR="00F21042" w:rsidRPr="008C4FA6">
        <w:rPr>
          <w:rFonts w:ascii="IBMPlexSans Light" w:hAnsi="IBMPlexSans Light"/>
          <w:b w:val="0"/>
          <w:bCs w:val="0"/>
          <w:color w:val="000000"/>
          <w:sz w:val="22"/>
          <w:szCs w:val="22"/>
        </w:rPr>
        <w:t xml:space="preserve"> </w:t>
      </w:r>
    </w:p>
    <w:p w:rsidR="00DA31B5" w:rsidRDefault="00DA31B5" w:rsidP="00DA31B5">
      <w:pPr>
        <w:pStyle w:val="Heading3"/>
        <w:shd w:val="clear" w:color="auto" w:fill="FFFFFF"/>
        <w:spacing w:before="0" w:beforeAutospacing="0" w:after="0" w:afterAutospacing="0"/>
        <w:ind w:left="142"/>
        <w:textAlignment w:val="baseline"/>
        <w:rPr>
          <w:rFonts w:ascii="IBMPlexSans Light" w:hAnsi="IBMPlexSans Light"/>
          <w:b w:val="0"/>
          <w:bCs w:val="0"/>
          <w:color w:val="000000"/>
          <w:sz w:val="30"/>
          <w:szCs w:val="30"/>
        </w:rPr>
      </w:pPr>
    </w:p>
    <w:p w:rsidR="00DA31B5" w:rsidRDefault="00DA31B5" w:rsidP="00150BBE">
      <w:pPr>
        <w:pStyle w:val="Heading3"/>
        <w:shd w:val="clear" w:color="auto" w:fill="FFFFFF"/>
        <w:spacing w:before="0" w:beforeAutospacing="0" w:after="0" w:afterAutospacing="0"/>
        <w:ind w:left="142"/>
        <w:textAlignment w:val="baseline"/>
        <w:rPr>
          <w:rStyle w:val="Hyperlink"/>
          <w:rFonts w:ascii="IBMPlexSans Light" w:hAnsi="IBMPlexSans Light"/>
          <w:b w:val="0"/>
          <w:bCs w:val="0"/>
          <w:sz w:val="22"/>
          <w:szCs w:val="24"/>
        </w:rPr>
      </w:pPr>
      <w:r>
        <w:rPr>
          <w:rFonts w:ascii="IBMPlexSans Light" w:hAnsi="IBMPlexSans Light"/>
          <w:b w:val="0"/>
          <w:bCs w:val="0"/>
          <w:color w:val="000000"/>
          <w:sz w:val="24"/>
          <w:szCs w:val="24"/>
        </w:rPr>
        <w:t>This</w:t>
      </w:r>
      <w:r w:rsidR="00F21042">
        <w:rPr>
          <w:rFonts w:ascii="IBMPlexSans Light" w:hAnsi="IBMPlexSans Light"/>
          <w:b w:val="0"/>
          <w:bCs w:val="0"/>
          <w:color w:val="000000"/>
          <w:sz w:val="24"/>
          <w:szCs w:val="24"/>
        </w:rPr>
        <w:t xml:space="preserve"> file is located at </w:t>
      </w:r>
      <w:r>
        <w:rPr>
          <w:rFonts w:ascii="IBMPlexSans Light" w:hAnsi="IBMPlexSans Light"/>
          <w:b w:val="0"/>
          <w:bCs w:val="0"/>
          <w:color w:val="000000"/>
          <w:sz w:val="24"/>
          <w:szCs w:val="24"/>
        </w:rPr>
        <w:t>Github</w:t>
      </w:r>
      <w:r w:rsidR="00F21042">
        <w:rPr>
          <w:rFonts w:ascii="IBMPlexSans Light" w:hAnsi="IBMPlexSans Light"/>
          <w:b w:val="0"/>
          <w:bCs w:val="0"/>
          <w:color w:val="000000"/>
          <w:sz w:val="24"/>
          <w:szCs w:val="24"/>
        </w:rPr>
        <w:t xml:space="preserve">: </w:t>
      </w:r>
      <w:hyperlink r:id="rId8" w:history="1">
        <w:r w:rsidR="00971433" w:rsidRPr="00AF4C77">
          <w:rPr>
            <w:rStyle w:val="Hyperlink"/>
            <w:rFonts w:ascii="IBMPlexSans Light" w:hAnsi="IBMPlexSans Light"/>
            <w:b w:val="0"/>
            <w:bCs w:val="0"/>
            <w:sz w:val="22"/>
            <w:szCs w:val="24"/>
          </w:rPr>
          <w:t>https://github.com/mlhubca/lab/blob/master/cognos/CustomerLoyaltyProgram_Full.csv</w:t>
        </w:r>
      </w:hyperlink>
    </w:p>
    <w:p w:rsidR="00971433" w:rsidRPr="00150BBE" w:rsidRDefault="00971433" w:rsidP="00150BBE">
      <w:pPr>
        <w:pStyle w:val="Heading3"/>
        <w:shd w:val="clear" w:color="auto" w:fill="FFFFFF"/>
        <w:spacing w:before="0" w:beforeAutospacing="0" w:after="0" w:afterAutospacing="0"/>
        <w:ind w:left="142"/>
        <w:textAlignment w:val="baseline"/>
        <w:rPr>
          <w:rFonts w:ascii="IBMPlexSans Light" w:hAnsi="IBMPlexSans Light"/>
          <w:b w:val="0"/>
          <w:bCs w:val="0"/>
          <w:color w:val="000000"/>
          <w:sz w:val="30"/>
          <w:szCs w:val="30"/>
        </w:rPr>
      </w:pPr>
    </w:p>
    <w:p w:rsidR="006B204B" w:rsidRPr="001F1F71" w:rsidRDefault="006B204B" w:rsidP="00B1273B">
      <w:pPr>
        <w:pStyle w:val="Heading3"/>
        <w:numPr>
          <w:ilvl w:val="0"/>
          <w:numId w:val="2"/>
        </w:numPr>
        <w:shd w:val="clear" w:color="auto" w:fill="FFFFFF"/>
        <w:spacing w:before="0" w:beforeAutospacing="0" w:after="0" w:afterAutospacing="0"/>
        <w:ind w:left="0"/>
        <w:textAlignment w:val="baseline"/>
        <w:rPr>
          <w:rFonts w:ascii="IBMPlexSans Light" w:hAnsi="IBMPlexSans Light"/>
          <w:bCs w:val="0"/>
          <w:color w:val="000000"/>
          <w:sz w:val="30"/>
          <w:szCs w:val="30"/>
        </w:rPr>
      </w:pPr>
      <w:r w:rsidRPr="001F1F71">
        <w:rPr>
          <w:rFonts w:ascii="IBMPlexSans Light" w:hAnsi="IBMPlexSans Light"/>
          <w:bCs w:val="0"/>
          <w:color w:val="000000"/>
          <w:sz w:val="30"/>
          <w:szCs w:val="30"/>
        </w:rPr>
        <w:t>Business Use Case for this workshop</w:t>
      </w:r>
    </w:p>
    <w:p w:rsidR="006B204B" w:rsidRDefault="006B204B" w:rsidP="006B204B">
      <w:pPr>
        <w:shd w:val="clear" w:color="auto" w:fill="FFFFFF"/>
        <w:textAlignment w:val="baseline"/>
        <w:rPr>
          <w:rFonts w:ascii="IBMPlexSans Light" w:hAnsi="IBMPlexSans Light"/>
          <w:color w:val="000000"/>
          <w:sz w:val="30"/>
          <w:szCs w:val="30"/>
        </w:rPr>
      </w:pPr>
    </w:p>
    <w:p w:rsidR="006B204B" w:rsidRPr="006B204B" w:rsidRDefault="006B204B" w:rsidP="006B204B">
      <w:pPr>
        <w:shd w:val="clear" w:color="auto" w:fill="FFFFFF"/>
        <w:textAlignment w:val="baseline"/>
        <w:rPr>
          <w:rFonts w:ascii="IBMPlexSans Light" w:hAnsi="IBMPlexSans Light"/>
          <w:color w:val="000000"/>
        </w:rPr>
      </w:pPr>
      <w:r w:rsidRPr="006B204B">
        <w:rPr>
          <w:rFonts w:ascii="IBMPlexSans Light" w:hAnsi="IBMPlexSans Light"/>
          <w:color w:val="000000"/>
        </w:rPr>
        <w:t>For the purposes of this Workshop, you will be playing the role of a retail marketer.  You have just received the following email from one of the Product Managers asking for assistance.</w:t>
      </w:r>
    </w:p>
    <w:p w:rsidR="006B204B" w:rsidRPr="006B204B" w:rsidRDefault="006B204B" w:rsidP="006B204B">
      <w:pPr>
        <w:shd w:val="clear" w:color="auto" w:fill="FFFFFF"/>
        <w:textAlignment w:val="baseline"/>
        <w:rPr>
          <w:rFonts w:ascii="IBMPlexSans Light" w:hAnsi="IBMPlexSans Light"/>
          <w:color w:val="000000"/>
          <w:sz w:val="30"/>
          <w:szCs w:val="30"/>
        </w:rPr>
      </w:pPr>
      <w:r w:rsidRPr="006B204B">
        <w:rPr>
          <w:rFonts w:ascii="IBMPlexSans Light" w:hAnsi="IBMPlexSans Light"/>
          <w:color w:val="000000"/>
          <w:sz w:val="30"/>
          <w:szCs w:val="30"/>
        </w:rPr>
        <w:fldChar w:fldCharType="begin"/>
      </w:r>
      <w:r w:rsidRPr="006B204B">
        <w:rPr>
          <w:rFonts w:ascii="IBMPlexSans Light" w:hAnsi="IBMPlexSans Light"/>
          <w:color w:val="000000"/>
          <w:sz w:val="30"/>
          <w:szCs w:val="30"/>
        </w:rPr>
        <w:instrText xml:space="preserve"> INCLUDEPICTURE "https://live-ibm-dte.pantheonsite.io/sites/default/files/inline-images/image-20181015163239-5.png" \* MERGEFORMATINET </w:instrText>
      </w:r>
      <w:r w:rsidRPr="006B204B">
        <w:rPr>
          <w:rFonts w:ascii="IBMPlexSans Light" w:hAnsi="IBMPlexSans Light"/>
          <w:color w:val="000000"/>
          <w:sz w:val="30"/>
          <w:szCs w:val="30"/>
        </w:rPr>
        <w:fldChar w:fldCharType="separate"/>
      </w:r>
      <w:r w:rsidRPr="006B204B">
        <w:rPr>
          <w:rFonts w:ascii="IBMPlexSans Light" w:hAnsi="IBMPlexSans Light"/>
          <w:noProof/>
          <w:color w:val="000000"/>
          <w:sz w:val="30"/>
          <w:szCs w:val="30"/>
        </w:rPr>
        <w:drawing>
          <wp:inline distT="0" distB="0" distL="0" distR="0">
            <wp:extent cx="5943600" cy="1831975"/>
            <wp:effectExtent l="0" t="0" r="0" b="0"/>
            <wp:docPr id="1" name="Picture 1" descr="image-20181015163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18101516323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31975"/>
                    </a:xfrm>
                    <a:prstGeom prst="rect">
                      <a:avLst/>
                    </a:prstGeom>
                    <a:noFill/>
                    <a:ln>
                      <a:noFill/>
                    </a:ln>
                  </pic:spPr>
                </pic:pic>
              </a:graphicData>
            </a:graphic>
          </wp:inline>
        </w:drawing>
      </w:r>
      <w:r w:rsidRPr="006B204B">
        <w:rPr>
          <w:rFonts w:ascii="IBMPlexSans Light" w:hAnsi="IBMPlexSans Light"/>
          <w:color w:val="000000"/>
          <w:sz w:val="30"/>
          <w:szCs w:val="30"/>
        </w:rPr>
        <w:fldChar w:fldCharType="end"/>
      </w:r>
    </w:p>
    <w:p w:rsidR="006B204B" w:rsidRPr="006B204B" w:rsidRDefault="006B204B" w:rsidP="006B204B">
      <w:pPr>
        <w:shd w:val="clear" w:color="auto" w:fill="FFFFFF"/>
        <w:textAlignment w:val="baseline"/>
        <w:rPr>
          <w:rFonts w:ascii="IBMPlexSans Light" w:hAnsi="IBMPlexSans Light"/>
          <w:color w:val="000000"/>
        </w:rPr>
      </w:pPr>
      <w:r w:rsidRPr="006B204B">
        <w:rPr>
          <w:rFonts w:ascii="IBMPlexSans Light" w:hAnsi="IBMPlexSans Light"/>
          <w:color w:val="000000"/>
        </w:rPr>
        <w:t>Using the dashboarding capabilities in Cognos Analytics will help you understand what’s happening in your business.  You’ll begin by uploading this file and building a Cognos Analytics dashboard to analyze department sales.  Using a dashboard template, you’ll quickly assemble content for your analysis.  Once your content is assembled, you will move on to formatting each of your widgets to polish it up and really make it shine, so you can share your findings with others in your organization.</w:t>
      </w:r>
    </w:p>
    <w:p w:rsidR="00DA31B5" w:rsidRDefault="00DA31B5" w:rsidP="006B204B">
      <w:pPr>
        <w:pStyle w:val="Heading3"/>
        <w:shd w:val="clear" w:color="auto" w:fill="FFFFFF"/>
        <w:spacing w:before="0" w:beforeAutospacing="0" w:after="0" w:afterAutospacing="0"/>
        <w:textAlignment w:val="baseline"/>
        <w:rPr>
          <w:b w:val="0"/>
          <w:bCs w:val="0"/>
          <w:sz w:val="24"/>
          <w:szCs w:val="24"/>
        </w:rPr>
      </w:pPr>
    </w:p>
    <w:p w:rsidR="006B204B" w:rsidRPr="001F1F71" w:rsidRDefault="00A97E89" w:rsidP="00B1273B">
      <w:pPr>
        <w:pStyle w:val="Heading3"/>
        <w:numPr>
          <w:ilvl w:val="0"/>
          <w:numId w:val="2"/>
        </w:numPr>
        <w:shd w:val="clear" w:color="auto" w:fill="FFFFFF"/>
        <w:spacing w:before="0" w:beforeAutospacing="0" w:after="0" w:afterAutospacing="0"/>
        <w:ind w:left="0"/>
        <w:textAlignment w:val="baseline"/>
        <w:rPr>
          <w:rFonts w:ascii="IBMPlexSans Light" w:hAnsi="IBMPlexSans Light"/>
          <w:bCs w:val="0"/>
          <w:color w:val="000000"/>
          <w:sz w:val="30"/>
          <w:szCs w:val="30"/>
        </w:rPr>
      </w:pPr>
      <w:r>
        <w:rPr>
          <w:rFonts w:ascii="IBMPlexSans Light" w:hAnsi="IBMPlexSans Light"/>
          <w:bCs w:val="0"/>
          <w:color w:val="000000"/>
          <w:sz w:val="30"/>
          <w:szCs w:val="30"/>
        </w:rPr>
        <w:t>Uploading External D</w:t>
      </w:r>
      <w:r w:rsidR="006B204B" w:rsidRPr="001F1F71">
        <w:rPr>
          <w:rFonts w:ascii="IBMPlexSans Light" w:hAnsi="IBMPlexSans Light"/>
          <w:bCs w:val="0"/>
          <w:color w:val="000000"/>
          <w:sz w:val="30"/>
          <w:szCs w:val="30"/>
        </w:rPr>
        <w:t xml:space="preserve">ata </w:t>
      </w:r>
      <w:r>
        <w:rPr>
          <w:rFonts w:ascii="IBMPlexSans Light" w:hAnsi="IBMPlexSans Light"/>
          <w:bCs w:val="0"/>
          <w:color w:val="000000"/>
          <w:sz w:val="30"/>
          <w:szCs w:val="30"/>
        </w:rPr>
        <w:t>Sources</w:t>
      </w:r>
    </w:p>
    <w:p w:rsidR="006B204B" w:rsidRDefault="006B204B" w:rsidP="006B204B">
      <w:pPr>
        <w:pStyle w:val="Heading3"/>
        <w:shd w:val="clear" w:color="auto" w:fill="FFFFFF"/>
        <w:spacing w:before="0" w:beforeAutospacing="0" w:after="0" w:afterAutospacing="0"/>
        <w:textAlignment w:val="baseline"/>
        <w:rPr>
          <w:rFonts w:ascii="IBMPlexSans Light" w:hAnsi="IBMPlexSans Light"/>
          <w:b w:val="0"/>
          <w:bCs w:val="0"/>
          <w:color w:val="000000"/>
          <w:sz w:val="30"/>
          <w:szCs w:val="30"/>
        </w:rPr>
      </w:pPr>
    </w:p>
    <w:p w:rsidR="002855F7" w:rsidRPr="00DA31B5" w:rsidRDefault="006B204B" w:rsidP="00B1273B">
      <w:pPr>
        <w:pStyle w:val="ListParagraph"/>
        <w:numPr>
          <w:ilvl w:val="1"/>
          <w:numId w:val="4"/>
        </w:numPr>
        <w:shd w:val="clear" w:color="auto" w:fill="FFFFFF"/>
        <w:ind w:left="426" w:hanging="426"/>
        <w:textAlignment w:val="baseline"/>
        <w:rPr>
          <w:rFonts w:ascii="IBMPlexSans Light" w:hAnsi="IBMPlexSans Light"/>
          <w:color w:val="000000"/>
          <w:sz w:val="30"/>
          <w:szCs w:val="30"/>
        </w:rPr>
      </w:pPr>
      <w:r w:rsidRPr="00DA31B5">
        <w:rPr>
          <w:rFonts w:ascii="IBMPlexSans Light" w:hAnsi="IBMPlexSans Light"/>
          <w:color w:val="000000"/>
        </w:rPr>
        <w:t>To upload a file, you may either </w:t>
      </w:r>
      <w:r w:rsidRPr="00DA31B5">
        <w:rPr>
          <w:rFonts w:ascii="IBMPlexSans Light" w:hAnsi="IBMPlexSans Light"/>
          <w:b/>
          <w:bCs/>
          <w:color w:val="000000"/>
          <w:bdr w:val="none" w:sz="0" w:space="0" w:color="auto" w:frame="1"/>
        </w:rPr>
        <w:t>drag and drop</w:t>
      </w:r>
      <w:r w:rsidRPr="00DA31B5">
        <w:rPr>
          <w:rFonts w:ascii="IBMPlexSans Light" w:hAnsi="IBMPlexSans Light"/>
          <w:color w:val="000000"/>
        </w:rPr>
        <w:t> this file into the </w:t>
      </w:r>
      <w:r w:rsidRPr="00DA31B5">
        <w:rPr>
          <w:rFonts w:ascii="IBMPlexSans Light" w:hAnsi="IBMPlexSans Light"/>
          <w:b/>
          <w:bCs/>
          <w:color w:val="000000"/>
          <w:bdr w:val="none" w:sz="0" w:space="0" w:color="auto" w:frame="1"/>
        </w:rPr>
        <w:t>drop zone</w:t>
      </w:r>
      <w:r w:rsidRPr="00DA31B5">
        <w:rPr>
          <w:rFonts w:ascii="IBMPlexSans Light" w:hAnsi="IBMPlexSans Light"/>
          <w:color w:val="000000"/>
        </w:rPr>
        <w:t>, or you may </w:t>
      </w:r>
      <w:r w:rsidRPr="00DA31B5">
        <w:rPr>
          <w:rFonts w:ascii="IBMPlexSans Light" w:hAnsi="IBMPlexSans Light"/>
          <w:b/>
          <w:bCs/>
          <w:color w:val="000000"/>
          <w:bdr w:val="none" w:sz="0" w:space="0" w:color="auto" w:frame="1"/>
        </w:rPr>
        <w:t>click</w:t>
      </w:r>
      <w:r w:rsidRPr="00DA31B5">
        <w:rPr>
          <w:rFonts w:ascii="IBMPlexSans Light" w:hAnsi="IBMPlexSans Light"/>
          <w:color w:val="000000"/>
        </w:rPr>
        <w:t> </w:t>
      </w:r>
      <w:r w:rsidRPr="00DA31B5">
        <w:rPr>
          <w:rFonts w:ascii="IBMPlexSans Light" w:hAnsi="IBMPlexSans Light"/>
          <w:b/>
          <w:bCs/>
          <w:color w:val="000000"/>
          <w:bdr w:val="none" w:sz="0" w:space="0" w:color="auto" w:frame="1"/>
        </w:rPr>
        <w:t>browse</w:t>
      </w:r>
      <w:r w:rsidRPr="00DA31B5">
        <w:rPr>
          <w:rFonts w:ascii="IBMPlexSans Light" w:hAnsi="IBMPlexSans Light"/>
          <w:color w:val="000000"/>
        </w:rPr>
        <w:t> in the drop zone to navigate to where the file is saved.  For this workshop, we will use the</w:t>
      </w:r>
      <w:r w:rsidRPr="00DA31B5">
        <w:rPr>
          <w:rFonts w:ascii="IBMPlexSans Light" w:hAnsi="IBMPlexSans Light"/>
          <w:b/>
          <w:bCs/>
          <w:color w:val="000000"/>
          <w:bdr w:val="none" w:sz="0" w:space="0" w:color="auto" w:frame="1"/>
        </w:rPr>
        <w:t> Drag and Drop </w:t>
      </w:r>
      <w:r w:rsidRPr="00DA31B5">
        <w:rPr>
          <w:rFonts w:ascii="IBMPlexSans Light" w:hAnsi="IBMPlexSans Light"/>
          <w:color w:val="000000"/>
        </w:rPr>
        <w:t>option.  </w:t>
      </w:r>
      <w:r w:rsidRPr="00DA31B5">
        <w:rPr>
          <w:rFonts w:ascii="IBMPlexSans Light" w:hAnsi="IBMPlexSans Light"/>
          <w:b/>
          <w:bCs/>
          <w:color w:val="000000"/>
          <w:bdr w:val="none" w:sz="0" w:space="0" w:color="auto" w:frame="1"/>
        </w:rPr>
        <w:t>Drag</w:t>
      </w:r>
      <w:r w:rsidRPr="00DA31B5">
        <w:rPr>
          <w:rFonts w:ascii="IBMPlexSans Light" w:hAnsi="IBMPlexSans Light"/>
          <w:color w:val="000000"/>
        </w:rPr>
        <w:t> the file over to the </w:t>
      </w:r>
      <w:r w:rsidRPr="00DA31B5">
        <w:rPr>
          <w:rFonts w:ascii="IBMPlexSans Light" w:hAnsi="IBMPlexSans Light"/>
          <w:b/>
          <w:bCs/>
          <w:color w:val="000000"/>
          <w:bdr w:val="none" w:sz="0" w:space="0" w:color="auto" w:frame="1"/>
        </w:rPr>
        <w:t>Drop zone button</w:t>
      </w:r>
      <w:r w:rsidRPr="00DA31B5">
        <w:rPr>
          <w:rFonts w:ascii="IBMPlexSans Light" w:hAnsi="IBMPlexSans Light"/>
          <w:color w:val="000000"/>
        </w:rPr>
        <w:t> on the canvas until the blue </w:t>
      </w:r>
      <w:r w:rsidRPr="00DA31B5">
        <w:rPr>
          <w:rFonts w:ascii="IBMPlexSans Light" w:hAnsi="IBMPlexSans Light"/>
          <w:b/>
          <w:bCs/>
          <w:color w:val="000000"/>
          <w:bdr w:val="none" w:sz="0" w:space="0" w:color="auto" w:frame="1"/>
        </w:rPr>
        <w:t>Quick Launch</w:t>
      </w:r>
      <w:r w:rsidRPr="00DA31B5">
        <w:rPr>
          <w:rFonts w:ascii="IBMPlexSans Light" w:hAnsi="IBMPlexSans Light"/>
          <w:color w:val="000000"/>
        </w:rPr>
        <w:t> menu appears at the bottom of the screen.</w:t>
      </w:r>
    </w:p>
    <w:p w:rsidR="002855F7" w:rsidRPr="002855F7" w:rsidRDefault="002855F7" w:rsidP="00935533">
      <w:pPr>
        <w:shd w:val="clear" w:color="auto" w:fill="FFFFFF"/>
        <w:jc w:val="center"/>
        <w:textAlignment w:val="baseline"/>
        <w:rPr>
          <w:rFonts w:ascii="IBMPlexSans Light" w:hAnsi="IBMPlexSans Light"/>
          <w:color w:val="000000"/>
          <w:sz w:val="30"/>
          <w:szCs w:val="30"/>
        </w:rPr>
      </w:pPr>
      <w:r w:rsidRPr="002855F7">
        <w:rPr>
          <w:rFonts w:ascii="IBMPlexSans Light" w:hAnsi="IBMPlexSans Light"/>
          <w:color w:val="000000"/>
          <w:sz w:val="30"/>
          <w:szCs w:val="30"/>
        </w:rPr>
        <w:fldChar w:fldCharType="begin"/>
      </w:r>
      <w:r w:rsidRPr="002855F7">
        <w:rPr>
          <w:rFonts w:ascii="IBMPlexSans Light" w:hAnsi="IBMPlexSans Light"/>
          <w:color w:val="000000"/>
          <w:sz w:val="30"/>
          <w:szCs w:val="30"/>
        </w:rPr>
        <w:instrText xml:space="preserve"> INCLUDEPICTURE "https://live-ibm-dte.pantheonsite.io/sites/default/files/inline-images/image-20181018104152-3.png" \* MERGEFORMATINET </w:instrText>
      </w:r>
      <w:r w:rsidRPr="002855F7">
        <w:rPr>
          <w:rFonts w:ascii="IBMPlexSans Light" w:hAnsi="IBMPlexSans Light"/>
          <w:color w:val="000000"/>
          <w:sz w:val="30"/>
          <w:szCs w:val="30"/>
        </w:rPr>
        <w:fldChar w:fldCharType="separate"/>
      </w:r>
      <w:r w:rsidRPr="002855F7">
        <w:rPr>
          <w:rFonts w:ascii="IBMPlexSans Light" w:hAnsi="IBMPlexSans Light"/>
          <w:noProof/>
          <w:color w:val="000000"/>
          <w:sz w:val="30"/>
          <w:szCs w:val="30"/>
        </w:rPr>
        <w:drawing>
          <wp:inline distT="0" distB="0" distL="0" distR="0">
            <wp:extent cx="2705100" cy="1248219"/>
            <wp:effectExtent l="0" t="0" r="0" b="0"/>
            <wp:docPr id="3" name="Picture 3" descr="image-20181018104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18101810415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638" cy="1262310"/>
                    </a:xfrm>
                    <a:prstGeom prst="rect">
                      <a:avLst/>
                    </a:prstGeom>
                    <a:noFill/>
                    <a:ln>
                      <a:noFill/>
                    </a:ln>
                  </pic:spPr>
                </pic:pic>
              </a:graphicData>
            </a:graphic>
          </wp:inline>
        </w:drawing>
      </w:r>
      <w:r w:rsidRPr="002855F7">
        <w:rPr>
          <w:rFonts w:ascii="IBMPlexSans Light" w:hAnsi="IBMPlexSans Light"/>
          <w:color w:val="000000"/>
          <w:sz w:val="30"/>
          <w:szCs w:val="30"/>
        </w:rPr>
        <w:fldChar w:fldCharType="end"/>
      </w:r>
    </w:p>
    <w:p w:rsidR="006B204B" w:rsidRDefault="006B204B" w:rsidP="002855F7">
      <w:pPr>
        <w:shd w:val="clear" w:color="auto" w:fill="FFFFFF"/>
        <w:textAlignment w:val="baseline"/>
        <w:rPr>
          <w:rFonts w:ascii="IBMPlexSans Light" w:hAnsi="IBMPlexSans Light"/>
          <w:color w:val="000000"/>
        </w:rPr>
      </w:pPr>
    </w:p>
    <w:p w:rsidR="002855F7" w:rsidRDefault="002855F7" w:rsidP="002855F7">
      <w:pPr>
        <w:shd w:val="clear" w:color="auto" w:fill="FFFFFF"/>
        <w:textAlignment w:val="baseline"/>
        <w:rPr>
          <w:rFonts w:ascii="IBMPlexSans Light" w:hAnsi="IBMPlexSans Light"/>
          <w:color w:val="000000"/>
        </w:rPr>
      </w:pPr>
    </w:p>
    <w:p w:rsidR="00E24465" w:rsidRPr="00935533" w:rsidRDefault="00935533" w:rsidP="00B1273B">
      <w:pPr>
        <w:pStyle w:val="ListParagraph"/>
        <w:numPr>
          <w:ilvl w:val="1"/>
          <w:numId w:val="4"/>
        </w:numPr>
        <w:shd w:val="clear" w:color="auto" w:fill="FFFFFF"/>
        <w:ind w:left="426" w:hanging="426"/>
        <w:textAlignment w:val="baseline"/>
        <w:rPr>
          <w:rFonts w:ascii="IBMPlexSans Light" w:hAnsi="IBMPlexSans Light"/>
          <w:color w:val="000000"/>
        </w:rPr>
      </w:pPr>
      <w:r w:rsidRPr="00935533">
        <w:rPr>
          <w:rFonts w:ascii="IBMPlexSans Light" w:hAnsi="IBMPlexSans Light"/>
          <w:color w:val="000000"/>
        </w:rPr>
        <w:t>T</w:t>
      </w:r>
      <w:r w:rsidR="00E24465" w:rsidRPr="00935533">
        <w:rPr>
          <w:rFonts w:ascii="IBMPlexSans Light" w:hAnsi="IBMPlexSans Light"/>
          <w:color w:val="000000"/>
        </w:rPr>
        <w:t>he Quick Launch button will allow you to select your intent on how you wish to interact with the data you are uploading.  </w:t>
      </w:r>
      <w:r w:rsidR="00E24465" w:rsidRPr="00935533">
        <w:rPr>
          <w:rFonts w:ascii="IBMPlexSans Light" w:hAnsi="IBMPlexSans Light"/>
          <w:b/>
          <w:bCs/>
          <w:color w:val="000000"/>
          <w:bdr w:val="none" w:sz="0" w:space="0" w:color="auto" w:frame="1"/>
        </w:rPr>
        <w:t>Drop</w:t>
      </w:r>
      <w:r w:rsidR="00E24465" w:rsidRPr="00935533">
        <w:rPr>
          <w:rFonts w:ascii="IBMPlexSans Light" w:hAnsi="IBMPlexSans Light"/>
          <w:color w:val="000000"/>
        </w:rPr>
        <w:t> the file over the </w:t>
      </w:r>
      <w:r w:rsidR="00E24465" w:rsidRPr="00935533">
        <w:rPr>
          <w:rFonts w:ascii="IBMPlexSans Light" w:hAnsi="IBMPlexSans Light"/>
          <w:b/>
          <w:bCs/>
          <w:color w:val="000000"/>
          <w:bdr w:val="none" w:sz="0" w:space="0" w:color="auto" w:frame="1"/>
        </w:rPr>
        <w:t>Dashboard</w:t>
      </w:r>
      <w:r>
        <w:rPr>
          <w:rFonts w:ascii="IBMPlexSans Light" w:hAnsi="IBMPlexSans Light"/>
          <w:b/>
          <w:bCs/>
          <w:color w:val="000000"/>
          <w:bdr w:val="none" w:sz="0" w:space="0" w:color="auto" w:frame="1"/>
        </w:rPr>
        <w:t xml:space="preserve"> </w:t>
      </w:r>
      <w:r w:rsidR="00E24465" w:rsidRPr="00935533">
        <w:rPr>
          <w:rFonts w:ascii="IBMPlexSans Light" w:hAnsi="IBMPlexSans Light"/>
          <w:color w:val="000000"/>
        </w:rPr>
        <w:t>option on the far right.</w:t>
      </w:r>
    </w:p>
    <w:p w:rsidR="00935533" w:rsidRPr="00935533" w:rsidRDefault="00935533" w:rsidP="00935533">
      <w:pPr>
        <w:pStyle w:val="ListParagraph"/>
        <w:shd w:val="clear" w:color="auto" w:fill="FFFFFF"/>
        <w:textAlignment w:val="baseline"/>
        <w:rPr>
          <w:rFonts w:ascii="IBMPlexSans Light" w:hAnsi="IBMPlexSans Light"/>
          <w:color w:val="000000"/>
        </w:rPr>
      </w:pPr>
    </w:p>
    <w:p w:rsidR="00E24465" w:rsidRPr="00E24465" w:rsidRDefault="00E24465" w:rsidP="00935533">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"https://live-ibm-dte.pantheonsite.io/sites/default/files/inline-images/image-20181018104152-4.png"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4152900" cy="1895870"/>
            <wp:effectExtent l="0" t="0" r="0" b="0"/>
            <wp:docPr id="7" name="Picture 7" descr="image-20181018104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18101810415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03" cy="1900254"/>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E24465" w:rsidRDefault="00E24465" w:rsidP="00E24465">
      <w:pPr>
        <w:shd w:val="clear" w:color="auto" w:fill="FFFFFF"/>
        <w:textAlignment w:val="baseline"/>
        <w:rPr>
          <w:rFonts w:ascii="IBMPlexSans Light" w:hAnsi="IBMPlexSans Light"/>
          <w:color w:val="000000"/>
        </w:rPr>
      </w:pPr>
      <w:r w:rsidRPr="00E24465">
        <w:rPr>
          <w:rFonts w:ascii="IBMPlexSans Light" w:hAnsi="IBMPlexSans Light"/>
          <w:i/>
          <w:iCs/>
          <w:color w:val="000000"/>
          <w:bdr w:val="none" w:sz="0" w:space="0" w:color="auto" w:frame="1"/>
        </w:rPr>
        <w:t>Using this method, Cognos Analytics will automatically upload the file to your </w:t>
      </w:r>
      <w:r w:rsidRPr="00E24465">
        <w:rPr>
          <w:rFonts w:ascii="IBMPlexSans Light" w:hAnsi="IBMPlexSans Light"/>
          <w:b/>
          <w:bCs/>
          <w:i/>
          <w:iCs/>
          <w:color w:val="000000"/>
          <w:bdr w:val="none" w:sz="0" w:space="0" w:color="auto" w:frame="1"/>
        </w:rPr>
        <w:t>My Content </w:t>
      </w:r>
      <w:r w:rsidRPr="00E24465">
        <w:rPr>
          <w:rFonts w:ascii="IBMPlexSans Light" w:hAnsi="IBMPlexSans Light"/>
          <w:i/>
          <w:iCs/>
          <w:color w:val="000000"/>
          <w:bdr w:val="none" w:sz="0" w:space="0" w:color="auto" w:frame="1"/>
        </w:rPr>
        <w:t>folder and launch the Dashboard capabilities to begin working with your data.</w:t>
      </w:r>
    </w:p>
    <w:p w:rsidR="00E24465" w:rsidRDefault="00E24465" w:rsidP="002855F7">
      <w:pPr>
        <w:shd w:val="clear" w:color="auto" w:fill="FFFFFF"/>
        <w:textAlignment w:val="baseline"/>
        <w:rPr>
          <w:rFonts w:ascii="IBMPlexSans Light" w:hAnsi="IBMPlexSans Light"/>
          <w:color w:val="000000"/>
        </w:rPr>
      </w:pPr>
    </w:p>
    <w:p w:rsidR="002855F7" w:rsidRPr="00935533" w:rsidRDefault="002855F7" w:rsidP="00B1273B">
      <w:pPr>
        <w:pStyle w:val="ListParagraph"/>
        <w:numPr>
          <w:ilvl w:val="1"/>
          <w:numId w:val="4"/>
        </w:numPr>
        <w:shd w:val="clear" w:color="auto" w:fill="FFFFFF"/>
        <w:ind w:left="426" w:hanging="426"/>
        <w:textAlignment w:val="baseline"/>
        <w:rPr>
          <w:rFonts w:ascii="IBMPlexSans Light" w:hAnsi="IBMPlexSans Light"/>
          <w:color w:val="000000"/>
        </w:rPr>
      </w:pPr>
      <w:r w:rsidRPr="00935533">
        <w:rPr>
          <w:rFonts w:ascii="IBMPlexSans Light" w:hAnsi="IBMPlexSans Light"/>
          <w:color w:val="000000"/>
        </w:rPr>
        <w:t>As the file uploads, notice that under the Switcher Menu, a series of </w:t>
      </w:r>
      <w:r w:rsidRPr="00935533">
        <w:rPr>
          <w:rFonts w:ascii="IBMPlexSans Light" w:hAnsi="IBMPlexSans Light"/>
          <w:b/>
          <w:bCs/>
          <w:color w:val="000000"/>
          <w:bdr w:val="none" w:sz="0" w:space="0" w:color="auto" w:frame="1"/>
        </w:rPr>
        <w:t>status bars</w:t>
      </w:r>
      <w:r w:rsidRPr="00935533">
        <w:rPr>
          <w:rFonts w:ascii="IBMPlexSans Light" w:hAnsi="IBMPlexSans Light"/>
          <w:color w:val="000000"/>
        </w:rPr>
        <w:t> will be visible as the upload process reads and analyzes the data being brought in.</w:t>
      </w:r>
    </w:p>
    <w:p w:rsidR="002855F7" w:rsidRPr="002855F7" w:rsidRDefault="002855F7" w:rsidP="00935533">
      <w:pPr>
        <w:shd w:val="clear" w:color="auto" w:fill="FFFFFF"/>
        <w:jc w:val="center"/>
        <w:textAlignment w:val="baseline"/>
        <w:rPr>
          <w:rFonts w:ascii="IBMPlexSans Light" w:hAnsi="IBMPlexSans Light"/>
          <w:color w:val="000000"/>
          <w:sz w:val="30"/>
          <w:szCs w:val="30"/>
        </w:rPr>
      </w:pPr>
      <w:r w:rsidRPr="002855F7">
        <w:rPr>
          <w:rFonts w:ascii="IBMPlexSans Light" w:hAnsi="IBMPlexSans Light"/>
          <w:color w:val="000000"/>
          <w:sz w:val="30"/>
          <w:szCs w:val="30"/>
        </w:rPr>
        <w:fldChar w:fldCharType="begin"/>
      </w:r>
      <w:r w:rsidRPr="002855F7">
        <w:rPr>
          <w:rFonts w:ascii="IBMPlexSans Light" w:hAnsi="IBMPlexSans Light"/>
          <w:color w:val="000000"/>
          <w:sz w:val="30"/>
          <w:szCs w:val="30"/>
        </w:rPr>
        <w:instrText xml:space="preserve"> INCLUDEPICTURE "https://live-ibm-dte.pantheonsite.io/sites/default/files/inline-images/image-20181018104152-5.png" \* MERGEFORMATINET </w:instrText>
      </w:r>
      <w:r w:rsidRPr="002855F7">
        <w:rPr>
          <w:rFonts w:ascii="IBMPlexSans Light" w:hAnsi="IBMPlexSans Light"/>
          <w:color w:val="000000"/>
          <w:sz w:val="30"/>
          <w:szCs w:val="30"/>
        </w:rPr>
        <w:fldChar w:fldCharType="separate"/>
      </w:r>
      <w:r w:rsidRPr="002855F7">
        <w:rPr>
          <w:rFonts w:ascii="IBMPlexSans Light" w:hAnsi="IBMPlexSans Light"/>
          <w:noProof/>
          <w:color w:val="000000"/>
          <w:sz w:val="30"/>
          <w:szCs w:val="30"/>
        </w:rPr>
        <w:drawing>
          <wp:inline distT="0" distB="0" distL="0" distR="0">
            <wp:extent cx="4495800" cy="438533"/>
            <wp:effectExtent l="0" t="0" r="0" b="6350"/>
            <wp:docPr id="6" name="Picture 6" descr="image-20181018104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1810181041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9854" cy="443806"/>
                    </a:xfrm>
                    <a:prstGeom prst="rect">
                      <a:avLst/>
                    </a:prstGeom>
                    <a:noFill/>
                    <a:ln>
                      <a:noFill/>
                    </a:ln>
                  </pic:spPr>
                </pic:pic>
              </a:graphicData>
            </a:graphic>
          </wp:inline>
        </w:drawing>
      </w:r>
      <w:r w:rsidRPr="002855F7">
        <w:rPr>
          <w:rFonts w:ascii="IBMPlexSans Light" w:hAnsi="IBMPlexSans Light"/>
          <w:color w:val="000000"/>
          <w:sz w:val="30"/>
          <w:szCs w:val="30"/>
        </w:rPr>
        <w:fldChar w:fldCharType="end"/>
      </w:r>
    </w:p>
    <w:p w:rsidR="002855F7" w:rsidRPr="002855F7" w:rsidRDefault="002855F7" w:rsidP="00935533">
      <w:pPr>
        <w:shd w:val="clear" w:color="auto" w:fill="FFFFFF"/>
        <w:jc w:val="center"/>
        <w:textAlignment w:val="baseline"/>
        <w:rPr>
          <w:rFonts w:ascii="IBMPlexSans Light" w:hAnsi="IBMPlexSans Light"/>
          <w:color w:val="000000"/>
          <w:sz w:val="30"/>
          <w:szCs w:val="30"/>
        </w:rPr>
      </w:pPr>
      <w:r w:rsidRPr="002855F7">
        <w:rPr>
          <w:rFonts w:ascii="IBMPlexSans Light" w:hAnsi="IBMPlexSans Light"/>
          <w:color w:val="000000"/>
          <w:sz w:val="30"/>
          <w:szCs w:val="30"/>
        </w:rPr>
        <w:fldChar w:fldCharType="begin"/>
      </w:r>
      <w:r w:rsidRPr="002855F7">
        <w:rPr>
          <w:rFonts w:ascii="IBMPlexSans Light" w:hAnsi="IBMPlexSans Light"/>
          <w:color w:val="000000"/>
          <w:sz w:val="30"/>
          <w:szCs w:val="30"/>
        </w:rPr>
        <w:instrText xml:space="preserve"> INCLUDEPICTURE "https://live-ibm-dte.pantheonsite.io/sites/default/files/inline-images/image-20181018104152-6.png" \* MERGEFORMATINET </w:instrText>
      </w:r>
      <w:r w:rsidRPr="002855F7">
        <w:rPr>
          <w:rFonts w:ascii="IBMPlexSans Light" w:hAnsi="IBMPlexSans Light"/>
          <w:color w:val="000000"/>
          <w:sz w:val="30"/>
          <w:szCs w:val="30"/>
        </w:rPr>
        <w:fldChar w:fldCharType="separate"/>
      </w:r>
      <w:r w:rsidRPr="002855F7">
        <w:rPr>
          <w:rFonts w:ascii="IBMPlexSans Light" w:hAnsi="IBMPlexSans Light"/>
          <w:noProof/>
          <w:color w:val="000000"/>
          <w:sz w:val="30"/>
          <w:szCs w:val="30"/>
        </w:rPr>
        <w:drawing>
          <wp:inline distT="0" distB="0" distL="0" distR="0">
            <wp:extent cx="4495800" cy="409713"/>
            <wp:effectExtent l="0" t="0" r="0" b="0"/>
            <wp:docPr id="5" name="Picture 5" descr="image-20181018104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018101810415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9564" cy="413701"/>
                    </a:xfrm>
                    <a:prstGeom prst="rect">
                      <a:avLst/>
                    </a:prstGeom>
                    <a:noFill/>
                    <a:ln>
                      <a:noFill/>
                    </a:ln>
                  </pic:spPr>
                </pic:pic>
              </a:graphicData>
            </a:graphic>
          </wp:inline>
        </w:drawing>
      </w:r>
      <w:r w:rsidRPr="002855F7">
        <w:rPr>
          <w:rFonts w:ascii="IBMPlexSans Light" w:hAnsi="IBMPlexSans Light"/>
          <w:color w:val="000000"/>
          <w:sz w:val="30"/>
          <w:szCs w:val="30"/>
        </w:rPr>
        <w:fldChar w:fldCharType="end"/>
      </w:r>
    </w:p>
    <w:p w:rsidR="002855F7" w:rsidRPr="00935533" w:rsidRDefault="002855F7" w:rsidP="00B1273B">
      <w:pPr>
        <w:pStyle w:val="ListParagraph"/>
        <w:numPr>
          <w:ilvl w:val="1"/>
          <w:numId w:val="4"/>
        </w:numPr>
        <w:shd w:val="clear" w:color="auto" w:fill="FFFFFF"/>
        <w:ind w:left="426" w:hanging="426"/>
        <w:textAlignment w:val="baseline"/>
        <w:rPr>
          <w:rFonts w:ascii="IBMPlexSans Light" w:hAnsi="IBMPlexSans Light"/>
          <w:color w:val="000000"/>
        </w:rPr>
      </w:pPr>
      <w:r w:rsidRPr="00935533">
        <w:rPr>
          <w:rFonts w:ascii="IBMPlexSans Light" w:hAnsi="IBMPlexSans Light"/>
          <w:color w:val="000000"/>
        </w:rPr>
        <w:t>Once it completes, the status bar will update to show the successful completion before closing.</w:t>
      </w:r>
    </w:p>
    <w:p w:rsidR="002855F7" w:rsidRPr="002855F7" w:rsidRDefault="002855F7" w:rsidP="00935533">
      <w:pPr>
        <w:shd w:val="clear" w:color="auto" w:fill="FFFFFF"/>
        <w:jc w:val="center"/>
        <w:textAlignment w:val="baseline"/>
        <w:rPr>
          <w:rFonts w:ascii="IBMPlexSans Light" w:hAnsi="IBMPlexSans Light"/>
          <w:color w:val="000000"/>
          <w:sz w:val="30"/>
          <w:szCs w:val="30"/>
        </w:rPr>
      </w:pPr>
      <w:r w:rsidRPr="002855F7">
        <w:rPr>
          <w:rFonts w:ascii="IBMPlexSans Light" w:hAnsi="IBMPlexSans Light"/>
          <w:color w:val="000000"/>
          <w:sz w:val="30"/>
          <w:szCs w:val="30"/>
        </w:rPr>
        <w:fldChar w:fldCharType="begin"/>
      </w:r>
      <w:r w:rsidRPr="002855F7">
        <w:rPr>
          <w:rFonts w:ascii="IBMPlexSans Light" w:hAnsi="IBMPlexSans Light"/>
          <w:color w:val="000000"/>
          <w:sz w:val="30"/>
          <w:szCs w:val="30"/>
        </w:rPr>
        <w:instrText xml:space="preserve"> INCLUDEPICTURE "https://live-ibm-dte.pantheonsite.io/sites/default/files/inline-images/image-20181018104152-7.png" \* MERGEFORMATINET </w:instrText>
      </w:r>
      <w:r w:rsidRPr="002855F7">
        <w:rPr>
          <w:rFonts w:ascii="IBMPlexSans Light" w:hAnsi="IBMPlexSans Light"/>
          <w:color w:val="000000"/>
          <w:sz w:val="30"/>
          <w:szCs w:val="30"/>
        </w:rPr>
        <w:fldChar w:fldCharType="separate"/>
      </w:r>
      <w:r w:rsidRPr="002855F7">
        <w:rPr>
          <w:rFonts w:ascii="IBMPlexSans Light" w:hAnsi="IBMPlexSans Light"/>
          <w:noProof/>
          <w:color w:val="000000"/>
          <w:sz w:val="30"/>
          <w:szCs w:val="30"/>
        </w:rPr>
        <w:drawing>
          <wp:inline distT="0" distB="0" distL="0" distR="0">
            <wp:extent cx="4394200" cy="421111"/>
            <wp:effectExtent l="0" t="0" r="0" b="0"/>
            <wp:docPr id="4" name="Picture 4" descr="image-20181018104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18101810415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5636" cy="426040"/>
                    </a:xfrm>
                    <a:prstGeom prst="rect">
                      <a:avLst/>
                    </a:prstGeom>
                    <a:noFill/>
                    <a:ln>
                      <a:noFill/>
                    </a:ln>
                  </pic:spPr>
                </pic:pic>
              </a:graphicData>
            </a:graphic>
          </wp:inline>
        </w:drawing>
      </w:r>
      <w:r w:rsidRPr="002855F7">
        <w:rPr>
          <w:rFonts w:ascii="IBMPlexSans Light" w:hAnsi="IBMPlexSans Light"/>
          <w:color w:val="000000"/>
          <w:sz w:val="30"/>
          <w:szCs w:val="30"/>
        </w:rPr>
        <w:fldChar w:fldCharType="end"/>
      </w:r>
    </w:p>
    <w:p w:rsidR="002855F7" w:rsidRPr="002855F7" w:rsidRDefault="002855F7" w:rsidP="002855F7">
      <w:pPr>
        <w:shd w:val="clear" w:color="auto" w:fill="FFFFFF"/>
        <w:textAlignment w:val="baseline"/>
        <w:rPr>
          <w:rFonts w:ascii="IBMPlexSans Light" w:hAnsi="IBMPlexSans Light"/>
          <w:color w:val="000000"/>
        </w:rPr>
      </w:pPr>
      <w:r w:rsidRPr="002855F7">
        <w:rPr>
          <w:rFonts w:ascii="IBMPlexSans Light" w:hAnsi="IBMPlexSans Light"/>
          <w:i/>
          <w:iCs/>
          <w:color w:val="000000"/>
          <w:bdr w:val="none" w:sz="0" w:space="0" w:color="auto" w:frame="1"/>
        </w:rPr>
        <w:t>Since you selected to upload the data and launch a Dashboard, the Dashboard User Interface will immediately open after the upload is complete.  You’re now ready to start to build out your first dashboard from this data.</w:t>
      </w:r>
    </w:p>
    <w:p w:rsidR="002855F7" w:rsidRDefault="002855F7" w:rsidP="002855F7">
      <w:pPr>
        <w:shd w:val="clear" w:color="auto" w:fill="FFFFFF"/>
        <w:textAlignment w:val="baseline"/>
        <w:rPr>
          <w:rFonts w:ascii="IBMPlexSans Light" w:hAnsi="IBMPlexSans Light"/>
          <w:color w:val="000000"/>
        </w:rPr>
      </w:pPr>
    </w:p>
    <w:p w:rsidR="00E24465" w:rsidRDefault="00E24465" w:rsidP="002855F7">
      <w:pPr>
        <w:shd w:val="clear" w:color="auto" w:fill="FFFFFF"/>
        <w:textAlignment w:val="baseline"/>
        <w:rPr>
          <w:rFonts w:ascii="IBMPlexSans Light" w:hAnsi="IBMPlexSans Light"/>
          <w:color w:val="000000"/>
        </w:rPr>
      </w:pPr>
    </w:p>
    <w:p w:rsidR="00E24465" w:rsidRPr="001F1F71" w:rsidRDefault="001F1F71" w:rsidP="00B1273B">
      <w:pPr>
        <w:pStyle w:val="Heading3"/>
        <w:numPr>
          <w:ilvl w:val="0"/>
          <w:numId w:val="2"/>
        </w:numPr>
        <w:shd w:val="clear" w:color="auto" w:fill="FFFFFF"/>
        <w:spacing w:before="0" w:beforeAutospacing="0" w:after="0" w:afterAutospacing="0"/>
        <w:ind w:left="0"/>
        <w:textAlignment w:val="baseline"/>
        <w:rPr>
          <w:rFonts w:ascii="IBMPlexSans Light" w:hAnsi="IBMPlexSans Light"/>
          <w:bCs w:val="0"/>
          <w:color w:val="000000"/>
          <w:sz w:val="30"/>
          <w:szCs w:val="30"/>
        </w:rPr>
      </w:pPr>
      <w:r w:rsidRPr="001F1F71">
        <w:rPr>
          <w:rFonts w:ascii="IBMPlexSans Light" w:hAnsi="IBMPlexSans Light"/>
          <w:bCs w:val="0"/>
          <w:color w:val="000000"/>
          <w:sz w:val="30"/>
          <w:szCs w:val="30"/>
        </w:rPr>
        <w:t>Work</w:t>
      </w:r>
      <w:r w:rsidR="009B0555">
        <w:rPr>
          <w:rFonts w:ascii="IBMPlexSans Light" w:hAnsi="IBMPlexSans Light"/>
          <w:bCs w:val="0"/>
          <w:color w:val="000000"/>
          <w:sz w:val="30"/>
          <w:szCs w:val="30"/>
        </w:rPr>
        <w:t>ing</w:t>
      </w:r>
      <w:r w:rsidRPr="001F1F71">
        <w:rPr>
          <w:rFonts w:ascii="IBMPlexSans Light" w:hAnsi="IBMPlexSans Light"/>
          <w:bCs w:val="0"/>
          <w:color w:val="000000"/>
          <w:sz w:val="30"/>
          <w:szCs w:val="30"/>
        </w:rPr>
        <w:t xml:space="preserve"> with </w:t>
      </w:r>
      <w:r>
        <w:rPr>
          <w:rFonts w:ascii="IBMPlexSans Light" w:hAnsi="IBMPlexSans Light"/>
          <w:bCs w:val="0"/>
          <w:color w:val="000000"/>
          <w:sz w:val="30"/>
          <w:szCs w:val="30"/>
        </w:rPr>
        <w:t xml:space="preserve">the </w:t>
      </w:r>
      <w:r w:rsidR="00E24465" w:rsidRPr="001F1F71">
        <w:rPr>
          <w:rFonts w:ascii="IBMPlexSans Light" w:hAnsi="IBMPlexSans Light"/>
          <w:bCs w:val="0"/>
          <w:color w:val="000000"/>
          <w:sz w:val="30"/>
          <w:szCs w:val="30"/>
        </w:rPr>
        <w:t>Dashboard</w:t>
      </w:r>
    </w:p>
    <w:p w:rsidR="00E24465" w:rsidRPr="006B204B" w:rsidRDefault="00E24465" w:rsidP="002855F7">
      <w:pPr>
        <w:shd w:val="clear" w:color="auto" w:fill="FFFFFF"/>
        <w:textAlignment w:val="baseline"/>
        <w:rPr>
          <w:rFonts w:ascii="IBMPlexSans Light" w:hAnsi="IBMPlexSans Light"/>
          <w:color w:val="000000"/>
        </w:rPr>
      </w:pPr>
    </w:p>
    <w:p w:rsidR="00E24465" w:rsidRPr="001F1F71" w:rsidRDefault="00E24465" w:rsidP="00E24465">
      <w:r w:rsidRPr="001F1F71">
        <w:rPr>
          <w:rStyle w:val="Emphasis"/>
          <w:rFonts w:ascii="IBMPlexSans Light" w:hAnsi="IBMPlexSans Light"/>
          <w:color w:val="000000"/>
          <w:bdr w:val="none" w:sz="0" w:space="0" w:color="auto" w:frame="1"/>
          <w:shd w:val="clear" w:color="auto" w:fill="FFFFFF"/>
        </w:rPr>
        <w:t>Dashboards provide a line of sight into your business allowing you to easily monitor KPIs and metrics at a glance.  As a starting point, you would like to use the uploaded data file to analyze product performance.  You’ll use a dashboard template to assist in the layout of the data.</w:t>
      </w:r>
    </w:p>
    <w:p w:rsidR="001F1F71" w:rsidRDefault="001F1F71" w:rsidP="001F1F71">
      <w:pPr>
        <w:shd w:val="clear" w:color="auto" w:fill="FFFFFF"/>
        <w:textAlignment w:val="baseline"/>
      </w:pPr>
    </w:p>
    <w:p w:rsidR="00E24465" w:rsidRPr="001F1F71"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1F1F71">
        <w:rPr>
          <w:rFonts w:ascii="IBMPlexSans Light" w:hAnsi="IBMPlexSans Light"/>
          <w:color w:val="000000"/>
        </w:rPr>
        <w:t>The Template window appears allowing you to select the type of dashboard and the template style. </w:t>
      </w:r>
      <w:r w:rsidRPr="001F1F71">
        <w:rPr>
          <w:rFonts w:ascii="IBMPlexSans Light" w:hAnsi="IBMPlexSans Light"/>
          <w:b/>
          <w:bCs/>
          <w:color w:val="000000"/>
          <w:bdr w:val="none" w:sz="0" w:space="0" w:color="auto" w:frame="1"/>
        </w:rPr>
        <w:t>Select the tabbed dashboard style</w:t>
      </w:r>
      <w:r w:rsidRPr="001F1F71">
        <w:rPr>
          <w:rFonts w:ascii="IBMPlexSans Light" w:hAnsi="IBMPlexSans Light"/>
          <w:color w:val="000000"/>
        </w:rPr>
        <w:t>. This will allow you to have multiple pages for your dashboards.  </w:t>
      </w:r>
      <w:r w:rsidRPr="001F1F71">
        <w:rPr>
          <w:rFonts w:ascii="IBMPlexSans Light" w:hAnsi="IBMPlexSans Light"/>
          <w:b/>
          <w:bCs/>
          <w:color w:val="000000"/>
          <w:bdr w:val="none" w:sz="0" w:space="0" w:color="auto" w:frame="1"/>
        </w:rPr>
        <w:t>Select </w:t>
      </w:r>
      <w:r w:rsidRPr="001F1F71">
        <w:rPr>
          <w:rFonts w:ascii="IBMPlexSans Light" w:hAnsi="IBMPlexSans Light"/>
          <w:color w:val="000000"/>
        </w:rPr>
        <w:t>the </w:t>
      </w:r>
      <w:r w:rsidRPr="001F1F71">
        <w:rPr>
          <w:rFonts w:ascii="IBMPlexSans Light" w:hAnsi="IBMPlexSans Light"/>
          <w:b/>
          <w:bCs/>
          <w:color w:val="000000"/>
          <w:bdr w:val="none" w:sz="0" w:space="0" w:color="auto" w:frame="1"/>
        </w:rPr>
        <w:t>four-panel template with 2x2 configuration.  Click OK</w:t>
      </w:r>
      <w:r w:rsidRPr="001F1F71">
        <w:rPr>
          <w:rFonts w:ascii="IBMPlexSans Light" w:hAnsi="IBMPlexSans Light"/>
          <w:color w:val="000000"/>
        </w:rPr>
        <w:t>.</w:t>
      </w:r>
    </w:p>
    <w:p w:rsidR="00E24465" w:rsidRPr="00E24465" w:rsidRDefault="00E24465" w:rsidP="001F1F71">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lastRenderedPageBreak/>
        <w:fldChar w:fldCharType="begin"/>
      </w:r>
      <w:r w:rsidRPr="00E24465">
        <w:rPr>
          <w:rFonts w:ascii="IBMPlexSans Light" w:hAnsi="IBMPlexSans Light"/>
          <w:color w:val="000000"/>
          <w:sz w:val="30"/>
          <w:szCs w:val="30"/>
        </w:rPr>
        <w:instrText xml:space="preserve"> INCLUDEPICTURE "https://live-ibm-dte.pantheonsite.io/sites/default/files/inline-images/image-20181018105739-1.png"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2971800" cy="1822132"/>
            <wp:effectExtent l="0" t="0" r="0" b="0"/>
            <wp:docPr id="8" name="Picture 8" descr="image-20181018105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018101810573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569" cy="1837932"/>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1F1F71"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1F1F71">
        <w:rPr>
          <w:rFonts w:ascii="IBMPlexSans Light" w:hAnsi="IBMPlexSans Light"/>
          <w:color w:val="000000"/>
        </w:rPr>
        <w:t>The </w:t>
      </w:r>
      <w:r w:rsidRPr="001F1F71">
        <w:rPr>
          <w:rFonts w:ascii="IBMPlexSans Light" w:hAnsi="IBMPlexSans Light"/>
          <w:b/>
          <w:bCs/>
          <w:color w:val="000000"/>
          <w:bdr w:val="none" w:sz="0" w:space="0" w:color="auto" w:frame="1"/>
        </w:rPr>
        <w:t>dashboard template</w:t>
      </w:r>
      <w:r w:rsidRPr="001F1F71">
        <w:rPr>
          <w:rFonts w:ascii="IBMPlexSans Light" w:hAnsi="IBMPlexSans Light"/>
          <w:color w:val="000000"/>
        </w:rPr>
        <w:t> will open in the </w:t>
      </w:r>
      <w:r w:rsidRPr="001F1F71">
        <w:rPr>
          <w:rFonts w:ascii="IBMPlexSans Light" w:hAnsi="IBMPlexSans Light"/>
          <w:b/>
          <w:bCs/>
          <w:color w:val="000000"/>
          <w:bdr w:val="none" w:sz="0" w:space="0" w:color="auto" w:frame="1"/>
        </w:rPr>
        <w:t>Canvas</w:t>
      </w:r>
      <w:r w:rsidR="00401BC3">
        <w:rPr>
          <w:rFonts w:ascii="IBMPlexSans Light" w:hAnsi="IBMPlexSans Light"/>
          <w:b/>
          <w:bCs/>
          <w:color w:val="000000"/>
          <w:bdr w:val="none" w:sz="0" w:space="0" w:color="auto" w:frame="1"/>
        </w:rPr>
        <w:t xml:space="preserve"> </w:t>
      </w:r>
      <w:r w:rsidRPr="001F1F71">
        <w:rPr>
          <w:rFonts w:ascii="IBMPlexSans Light" w:hAnsi="IBMPlexSans Light"/>
          <w:color w:val="000000"/>
        </w:rPr>
        <w:t>along with the data source opening in the </w:t>
      </w:r>
      <w:r w:rsidRPr="001F1F71">
        <w:rPr>
          <w:rFonts w:ascii="IBMPlexSans Light" w:hAnsi="IBMPlexSans Light"/>
          <w:b/>
          <w:bCs/>
          <w:color w:val="000000"/>
          <w:bdr w:val="none" w:sz="0" w:space="0" w:color="auto" w:frame="1"/>
        </w:rPr>
        <w:t>Data Source Panel</w:t>
      </w:r>
      <w:r w:rsidRPr="001F1F71">
        <w:rPr>
          <w:rFonts w:ascii="IBMPlexSans Light" w:hAnsi="IBMPlexSans Light"/>
          <w:color w:val="000000"/>
        </w:rPr>
        <w:t>. Notice that the </w:t>
      </w:r>
      <w:r w:rsidRPr="001F1F71">
        <w:rPr>
          <w:rFonts w:ascii="IBMPlexSans Light" w:hAnsi="IBMPlexSans Light"/>
          <w:b/>
          <w:bCs/>
          <w:color w:val="000000"/>
          <w:bdr w:val="none" w:sz="0" w:space="0" w:color="auto" w:frame="1"/>
        </w:rPr>
        <w:t>Navigation Panel</w:t>
      </w:r>
      <w:r w:rsidR="00401BC3">
        <w:rPr>
          <w:rFonts w:ascii="IBMPlexSans Light" w:hAnsi="IBMPlexSans Light"/>
          <w:b/>
          <w:bCs/>
          <w:color w:val="000000"/>
          <w:bdr w:val="none" w:sz="0" w:space="0" w:color="auto" w:frame="1"/>
        </w:rPr>
        <w:t xml:space="preserve"> </w:t>
      </w:r>
      <w:r w:rsidRPr="001F1F71">
        <w:rPr>
          <w:rFonts w:ascii="IBMPlexSans Light" w:hAnsi="IBMPlexSans Light"/>
          <w:color w:val="000000"/>
        </w:rPr>
        <w:t>buttons on the upper left have now updated to show the dashboard toolbox capabilities available for assembling a dashboard. The main toolbar has also updated exposing the dashboard editing functions available.</w:t>
      </w:r>
    </w:p>
    <w:p w:rsidR="00E24465" w:rsidRPr="00E24465" w:rsidRDefault="00E24465" w:rsidP="001F1F71">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"https://live-ibm-dte.pantheonsite.io/sites/default/files/inline-images/image-20181018105739-2.png"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4889500" cy="1998113"/>
            <wp:effectExtent l="0" t="0" r="0" b="0"/>
            <wp:docPr id="9" name="Picture 9" descr="image-20181018105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18101810573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9971" cy="2002392"/>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Default="00E24465"/>
    <w:p w:rsidR="00E24465"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401BC3">
        <w:rPr>
          <w:rFonts w:ascii="IBMPlexSans Light" w:hAnsi="IBMPlexSans Light"/>
          <w:color w:val="000000"/>
        </w:rPr>
        <w:t>From the </w:t>
      </w:r>
      <w:r w:rsidRPr="00401BC3">
        <w:rPr>
          <w:rFonts w:ascii="IBMPlexSans Light" w:hAnsi="IBMPlexSans Light"/>
          <w:b/>
          <w:bCs/>
          <w:color w:val="000000"/>
          <w:bdr w:val="none" w:sz="0" w:space="0" w:color="auto" w:frame="1"/>
        </w:rPr>
        <w:t>Navigation panel</w:t>
      </w:r>
      <w:r w:rsidRPr="00401BC3">
        <w:rPr>
          <w:rFonts w:ascii="IBMPlexSans Light" w:hAnsi="IBMPlexSans Light"/>
          <w:color w:val="000000"/>
        </w:rPr>
        <w:t>, </w:t>
      </w:r>
      <w:r w:rsidRPr="00401BC3">
        <w:rPr>
          <w:rFonts w:ascii="IBMPlexSans Light" w:hAnsi="IBMPlexSans Light"/>
          <w:b/>
          <w:bCs/>
          <w:color w:val="000000"/>
          <w:bdr w:val="none" w:sz="0" w:space="0" w:color="auto" w:frame="1"/>
        </w:rPr>
        <w:t>select</w:t>
      </w:r>
      <w:r w:rsidRPr="00401BC3">
        <w:rPr>
          <w:rFonts w:ascii="IBMPlexSans Light" w:hAnsi="IBMPlexSans Light"/>
          <w:color w:val="000000"/>
        </w:rPr>
        <w:t> </w:t>
      </w:r>
      <w:r w:rsidRPr="00401BC3">
        <w:rPr>
          <w:rFonts w:ascii="IBMPlexSans Light" w:hAnsi="IBMPlexSans Light"/>
          <w:b/>
          <w:bCs/>
          <w:color w:val="000000"/>
          <w:bdr w:val="none" w:sz="0" w:space="0" w:color="auto" w:frame="1"/>
        </w:rPr>
        <w:t>Sources</w:t>
      </w:r>
      <w:r w:rsidR="00FD0535">
        <w:rPr>
          <w:rFonts w:ascii="IBMPlexSans Light" w:hAnsi="IBMPlexSans Light"/>
          <w:b/>
          <w:bCs/>
          <w:color w:val="000000"/>
          <w:bdr w:val="none" w:sz="0" w:space="0" w:color="auto" w:frame="1"/>
        </w:rPr>
        <w:t xml:space="preserve"> </w:t>
      </w:r>
      <w:r w:rsidR="00FD0535" w:rsidRPr="00401BC3">
        <w:rPr>
          <w:rFonts w:ascii="IBMPlexSans Light" w:hAnsi="IBMPlexSans Light"/>
          <w:color w:val="000000"/>
        </w:rPr>
        <w:fldChar w:fldCharType="begin"/>
      </w:r>
      <w:r w:rsidR="00FD0535" w:rsidRPr="00401BC3">
        <w:rPr>
          <w:rFonts w:ascii="IBMPlexSans Light" w:hAnsi="IBMPlexSans Light"/>
          <w:color w:val="000000"/>
        </w:rPr>
        <w:instrText xml:space="preserve"> INCLUDEPICTURE "https://live-ibm-dte.pantheonsite.io/sites/default/files/inline-images/image-20181216130426-1.png" \* MERGEFORMATINET </w:instrText>
      </w:r>
      <w:r w:rsidR="00FD0535" w:rsidRPr="00401BC3">
        <w:rPr>
          <w:rFonts w:ascii="IBMPlexSans Light" w:hAnsi="IBMPlexSans Light"/>
          <w:color w:val="000000"/>
        </w:rPr>
        <w:fldChar w:fldCharType="separate"/>
      </w:r>
      <w:r w:rsidR="00FD0535" w:rsidRPr="00401BC3">
        <w:rPr>
          <w:noProof/>
        </w:rPr>
        <w:drawing>
          <wp:inline distT="0" distB="0" distL="0" distR="0" wp14:anchorId="1CC7ACFB" wp14:editId="3343E59D">
            <wp:extent cx="390769" cy="303931"/>
            <wp:effectExtent l="0" t="0" r="3175" b="1270"/>
            <wp:docPr id="11" name="Picture 11" descr="image-20181216130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018121613042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14" cy="305833"/>
                    </a:xfrm>
                    <a:prstGeom prst="rect">
                      <a:avLst/>
                    </a:prstGeom>
                    <a:noFill/>
                    <a:ln>
                      <a:noFill/>
                    </a:ln>
                  </pic:spPr>
                </pic:pic>
              </a:graphicData>
            </a:graphic>
          </wp:inline>
        </w:drawing>
      </w:r>
      <w:r w:rsidR="00FD0535" w:rsidRPr="00401BC3">
        <w:rPr>
          <w:rFonts w:ascii="IBMPlexSans Light" w:hAnsi="IBMPlexSans Light"/>
          <w:color w:val="000000"/>
        </w:rPr>
        <w:fldChar w:fldCharType="end"/>
      </w:r>
      <w:r w:rsidRPr="00401BC3">
        <w:rPr>
          <w:rFonts w:ascii="IBMPlexSans Light" w:hAnsi="IBMPlexSans Light"/>
          <w:color w:val="000000"/>
        </w:rPr>
        <w:t> to open the data source panel, if it is not already open.  The </w:t>
      </w:r>
      <w:r w:rsidRPr="00401BC3">
        <w:rPr>
          <w:rFonts w:ascii="IBMPlexSans Light" w:hAnsi="IBMPlexSans Light"/>
          <w:b/>
          <w:bCs/>
          <w:color w:val="000000"/>
          <w:bdr w:val="none" w:sz="0" w:space="0" w:color="auto" w:frame="1"/>
        </w:rPr>
        <w:t>Data Source panel</w:t>
      </w:r>
      <w:r w:rsidRPr="00401BC3">
        <w:rPr>
          <w:rFonts w:ascii="IBMPlexSans Light" w:hAnsi="IBMPlexSans Light"/>
          <w:color w:val="000000"/>
        </w:rPr>
        <w:t> displays the “</w:t>
      </w:r>
      <w:proofErr w:type="spellStart"/>
      <w:r w:rsidRPr="00401BC3">
        <w:rPr>
          <w:rFonts w:ascii="IBMPlexSans Light" w:hAnsi="IBMPlexSans Light"/>
          <w:b/>
          <w:bCs/>
          <w:color w:val="000000"/>
          <w:bdr w:val="none" w:sz="0" w:space="0" w:color="auto" w:frame="1"/>
        </w:rPr>
        <w:t>CustomerLoyaltyProgram_Full</w:t>
      </w:r>
      <w:proofErr w:type="spellEnd"/>
      <w:r w:rsidRPr="00401BC3">
        <w:rPr>
          <w:rFonts w:ascii="IBMPlexSans Light" w:hAnsi="IBMPlexSans Light"/>
          <w:color w:val="000000"/>
        </w:rPr>
        <w:t>”, the uploaded file, as the </w:t>
      </w:r>
      <w:r w:rsidRPr="00401BC3">
        <w:rPr>
          <w:rFonts w:ascii="IBMPlexSans Light" w:hAnsi="IBMPlexSans Light"/>
          <w:b/>
          <w:bCs/>
          <w:color w:val="000000"/>
          <w:bdr w:val="none" w:sz="0" w:space="0" w:color="auto" w:frame="1"/>
        </w:rPr>
        <w:t>Selected Source</w:t>
      </w:r>
      <w:r w:rsidRPr="00401BC3">
        <w:rPr>
          <w:rFonts w:ascii="IBMPlexSans Light" w:hAnsi="IBMPlexSans Light"/>
          <w:color w:val="000000"/>
        </w:rPr>
        <w:t>.</w:t>
      </w:r>
    </w:p>
    <w:p w:rsidR="00971433" w:rsidRPr="00401BC3" w:rsidRDefault="00971433" w:rsidP="00E6198A">
      <w:pPr>
        <w:pStyle w:val="ListParagraph"/>
        <w:shd w:val="clear" w:color="auto" w:fill="FFFFFF"/>
        <w:ind w:left="426"/>
        <w:textAlignment w:val="baseline"/>
        <w:rPr>
          <w:rFonts w:ascii="IBMPlexSans Light" w:hAnsi="IBMPlexSans Light"/>
          <w:color w:val="000000"/>
        </w:rPr>
      </w:pPr>
    </w:p>
    <w:p w:rsidR="006A6A41" w:rsidRPr="00971433" w:rsidRDefault="00E24465" w:rsidP="00971433">
      <w:pPr>
        <w:pStyle w:val="ListParagraph"/>
        <w:numPr>
          <w:ilvl w:val="1"/>
          <w:numId w:val="6"/>
        </w:numPr>
        <w:shd w:val="clear" w:color="auto" w:fill="FFFFFF"/>
        <w:ind w:left="426" w:hanging="426"/>
        <w:textAlignment w:val="baseline"/>
        <w:rPr>
          <w:rFonts w:ascii="IBMPlexSans Light" w:hAnsi="IBMPlexSans Light"/>
          <w:color w:val="000000"/>
        </w:rPr>
      </w:pPr>
      <w:r w:rsidRPr="00E6198A">
        <w:rPr>
          <w:rFonts w:ascii="IBMPlexSans Light" w:hAnsi="IBMPlexSans Light"/>
          <w:b/>
          <w:bCs/>
          <w:color w:val="000000"/>
          <w:bdr w:val="none" w:sz="0" w:space="0" w:color="auto" w:frame="1"/>
        </w:rPr>
        <w:t>Click</w:t>
      </w:r>
      <w:r w:rsidRPr="00E6198A">
        <w:rPr>
          <w:rFonts w:ascii="IBMPlexSans Light" w:hAnsi="IBMPlexSans Light"/>
          <w:color w:val="000000"/>
        </w:rPr>
        <w:t> the </w:t>
      </w:r>
      <w:r w:rsidRPr="00E6198A">
        <w:rPr>
          <w:rFonts w:ascii="IBMPlexSans Light" w:hAnsi="IBMPlexSans Light"/>
          <w:b/>
          <w:bCs/>
          <w:color w:val="000000"/>
          <w:bdr w:val="none" w:sz="0" w:space="0" w:color="auto" w:frame="1"/>
        </w:rPr>
        <w:t>Expand arrow</w:t>
      </w:r>
      <w:r w:rsidRPr="00E6198A">
        <w:rPr>
          <w:rFonts w:ascii="IBMPlexSans Light" w:hAnsi="IBMPlexSans Light"/>
          <w:color w:val="000000"/>
        </w:rPr>
        <w:t> “</w:t>
      </w:r>
      <w:r w:rsidRPr="00E6198A">
        <w:rPr>
          <w:rFonts w:ascii="IBMPlexSans Light" w:hAnsi="IBMPlexSans Light"/>
          <w:b/>
          <w:bCs/>
          <w:color w:val="000000"/>
          <w:bdr w:val="none" w:sz="0" w:space="0" w:color="auto" w:frame="1"/>
        </w:rPr>
        <w:t>&gt;</w:t>
      </w:r>
      <w:r w:rsidRPr="00E6198A">
        <w:rPr>
          <w:rFonts w:ascii="IBMPlexSans Light" w:hAnsi="IBMPlexSans Light"/>
          <w:color w:val="000000"/>
        </w:rPr>
        <w:t>” to view the data items in the file. Scrolling through the data items, you will see all the columns from the uploaded file.</w:t>
      </w:r>
    </w:p>
    <w:p w:rsidR="006A6A41" w:rsidRDefault="006A6A41" w:rsidP="006A6A41">
      <w:pPr>
        <w:pStyle w:val="NormalWeb"/>
        <w:shd w:val="clear" w:color="auto" w:fill="FFFFFF"/>
        <w:spacing w:before="0" w:beforeAutospacing="0" w:after="0" w:afterAutospacing="0"/>
        <w:jc w:val="center"/>
        <w:textAlignment w:val="baseline"/>
        <w:rPr>
          <w:rFonts w:ascii="IBMPlexSans Light" w:hAnsi="IBMPlexSans Light"/>
          <w:color w:val="000000"/>
          <w:sz w:val="30"/>
          <w:szCs w:val="30"/>
        </w:rPr>
      </w:pPr>
      <w:r>
        <w:rPr>
          <w:rFonts w:ascii="IBMPlexSans Light" w:hAnsi="IBMPlexSans Light"/>
          <w:color w:val="000000"/>
          <w:sz w:val="30"/>
          <w:szCs w:val="30"/>
        </w:rPr>
        <w:br/>
      </w:r>
      <w:r>
        <w:rPr>
          <w:rFonts w:ascii="IBMPlexSans Light" w:hAnsi="IBMPlexSans Light"/>
          <w:color w:val="000000"/>
          <w:sz w:val="30"/>
          <w:szCs w:val="30"/>
        </w:rPr>
        <w:fldChar w:fldCharType="begin"/>
      </w:r>
      <w:r>
        <w:rPr>
          <w:rFonts w:ascii="IBMPlexSans Light" w:hAnsi="IBMPlexSans Light"/>
          <w:color w:val="000000"/>
          <w:sz w:val="30"/>
          <w:szCs w:val="30"/>
        </w:rPr>
        <w:instrText xml:space="preserve"> INCLUDEPICTURE "https://live-ibm-dte.pantheonsite.io/sites/default/files/inline-images/image-20181216130426-2.png" \* MERGEFORMATINET </w:instrText>
      </w:r>
      <w:r>
        <w:rPr>
          <w:rFonts w:ascii="IBMPlexSans Light" w:hAnsi="IBMPlexSans Light"/>
          <w:color w:val="000000"/>
          <w:sz w:val="30"/>
          <w:szCs w:val="30"/>
        </w:rPr>
        <w:fldChar w:fldCharType="separate"/>
      </w:r>
      <w:r>
        <w:rPr>
          <w:rFonts w:ascii="IBMPlexSans Light" w:hAnsi="IBMPlexSans Light"/>
          <w:noProof/>
          <w:color w:val="000000"/>
          <w:sz w:val="30"/>
          <w:szCs w:val="30"/>
        </w:rPr>
        <w:drawing>
          <wp:inline distT="0" distB="0" distL="0" distR="0">
            <wp:extent cx="1836615" cy="1388223"/>
            <wp:effectExtent l="0" t="0" r="5080" b="0"/>
            <wp:docPr id="22" name="Picture 22" descr="image-20181216130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1812161304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923" cy="1401305"/>
                    </a:xfrm>
                    <a:prstGeom prst="rect">
                      <a:avLst/>
                    </a:prstGeom>
                    <a:noFill/>
                    <a:ln>
                      <a:noFill/>
                    </a:ln>
                  </pic:spPr>
                </pic:pic>
              </a:graphicData>
            </a:graphic>
          </wp:inline>
        </w:drawing>
      </w:r>
      <w:r>
        <w:rPr>
          <w:rFonts w:ascii="IBMPlexSans Light" w:hAnsi="IBMPlexSans Light"/>
          <w:color w:val="000000"/>
          <w:sz w:val="30"/>
          <w:szCs w:val="30"/>
        </w:rPr>
        <w:fldChar w:fldCharType="end"/>
      </w:r>
    </w:p>
    <w:p w:rsidR="006A6A41" w:rsidRDefault="006A6A41" w:rsidP="006A6A41">
      <w:pPr>
        <w:pStyle w:val="NormalWeb"/>
        <w:shd w:val="clear" w:color="auto" w:fill="FFFFFF"/>
        <w:spacing w:before="0" w:beforeAutospacing="0" w:after="0" w:afterAutospacing="0"/>
        <w:textAlignment w:val="baseline"/>
        <w:rPr>
          <w:rStyle w:val="Emphasis"/>
          <w:rFonts w:ascii="IBMPlexSans Light" w:eastAsiaTheme="majorEastAsia" w:hAnsi="IBMPlexSans Light"/>
          <w:color w:val="000000"/>
          <w:bdr w:val="none" w:sz="0" w:space="0" w:color="auto" w:frame="1"/>
        </w:rPr>
      </w:pPr>
      <w:r w:rsidRPr="006A6A41">
        <w:rPr>
          <w:rStyle w:val="Emphasis"/>
          <w:rFonts w:ascii="IBMPlexSans Light" w:eastAsiaTheme="majorEastAsia" w:hAnsi="IBMPlexSans Light"/>
          <w:color w:val="000000"/>
          <w:bdr w:val="none" w:sz="0" w:space="0" w:color="auto" w:frame="1"/>
        </w:rPr>
        <w:lastRenderedPageBreak/>
        <w:t>To begin, you would like to understand the performance of Coupon programs in place from Marketing for each of the Product Lines.  You can begin by simply multi-selecting the data items and dropping them into a panel on the template.  The smarts in Cognos Analytics identifies the data items and presents a recommended starting visualization to represent the data. </w:t>
      </w:r>
    </w:p>
    <w:p w:rsidR="00971433" w:rsidRPr="006A6A41" w:rsidRDefault="00971433" w:rsidP="006A6A41">
      <w:pPr>
        <w:pStyle w:val="NormalWeb"/>
        <w:shd w:val="clear" w:color="auto" w:fill="FFFFFF"/>
        <w:spacing w:before="0" w:beforeAutospacing="0" w:after="0" w:afterAutospacing="0"/>
        <w:textAlignment w:val="baseline"/>
        <w:rPr>
          <w:rFonts w:ascii="IBMPlexSans Light" w:hAnsi="IBMPlexSans Light"/>
          <w:color w:val="000000"/>
        </w:rPr>
      </w:pPr>
    </w:p>
    <w:p w:rsidR="006A6A41" w:rsidRPr="006A6A41" w:rsidRDefault="006A6A41" w:rsidP="006A6A41">
      <w:pPr>
        <w:pStyle w:val="ListParagraph"/>
        <w:numPr>
          <w:ilvl w:val="1"/>
          <w:numId w:val="6"/>
        </w:numPr>
        <w:shd w:val="clear" w:color="auto" w:fill="FFFFFF"/>
        <w:textAlignment w:val="baseline"/>
        <w:rPr>
          <w:rFonts w:ascii="IBMPlexSans Light" w:hAnsi="IBMPlexSans Light"/>
          <w:color w:val="000000"/>
        </w:rPr>
      </w:pPr>
      <w:r w:rsidRPr="006A6A41">
        <w:rPr>
          <w:rFonts w:ascii="IBMPlexSans Light" w:hAnsi="IBMPlexSans Light"/>
          <w:color w:val="000000"/>
        </w:rPr>
        <w:t>From the </w:t>
      </w:r>
      <w:r w:rsidRPr="006A6A41">
        <w:rPr>
          <w:rStyle w:val="Strong"/>
          <w:rFonts w:ascii="IBMPlexSans Light" w:hAnsi="IBMPlexSans Light"/>
          <w:color w:val="000000"/>
          <w:bdr w:val="none" w:sz="0" w:space="0" w:color="auto" w:frame="1"/>
        </w:rPr>
        <w:t>Data Source panel,</w:t>
      </w:r>
      <w:r w:rsidRPr="006A6A41">
        <w:rPr>
          <w:rFonts w:ascii="IBMPlexSans Light" w:hAnsi="IBMPlexSans Light"/>
          <w:color w:val="000000"/>
        </w:rPr>
        <w:t> </w:t>
      </w:r>
      <w:r w:rsidRPr="006A6A41">
        <w:rPr>
          <w:rStyle w:val="Strong"/>
          <w:rFonts w:ascii="IBMPlexSans Light" w:hAnsi="IBMPlexSans Light"/>
          <w:color w:val="000000"/>
          <w:bdr w:val="none" w:sz="0" w:space="0" w:color="auto" w:frame="1"/>
        </w:rPr>
        <w:t>Control select</w:t>
      </w:r>
      <w:r w:rsidRPr="006A6A41">
        <w:rPr>
          <w:rFonts w:ascii="IBMPlexSans Light" w:hAnsi="IBMPlexSans Light"/>
          <w:color w:val="000000"/>
        </w:rPr>
        <w:t> the </w:t>
      </w:r>
      <w:r w:rsidRPr="006A6A41">
        <w:rPr>
          <w:rStyle w:val="Strong"/>
          <w:rFonts w:ascii="IBMPlexSans Light" w:hAnsi="IBMPlexSans Light"/>
          <w:color w:val="000000"/>
          <w:bdr w:val="none" w:sz="0" w:space="0" w:color="auto" w:frame="1"/>
        </w:rPr>
        <w:t>Product Line</w:t>
      </w:r>
      <w:r w:rsidRPr="006A6A41">
        <w:rPr>
          <w:rFonts w:ascii="IBMPlexSans Light" w:hAnsi="IBMPlexSans Light"/>
          <w:color w:val="000000"/>
        </w:rPr>
        <w:t>, </w:t>
      </w:r>
      <w:r w:rsidRPr="006A6A41">
        <w:rPr>
          <w:rStyle w:val="Strong"/>
          <w:rFonts w:ascii="IBMPlexSans Light" w:hAnsi="IBMPlexSans Light"/>
          <w:color w:val="000000"/>
          <w:bdr w:val="none" w:sz="0" w:space="0" w:color="auto" w:frame="1"/>
        </w:rPr>
        <w:t>Coupon Response</w:t>
      </w:r>
      <w:r w:rsidRPr="006A6A41">
        <w:rPr>
          <w:rFonts w:ascii="IBMPlexSans Light" w:hAnsi="IBMPlexSans Light"/>
          <w:color w:val="000000"/>
        </w:rPr>
        <w:t>, and </w:t>
      </w:r>
      <w:r w:rsidRPr="006A6A41">
        <w:rPr>
          <w:rStyle w:val="Strong"/>
          <w:rFonts w:ascii="IBMPlexSans Light" w:hAnsi="IBMPlexSans Light"/>
          <w:color w:val="000000"/>
          <w:bdr w:val="none" w:sz="0" w:space="0" w:color="auto" w:frame="1"/>
        </w:rPr>
        <w:t xml:space="preserve">Quantity </w:t>
      </w:r>
      <w:proofErr w:type="spellStart"/>
      <w:r w:rsidRPr="006A6A41">
        <w:rPr>
          <w:rStyle w:val="Strong"/>
          <w:rFonts w:ascii="IBMPlexSans Light" w:hAnsi="IBMPlexSans Light"/>
          <w:color w:val="000000"/>
          <w:bdr w:val="none" w:sz="0" w:space="0" w:color="auto" w:frame="1"/>
        </w:rPr>
        <w:t>sold</w:t>
      </w:r>
      <w:r w:rsidRPr="006A6A41">
        <w:rPr>
          <w:rFonts w:ascii="IBMPlexSans Light" w:hAnsi="IBMPlexSans Light"/>
          <w:color w:val="000000"/>
        </w:rPr>
        <w:t>and</w:t>
      </w:r>
      <w:proofErr w:type="spellEnd"/>
      <w:r w:rsidRPr="006A6A41">
        <w:rPr>
          <w:rFonts w:ascii="IBMPlexSans Light" w:hAnsi="IBMPlexSans Light"/>
          <w:color w:val="000000"/>
        </w:rPr>
        <w:t xml:space="preserve"> drag it to the center of </w:t>
      </w:r>
      <w:r w:rsidRPr="006A6A41">
        <w:rPr>
          <w:rStyle w:val="Strong"/>
          <w:rFonts w:ascii="IBMPlexSans Light" w:hAnsi="IBMPlexSans Light"/>
          <w:color w:val="000000"/>
          <w:bdr w:val="none" w:sz="0" w:space="0" w:color="auto" w:frame="1"/>
        </w:rPr>
        <w:t>Panel 1, releasing </w:t>
      </w:r>
      <w:r w:rsidRPr="006A6A41">
        <w:rPr>
          <w:rFonts w:ascii="IBMPlexSans Light" w:hAnsi="IBMPlexSans Light"/>
          <w:color w:val="000000"/>
        </w:rPr>
        <w:t>them once you see the</w:t>
      </w:r>
      <w:r w:rsidRPr="006A6A41">
        <w:rPr>
          <w:rStyle w:val="Strong"/>
          <w:rFonts w:ascii="IBMPlexSans Light" w:hAnsi="IBMPlexSans Light"/>
          <w:color w:val="000000"/>
          <w:bdr w:val="none" w:sz="0" w:space="0" w:color="auto" w:frame="1"/>
        </w:rPr>
        <w:t> drop zone turn blue.</w:t>
      </w:r>
    </w:p>
    <w:p w:rsidR="006A6A41" w:rsidRDefault="006A6A41" w:rsidP="006A6A41">
      <w:pPr>
        <w:pStyle w:val="NormalWeb"/>
        <w:shd w:val="clear" w:color="auto" w:fill="FFFFFF"/>
        <w:spacing w:before="0" w:beforeAutospacing="0" w:after="0" w:afterAutospacing="0"/>
        <w:jc w:val="center"/>
        <w:textAlignment w:val="baseline"/>
        <w:rPr>
          <w:rFonts w:ascii="IBMPlexSans Light" w:hAnsi="IBMPlexSans Light"/>
          <w:color w:val="000000"/>
          <w:sz w:val="30"/>
          <w:szCs w:val="30"/>
        </w:rPr>
      </w:pPr>
      <w:r>
        <w:rPr>
          <w:rFonts w:ascii="IBMPlexSans Light" w:hAnsi="IBMPlexSans Light"/>
          <w:color w:val="000000"/>
          <w:sz w:val="30"/>
          <w:szCs w:val="30"/>
        </w:rPr>
        <w:fldChar w:fldCharType="begin"/>
      </w:r>
      <w:r>
        <w:rPr>
          <w:rFonts w:ascii="IBMPlexSans Light" w:hAnsi="IBMPlexSans Light"/>
          <w:color w:val="000000"/>
          <w:sz w:val="30"/>
          <w:szCs w:val="30"/>
        </w:rPr>
        <w:instrText xml:space="preserve"> INCLUDEPICTURE "https://live-ibm-dte.pantheonsite.io/sites/default/files/inline-images/image-20181216130426-3.png" \* MERGEFORMATINET </w:instrText>
      </w:r>
      <w:r>
        <w:rPr>
          <w:rFonts w:ascii="IBMPlexSans Light" w:hAnsi="IBMPlexSans Light"/>
          <w:color w:val="000000"/>
          <w:sz w:val="30"/>
          <w:szCs w:val="30"/>
        </w:rPr>
        <w:fldChar w:fldCharType="separate"/>
      </w:r>
      <w:r>
        <w:rPr>
          <w:rFonts w:ascii="IBMPlexSans Light" w:hAnsi="IBMPlexSans Light"/>
          <w:noProof/>
          <w:color w:val="000000"/>
          <w:sz w:val="30"/>
          <w:szCs w:val="30"/>
        </w:rPr>
        <w:drawing>
          <wp:inline distT="0" distB="0" distL="0" distR="0">
            <wp:extent cx="3820160" cy="1765191"/>
            <wp:effectExtent l="0" t="0" r="2540" b="635"/>
            <wp:docPr id="2" name="Picture 2" descr="image-20181216130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18121613042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764" cy="1772863"/>
                    </a:xfrm>
                    <a:prstGeom prst="rect">
                      <a:avLst/>
                    </a:prstGeom>
                    <a:noFill/>
                    <a:ln>
                      <a:noFill/>
                    </a:ln>
                  </pic:spPr>
                </pic:pic>
              </a:graphicData>
            </a:graphic>
          </wp:inline>
        </w:drawing>
      </w:r>
      <w:r>
        <w:rPr>
          <w:rFonts w:ascii="IBMPlexSans Light" w:hAnsi="IBMPlexSans Light"/>
          <w:color w:val="000000"/>
          <w:sz w:val="30"/>
          <w:szCs w:val="30"/>
        </w:rPr>
        <w:fldChar w:fldCharType="end"/>
      </w:r>
    </w:p>
    <w:p w:rsidR="00FD0535" w:rsidRPr="00971433" w:rsidRDefault="006A6A41" w:rsidP="00971433">
      <w:pPr>
        <w:pStyle w:val="NormalWeb"/>
        <w:shd w:val="clear" w:color="auto" w:fill="FFFFFF"/>
        <w:spacing w:before="0" w:beforeAutospacing="0" w:after="0" w:afterAutospacing="0"/>
        <w:textAlignment w:val="baseline"/>
        <w:rPr>
          <w:rFonts w:ascii="IBMPlexSans Light" w:hAnsi="IBMPlexSans Light"/>
          <w:color w:val="000000"/>
        </w:rPr>
      </w:pPr>
      <w:r w:rsidRPr="003B2180">
        <w:rPr>
          <w:rStyle w:val="Strong"/>
          <w:rFonts w:ascii="IBMPlexSans Light" w:hAnsi="IBMPlexSans Light"/>
          <w:i/>
          <w:iCs/>
          <w:color w:val="000000"/>
          <w:bdr w:val="none" w:sz="0" w:space="0" w:color="auto" w:frame="1"/>
        </w:rPr>
        <w:t>TECH TIP:</w:t>
      </w:r>
      <w:r w:rsidRPr="003B2180">
        <w:rPr>
          <w:rStyle w:val="Emphasis"/>
          <w:rFonts w:ascii="IBMPlexSans Light" w:eastAsiaTheme="majorEastAsia" w:hAnsi="IBMPlexSans Light"/>
          <w:color w:val="000000"/>
          <w:bdr w:val="none" w:sz="0" w:space="0" w:color="auto" w:frame="1"/>
        </w:rPr>
        <w:t>  By dropping the data items on to the drop zone, the widget will automatically size to fill the entire panel.  Users can modify the sizing, placement and layout at any time.</w:t>
      </w:r>
    </w:p>
    <w:p w:rsidR="00FD0535" w:rsidRDefault="00FD0535" w:rsidP="00E24465">
      <w:pPr>
        <w:shd w:val="clear" w:color="auto" w:fill="FFFFFF"/>
        <w:textAlignment w:val="baseline"/>
        <w:rPr>
          <w:rFonts w:ascii="IBMPlexSans Light" w:hAnsi="IBMPlexSans Light"/>
          <w:color w:val="000000"/>
          <w:sz w:val="30"/>
          <w:szCs w:val="30"/>
        </w:rPr>
      </w:pPr>
    </w:p>
    <w:p w:rsidR="00E24465" w:rsidRPr="00E6198A"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E6198A">
        <w:rPr>
          <w:rFonts w:ascii="IBMPlexSans Light" w:hAnsi="IBMPlexSans Light"/>
          <w:color w:val="000000"/>
        </w:rPr>
        <w:t>A visualization will render.</w:t>
      </w:r>
    </w:p>
    <w:p w:rsidR="00E24465" w:rsidRPr="00E24465" w:rsidRDefault="00E24465" w:rsidP="00E6198A">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"https://live-ibm-dte.pantheonsite.io/sites/default/files/inline-images/image-20181216130426-4.png"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4203700" cy="2363683"/>
            <wp:effectExtent l="0" t="0" r="0" b="0"/>
            <wp:docPr id="13" name="Picture 13" descr="image-20181216130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01812161304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7563" cy="2371478"/>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Default="00E24465" w:rsidP="00E24465">
      <w:pPr>
        <w:shd w:val="clear" w:color="auto" w:fill="FFFFFF"/>
        <w:textAlignment w:val="baseline"/>
        <w:rPr>
          <w:rFonts w:ascii="IBMPlexSans Light" w:hAnsi="IBMPlexSans Light"/>
          <w:i/>
          <w:iCs/>
          <w:color w:val="000000"/>
          <w:bdr w:val="none" w:sz="0" w:space="0" w:color="auto" w:frame="1"/>
        </w:rPr>
      </w:pPr>
      <w:r w:rsidRPr="00E24465">
        <w:rPr>
          <w:rFonts w:ascii="IBMPlexSans Light" w:hAnsi="IBMPlexSans Light"/>
          <w:i/>
          <w:iCs/>
          <w:color w:val="000000"/>
          <w:bdr w:val="none" w:sz="0" w:space="0" w:color="auto" w:frame="1"/>
        </w:rPr>
        <w:t>From this visualization, you can immediately see that the highest level of quantity sold is under Coupon 1, and that Photography has the highest quantities sold across all Product Lines.</w:t>
      </w:r>
    </w:p>
    <w:p w:rsidR="00E6198A" w:rsidRPr="00E24465" w:rsidRDefault="00E6198A" w:rsidP="00E24465">
      <w:pPr>
        <w:shd w:val="clear" w:color="auto" w:fill="FFFFFF"/>
        <w:textAlignment w:val="baseline"/>
        <w:rPr>
          <w:rFonts w:ascii="IBMPlexSans Light" w:hAnsi="IBMPlexSans Light"/>
          <w:color w:val="000000"/>
        </w:rPr>
      </w:pPr>
    </w:p>
    <w:p w:rsidR="00E24465"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E6198A">
        <w:rPr>
          <w:rFonts w:ascii="IBMPlexSans Light" w:hAnsi="IBMPlexSans Light"/>
          <w:color w:val="000000"/>
        </w:rPr>
        <w:t>Users can easily select other visualization options from the Visualization library.  </w:t>
      </w:r>
      <w:r w:rsidRPr="00E6198A">
        <w:rPr>
          <w:rFonts w:ascii="IBMPlexSans Light" w:hAnsi="IBMPlexSans Light"/>
          <w:b/>
          <w:bCs/>
          <w:color w:val="000000"/>
          <w:bdr w:val="none" w:sz="0" w:space="0" w:color="auto" w:frame="1"/>
        </w:rPr>
        <w:t>Click</w:t>
      </w:r>
      <w:r w:rsidRPr="00E6198A">
        <w:rPr>
          <w:rFonts w:ascii="IBMPlexSans Light" w:hAnsi="IBMPlexSans Light"/>
          <w:color w:val="000000"/>
        </w:rPr>
        <w:t> the </w:t>
      </w:r>
      <w:r w:rsidRPr="00E6198A">
        <w:rPr>
          <w:rFonts w:ascii="IBMPlexSans Light" w:hAnsi="IBMPlexSans Light"/>
          <w:b/>
          <w:bCs/>
          <w:color w:val="000000"/>
          <w:bdr w:val="none" w:sz="0" w:space="0" w:color="auto" w:frame="1"/>
        </w:rPr>
        <w:t>visualization in panel 1</w:t>
      </w:r>
      <w:r w:rsidRPr="00E6198A">
        <w:rPr>
          <w:rFonts w:ascii="IBMPlexSans Light" w:hAnsi="IBMPlexSans Light"/>
          <w:color w:val="000000"/>
        </w:rPr>
        <w:t> to bring up the on-demand toolbar for the widget.</w:t>
      </w:r>
    </w:p>
    <w:p w:rsidR="002912F8" w:rsidRPr="002912F8" w:rsidRDefault="002912F8" w:rsidP="002912F8">
      <w:pPr>
        <w:shd w:val="clear" w:color="auto" w:fill="FFFFFF"/>
        <w:textAlignment w:val="baseline"/>
        <w:rPr>
          <w:rFonts w:ascii="IBMPlexSans Light" w:hAnsi="IBMPlexSans Light"/>
          <w:color w:val="000000"/>
        </w:rPr>
      </w:pPr>
    </w:p>
    <w:p w:rsidR="00E24465" w:rsidRPr="00E6198A"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E6198A">
        <w:rPr>
          <w:rFonts w:ascii="IBMPlexSans Light" w:hAnsi="IBMPlexSans Light"/>
          <w:b/>
          <w:bCs/>
          <w:color w:val="000000"/>
          <w:bdr w:val="none" w:sz="0" w:space="0" w:color="auto" w:frame="1"/>
        </w:rPr>
        <w:t>Click</w:t>
      </w:r>
      <w:r w:rsidRPr="00E6198A">
        <w:rPr>
          <w:rFonts w:ascii="IBMPlexSans Light" w:hAnsi="IBMPlexSans Light"/>
          <w:color w:val="000000"/>
        </w:rPr>
        <w:t> the </w:t>
      </w:r>
      <w:r w:rsidRPr="00E6198A">
        <w:rPr>
          <w:rFonts w:ascii="IBMPlexSans Light" w:hAnsi="IBMPlexSans Light"/>
          <w:b/>
          <w:bCs/>
          <w:color w:val="000000"/>
          <w:bdr w:val="none" w:sz="0" w:space="0" w:color="auto" w:frame="1"/>
        </w:rPr>
        <w:t>Change Visualization</w:t>
      </w:r>
      <w:r w:rsidRPr="00E6198A">
        <w:rPr>
          <w:rFonts w:ascii="IBMPlexSans Light" w:hAnsi="IBMPlexSans Light"/>
          <w:color w:val="000000"/>
        </w:rPr>
        <w:t> button on the on-demand toolbar to bring up the Visualization library.</w:t>
      </w:r>
    </w:p>
    <w:p w:rsidR="00E24465" w:rsidRPr="00E24465" w:rsidRDefault="00E24465" w:rsidP="00E6198A">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"https://live-ibm-dte.pantheonsite.io/sites/default/files/inline-images/image-20181216130426-5.png"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4165600" cy="2233224"/>
            <wp:effectExtent l="0" t="0" r="0" b="2540"/>
            <wp:docPr id="12" name="Picture 12" descr="image-20181216130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018121613042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5367" cy="2238460"/>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FD0535" w:rsidRPr="00E24465" w:rsidRDefault="00FD0535" w:rsidP="00715012">
      <w:pPr>
        <w:shd w:val="clear" w:color="auto" w:fill="FFFFFF"/>
        <w:textAlignment w:val="baseline"/>
        <w:rPr>
          <w:rFonts w:ascii="IBMPlexSans Light" w:hAnsi="IBMPlexSans Light"/>
          <w:color w:val="000000"/>
          <w:sz w:val="30"/>
          <w:szCs w:val="30"/>
        </w:rPr>
      </w:pPr>
    </w:p>
    <w:p w:rsidR="00E24465" w:rsidRPr="00E6198A" w:rsidRDefault="00E24465" w:rsidP="00B1273B">
      <w:pPr>
        <w:pStyle w:val="ListParagraph"/>
        <w:numPr>
          <w:ilvl w:val="1"/>
          <w:numId w:val="6"/>
        </w:numPr>
        <w:shd w:val="clear" w:color="auto" w:fill="FFFFFF"/>
        <w:ind w:left="426" w:hanging="426"/>
        <w:textAlignment w:val="baseline"/>
        <w:rPr>
          <w:rFonts w:ascii="IBMPlexSans Light" w:hAnsi="IBMPlexSans Light"/>
          <w:color w:val="000000"/>
        </w:rPr>
      </w:pPr>
      <w:r w:rsidRPr="00E6198A">
        <w:rPr>
          <w:rFonts w:ascii="IBMPlexSans Light" w:hAnsi="IBMPlexSans Light"/>
          <w:color w:val="000000"/>
        </w:rPr>
        <w:t>Use the </w:t>
      </w:r>
      <w:r w:rsidRPr="00E6198A">
        <w:rPr>
          <w:rFonts w:ascii="IBMPlexSans Light" w:hAnsi="IBMPlexSans Light"/>
          <w:b/>
          <w:bCs/>
          <w:color w:val="000000"/>
          <w:bdr w:val="none" w:sz="0" w:space="0" w:color="auto" w:frame="1"/>
        </w:rPr>
        <w:t>arrow</w:t>
      </w:r>
      <w:r w:rsidRPr="00E6198A">
        <w:rPr>
          <w:rFonts w:ascii="IBMPlexSans Light" w:hAnsi="IBMPlexSans Light"/>
          <w:color w:val="000000"/>
        </w:rPr>
        <w:t> “</w:t>
      </w:r>
      <w:r w:rsidRPr="00E6198A">
        <w:rPr>
          <w:rFonts w:ascii="IBMPlexSans Light" w:hAnsi="IBMPlexSans Light"/>
          <w:b/>
          <w:bCs/>
          <w:color w:val="000000"/>
          <w:bdr w:val="none" w:sz="0" w:space="0" w:color="auto" w:frame="1"/>
        </w:rPr>
        <w:t>&gt;</w:t>
      </w:r>
      <w:r w:rsidRPr="00E6198A">
        <w:rPr>
          <w:rFonts w:ascii="IBMPlexSans Light" w:hAnsi="IBMPlexSans Light"/>
          <w:color w:val="000000"/>
        </w:rPr>
        <w:t>” to </w:t>
      </w:r>
      <w:r w:rsidRPr="00E6198A">
        <w:rPr>
          <w:rFonts w:ascii="IBMPlexSans Light" w:hAnsi="IBMPlexSans Light"/>
          <w:b/>
          <w:bCs/>
          <w:color w:val="000000"/>
          <w:bdr w:val="none" w:sz="0" w:space="0" w:color="auto" w:frame="1"/>
        </w:rPr>
        <w:t>Expand</w:t>
      </w:r>
      <w:r w:rsidRPr="00E6198A">
        <w:rPr>
          <w:rFonts w:ascii="IBMPlexSans Light" w:hAnsi="IBMPlexSans Light"/>
          <w:color w:val="000000"/>
        </w:rPr>
        <w:t> </w:t>
      </w:r>
      <w:r w:rsidRPr="00E6198A">
        <w:rPr>
          <w:rFonts w:ascii="IBMPlexSans Light" w:hAnsi="IBMPlexSans Light"/>
          <w:b/>
          <w:bCs/>
          <w:color w:val="000000"/>
          <w:bdr w:val="none" w:sz="0" w:space="0" w:color="auto" w:frame="1"/>
        </w:rPr>
        <w:t>All Visualizations</w:t>
      </w:r>
      <w:r w:rsidRPr="00E6198A">
        <w:rPr>
          <w:rFonts w:ascii="IBMPlexSans Light" w:hAnsi="IBMPlexSans Light"/>
          <w:color w:val="000000"/>
        </w:rPr>
        <w:t>.  Scroll down and </w:t>
      </w:r>
      <w:r w:rsidRPr="00E6198A">
        <w:rPr>
          <w:rFonts w:ascii="IBMPlexSans Light" w:hAnsi="IBMPlexSans Light"/>
          <w:b/>
          <w:bCs/>
          <w:color w:val="000000"/>
          <w:bdr w:val="none" w:sz="0" w:space="0" w:color="auto" w:frame="1"/>
        </w:rPr>
        <w:t>Select Radial</w:t>
      </w:r>
      <w:r w:rsidRPr="00E6198A">
        <w:rPr>
          <w:rFonts w:ascii="IBMPlexSans Light" w:hAnsi="IBMPlexSans Light"/>
          <w:color w:val="000000"/>
        </w:rPr>
        <w:t>.</w:t>
      </w:r>
    </w:p>
    <w:p w:rsidR="00E24465" w:rsidRPr="00E24465" w:rsidRDefault="00E24465" w:rsidP="00E6198A">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"https://live-ibm-dte.pantheonsite.io/sites/default/files/inline-images/image-20181216130426-8.png"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2514564" cy="3032369"/>
            <wp:effectExtent l="0" t="0" r="635" b="3175"/>
            <wp:docPr id="19" name="Picture 19" descr="image-2018121613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018121613042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9033" cy="3061877"/>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893A4C" w:rsidRDefault="00FD0535" w:rsidP="00B1273B">
      <w:pPr>
        <w:pStyle w:val="ListParagraph"/>
        <w:numPr>
          <w:ilvl w:val="1"/>
          <w:numId w:val="6"/>
        </w:numPr>
        <w:shd w:val="clear" w:color="auto" w:fill="FFFFFF"/>
        <w:ind w:left="426" w:hanging="426"/>
        <w:textAlignment w:val="baseline"/>
        <w:rPr>
          <w:rFonts w:ascii="IBMPlexSans Light" w:hAnsi="IBMPlexSans Light"/>
          <w:color w:val="000000"/>
        </w:rPr>
      </w:pPr>
      <w:r>
        <w:rPr>
          <w:rFonts w:ascii="IBMPlexSans Light" w:hAnsi="IBMPlexSans Light"/>
          <w:color w:val="000000"/>
        </w:rPr>
        <w:t xml:space="preserve"> </w:t>
      </w:r>
      <w:r w:rsidR="00E24465" w:rsidRPr="00893A4C">
        <w:rPr>
          <w:rFonts w:ascii="IBMPlexSans Light" w:hAnsi="IBMPlexSans Light"/>
          <w:color w:val="000000"/>
        </w:rPr>
        <w:t>The visualization updates to a Radial chart.</w:t>
      </w:r>
    </w:p>
    <w:p w:rsidR="00E24465" w:rsidRPr="00E24465" w:rsidRDefault="00E24465" w:rsidP="00893A4C">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"https://live-ibm-dte.pantheonsite.io/sites/default/files/inline-images/image-20181216130426-9.png"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2184400" cy="1379253"/>
            <wp:effectExtent l="0" t="0" r="0" b="5080"/>
            <wp:docPr id="18" name="Picture 18" descr="image-20181216130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18121613042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5502" cy="1386263"/>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E24465" w:rsidRDefault="00E24465" w:rsidP="00E24465">
      <w:pPr>
        <w:shd w:val="clear" w:color="auto" w:fill="FFFFFF"/>
        <w:textAlignment w:val="baseline"/>
        <w:rPr>
          <w:rFonts w:ascii="IBMPlexSans Light" w:hAnsi="IBMPlexSans Light"/>
          <w:color w:val="000000"/>
        </w:rPr>
      </w:pPr>
      <w:r w:rsidRPr="00E24465">
        <w:rPr>
          <w:rFonts w:ascii="IBMPlexSans Light" w:hAnsi="IBMPlexSans Light"/>
          <w:i/>
          <w:iCs/>
          <w:color w:val="000000"/>
          <w:bdr w:val="none" w:sz="0" w:space="0" w:color="auto" w:frame="1"/>
        </w:rPr>
        <w:lastRenderedPageBreak/>
        <w:t>The new radial chart shows all data rendered in a single radial.  For your analysis, you would like to have each product line have its own radial visualization, so you will customize the visualization to suit your analysis.</w:t>
      </w:r>
    </w:p>
    <w:p w:rsidR="00E24465" w:rsidRPr="009833DD" w:rsidRDefault="00E24465" w:rsidP="00B1273B">
      <w:pPr>
        <w:pStyle w:val="ListParagraph"/>
        <w:numPr>
          <w:ilvl w:val="1"/>
          <w:numId w:val="6"/>
        </w:numPr>
        <w:shd w:val="clear" w:color="auto" w:fill="FFFFFF"/>
        <w:ind w:left="567" w:hanging="567"/>
        <w:textAlignment w:val="baseline"/>
        <w:rPr>
          <w:rFonts w:ascii="IBMPlexSans Light" w:hAnsi="IBMPlexSans Light"/>
          <w:color w:val="000000"/>
        </w:rPr>
      </w:pPr>
      <w:r w:rsidRPr="009833DD">
        <w:rPr>
          <w:rFonts w:ascii="IBMPlexSans Light" w:hAnsi="IBMPlexSans Light"/>
          <w:b/>
          <w:bCs/>
          <w:color w:val="000000"/>
          <w:bdr w:val="none" w:sz="0" w:space="0" w:color="auto" w:frame="1"/>
        </w:rPr>
        <w:t>Click</w:t>
      </w:r>
      <w:r w:rsidRPr="009833DD">
        <w:rPr>
          <w:rFonts w:ascii="IBMPlexSans Light" w:hAnsi="IBMPlexSans Light"/>
          <w:color w:val="000000"/>
        </w:rPr>
        <w:t> the </w:t>
      </w:r>
      <w:r w:rsidRPr="009833DD">
        <w:rPr>
          <w:rFonts w:ascii="IBMPlexSans Light" w:hAnsi="IBMPlexSans Light"/>
          <w:b/>
          <w:bCs/>
          <w:color w:val="000000"/>
          <w:bdr w:val="none" w:sz="0" w:space="0" w:color="auto" w:frame="1"/>
        </w:rPr>
        <w:t>expand</w:t>
      </w:r>
      <w:r w:rsidRPr="009833DD">
        <w:rPr>
          <w:rFonts w:ascii="IBMPlexSans Light" w:hAnsi="IBMPlexSans Light"/>
          <w:color w:val="000000"/>
        </w:rPr>
        <w:t> button in the upper right-hand corner of the visualization widget to open in </w:t>
      </w:r>
      <w:r w:rsidRPr="009833DD">
        <w:rPr>
          <w:rFonts w:ascii="IBMPlexSans Light" w:hAnsi="IBMPlexSans Light"/>
          <w:b/>
          <w:bCs/>
          <w:color w:val="000000"/>
          <w:bdr w:val="none" w:sz="0" w:space="0" w:color="auto" w:frame="1"/>
        </w:rPr>
        <w:t>Design Mode</w:t>
      </w:r>
      <w:r w:rsidRPr="009833DD">
        <w:rPr>
          <w:rFonts w:ascii="IBMPlexSans Light" w:hAnsi="IBMPlexSans Light"/>
          <w:color w:val="000000"/>
        </w:rPr>
        <w:t>.</w:t>
      </w:r>
    </w:p>
    <w:p w:rsidR="00E24465" w:rsidRPr="00E24465" w:rsidRDefault="00E24465" w:rsidP="009833DD">
      <w:pPr>
        <w:shd w:val="clear" w:color="auto" w:fill="FFFFFF"/>
        <w:jc w:val="center"/>
        <w:textAlignment w:val="baseline"/>
        <w:rPr>
          <w:rFonts w:ascii="IBMPlexSans Light" w:hAnsi="IBMPlexSans Light"/>
          <w:color w:val="000000"/>
        </w:rPr>
      </w:pPr>
      <w:r w:rsidRPr="00E24465">
        <w:rPr>
          <w:rFonts w:ascii="IBMPlexSans Light" w:hAnsi="IBMPlexSans Light"/>
          <w:color w:val="000000"/>
        </w:rPr>
        <w:fldChar w:fldCharType="begin"/>
      </w:r>
      <w:r w:rsidRPr="00E24465">
        <w:rPr>
          <w:rFonts w:ascii="IBMPlexSans Light" w:hAnsi="IBMPlexSans Light"/>
          <w:color w:val="000000"/>
        </w:rPr>
        <w:instrText xml:space="preserve"> INCLUDEPICTURE "https://live-ibm-dte.pantheonsite.io/sites/default/files/inline-images/image-20181216130426-10.png" \* MERGEFORMATINET </w:instrText>
      </w:r>
      <w:r w:rsidRPr="00E24465">
        <w:rPr>
          <w:rFonts w:ascii="IBMPlexSans Light" w:hAnsi="IBMPlexSans Light"/>
          <w:color w:val="000000"/>
        </w:rPr>
        <w:fldChar w:fldCharType="separate"/>
      </w:r>
      <w:r w:rsidRPr="009833DD">
        <w:rPr>
          <w:rFonts w:ascii="IBMPlexSans Light" w:hAnsi="IBMPlexSans Light"/>
          <w:noProof/>
          <w:color w:val="000000"/>
        </w:rPr>
        <w:drawing>
          <wp:inline distT="0" distB="0" distL="0" distR="0">
            <wp:extent cx="822960" cy="691869"/>
            <wp:effectExtent l="0" t="0" r="2540" b="0"/>
            <wp:docPr id="17" name="Picture 17" descr="image-201812161304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0181216130426-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7938" cy="696054"/>
                    </a:xfrm>
                    <a:prstGeom prst="rect">
                      <a:avLst/>
                    </a:prstGeom>
                    <a:noFill/>
                    <a:ln>
                      <a:noFill/>
                    </a:ln>
                  </pic:spPr>
                </pic:pic>
              </a:graphicData>
            </a:graphic>
          </wp:inline>
        </w:drawing>
      </w:r>
      <w:r w:rsidRPr="00E24465">
        <w:rPr>
          <w:rFonts w:ascii="IBMPlexSans Light" w:hAnsi="IBMPlexSans Light"/>
          <w:color w:val="000000"/>
        </w:rPr>
        <w:fldChar w:fldCharType="end"/>
      </w:r>
    </w:p>
    <w:p w:rsidR="00E24465" w:rsidRDefault="00E24465" w:rsidP="00E24465">
      <w:pPr>
        <w:shd w:val="clear" w:color="auto" w:fill="FFFFFF"/>
        <w:textAlignment w:val="baseline"/>
        <w:rPr>
          <w:rFonts w:ascii="IBMPlexSans Light" w:hAnsi="IBMPlexSans Light"/>
          <w:i/>
          <w:iCs/>
          <w:color w:val="000000"/>
          <w:bdr w:val="none" w:sz="0" w:space="0" w:color="auto" w:frame="1"/>
        </w:rPr>
      </w:pPr>
      <w:r w:rsidRPr="00E24465">
        <w:rPr>
          <w:rFonts w:ascii="IBMPlexSans Light" w:hAnsi="IBMPlexSans Light"/>
          <w:i/>
          <w:iCs/>
          <w:color w:val="000000"/>
          <w:bdr w:val="none" w:sz="0" w:space="0" w:color="auto" w:frame="1"/>
        </w:rPr>
        <w:t>Once the Design Mode window opens, you will see the data slots in the left panel.  The Data slots are used to set the definitions for how you wish the data items to be defined for visualization rendering.  You would like to see the Coupon Promotions on individual radial charts repeated for each of the Product Lines.  To do so, you’ll move the data items around into the data slots to define and render your desired visualization.</w:t>
      </w:r>
    </w:p>
    <w:p w:rsidR="00FD0535" w:rsidRDefault="00FD0535" w:rsidP="00E24465">
      <w:pPr>
        <w:shd w:val="clear" w:color="auto" w:fill="FFFFFF"/>
        <w:textAlignment w:val="baseline"/>
        <w:rPr>
          <w:rFonts w:ascii="IBMPlexSans Light" w:hAnsi="IBMPlexSans Light"/>
          <w:color w:val="000000"/>
        </w:rPr>
      </w:pPr>
    </w:p>
    <w:p w:rsidR="00FD0535" w:rsidRDefault="00FD0535" w:rsidP="00E24465">
      <w:pPr>
        <w:shd w:val="clear" w:color="auto" w:fill="FFFFFF"/>
        <w:textAlignment w:val="baseline"/>
        <w:rPr>
          <w:rFonts w:ascii="IBMPlexSans Light" w:hAnsi="IBMPlexSans Light"/>
          <w:color w:val="000000"/>
        </w:rPr>
      </w:pPr>
    </w:p>
    <w:p w:rsidR="00FD0535" w:rsidRPr="00E24465" w:rsidRDefault="00FD0535" w:rsidP="00E24465">
      <w:pPr>
        <w:shd w:val="clear" w:color="auto" w:fill="FFFFFF"/>
        <w:textAlignment w:val="baseline"/>
        <w:rPr>
          <w:rFonts w:ascii="IBMPlexSans Light" w:hAnsi="IBMPlexSans Light"/>
          <w:color w:val="000000"/>
        </w:rPr>
      </w:pPr>
    </w:p>
    <w:p w:rsidR="00E24465" w:rsidRPr="009833DD" w:rsidRDefault="00E24465" w:rsidP="00B1273B">
      <w:pPr>
        <w:pStyle w:val="ListParagraph"/>
        <w:numPr>
          <w:ilvl w:val="1"/>
          <w:numId w:val="6"/>
        </w:numPr>
        <w:shd w:val="clear" w:color="auto" w:fill="FFFFFF"/>
        <w:textAlignment w:val="baseline"/>
        <w:rPr>
          <w:rFonts w:ascii="IBMPlexSans Light" w:hAnsi="IBMPlexSans Light"/>
          <w:color w:val="000000"/>
        </w:rPr>
      </w:pPr>
      <w:r w:rsidRPr="009833DD">
        <w:rPr>
          <w:rFonts w:ascii="IBMPlexSans Light" w:hAnsi="IBMPlexSans Light"/>
          <w:b/>
          <w:bCs/>
          <w:color w:val="000000"/>
          <w:bdr w:val="none" w:sz="0" w:space="0" w:color="auto" w:frame="1"/>
        </w:rPr>
        <w:t>Drag and drop Product Line</w:t>
      </w:r>
      <w:r w:rsidRPr="009833DD">
        <w:rPr>
          <w:rFonts w:ascii="IBMPlexSans Light" w:hAnsi="IBMPlexSans Light"/>
          <w:color w:val="000000"/>
        </w:rPr>
        <w:t> to the </w:t>
      </w:r>
      <w:r w:rsidRPr="009833DD">
        <w:rPr>
          <w:rFonts w:ascii="IBMPlexSans Light" w:hAnsi="IBMPlexSans Light"/>
          <w:b/>
          <w:bCs/>
          <w:color w:val="000000"/>
          <w:bdr w:val="none" w:sz="0" w:space="0" w:color="auto" w:frame="1"/>
        </w:rPr>
        <w:t>Repeat (column)</w:t>
      </w:r>
      <w:r w:rsidRPr="009833DD">
        <w:rPr>
          <w:rFonts w:ascii="IBMPlexSans Light" w:hAnsi="IBMPlexSans Light"/>
          <w:color w:val="000000"/>
        </w:rPr>
        <w:t>area.</w:t>
      </w:r>
    </w:p>
    <w:p w:rsidR="00E24465" w:rsidRPr="00E24465" w:rsidRDefault="00E24465" w:rsidP="009833DD">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"https://live-ibm-dte.pantheonsite.io/sites/default/files/inline-images/image-20181216130426-11.png"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3576320" cy="2076252"/>
            <wp:effectExtent l="0" t="0" r="5080" b="0"/>
            <wp:docPr id="16" name="Picture 16" descr="image-201812161304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0181216130426-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5223" cy="2087226"/>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5160CF" w:rsidRDefault="00E24465" w:rsidP="00B1273B">
      <w:pPr>
        <w:pStyle w:val="ListParagraph"/>
        <w:numPr>
          <w:ilvl w:val="1"/>
          <w:numId w:val="6"/>
        </w:numPr>
        <w:shd w:val="clear" w:color="auto" w:fill="FFFFFF"/>
        <w:textAlignment w:val="baseline"/>
        <w:rPr>
          <w:rFonts w:ascii="IBMPlexSans Light" w:hAnsi="IBMPlexSans Light"/>
          <w:color w:val="000000"/>
        </w:rPr>
      </w:pPr>
      <w:r w:rsidRPr="005160CF">
        <w:rPr>
          <w:rFonts w:ascii="IBMPlexSans Light" w:hAnsi="IBMPlexSans Light"/>
          <w:color w:val="000000"/>
        </w:rPr>
        <w:t>Next, </w:t>
      </w:r>
      <w:r w:rsidRPr="005160CF">
        <w:rPr>
          <w:rFonts w:ascii="IBMPlexSans Light" w:hAnsi="IBMPlexSans Light"/>
          <w:b/>
          <w:bCs/>
          <w:color w:val="000000"/>
          <w:bdr w:val="none" w:sz="0" w:space="0" w:color="auto" w:frame="1"/>
        </w:rPr>
        <w:t>move</w:t>
      </w:r>
      <w:r w:rsidRPr="005160CF">
        <w:rPr>
          <w:rFonts w:ascii="IBMPlexSans Light" w:hAnsi="IBMPlexSans Light"/>
          <w:color w:val="000000"/>
        </w:rPr>
        <w:t> the </w:t>
      </w:r>
      <w:r w:rsidRPr="005160CF">
        <w:rPr>
          <w:rFonts w:ascii="IBMPlexSans Light" w:hAnsi="IBMPlexSans Light"/>
          <w:b/>
          <w:bCs/>
          <w:color w:val="000000"/>
          <w:bdr w:val="none" w:sz="0" w:space="0" w:color="auto" w:frame="1"/>
        </w:rPr>
        <w:t>Coupon Response</w:t>
      </w:r>
      <w:r w:rsidRPr="005160CF">
        <w:rPr>
          <w:rFonts w:ascii="IBMPlexSans Light" w:hAnsi="IBMPlexSans Light"/>
          <w:color w:val="000000"/>
        </w:rPr>
        <w:t> to the </w:t>
      </w:r>
      <w:r w:rsidRPr="005160CF">
        <w:rPr>
          <w:rFonts w:ascii="IBMPlexSans Light" w:hAnsi="IBMPlexSans Light"/>
          <w:b/>
          <w:bCs/>
          <w:color w:val="000000"/>
          <w:bdr w:val="none" w:sz="0" w:space="0" w:color="auto" w:frame="1"/>
        </w:rPr>
        <w:t>Color</w:t>
      </w:r>
      <w:r w:rsidRPr="005160CF">
        <w:rPr>
          <w:rFonts w:ascii="IBMPlexSans Light" w:hAnsi="IBMPlexSans Light"/>
          <w:color w:val="000000"/>
        </w:rPr>
        <w:t> field.</w:t>
      </w:r>
    </w:p>
    <w:p w:rsidR="00E24465" w:rsidRPr="00E24465" w:rsidRDefault="00E24465" w:rsidP="005160CF">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"https://live-ibm-dte.pantheonsite.io/sites/default/files/inline-images/image-20181216130426-12.png"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1371600" cy="2378051"/>
            <wp:effectExtent l="0" t="0" r="0" b="0"/>
            <wp:docPr id="15" name="Picture 15" descr="image-201812161304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0181216130426-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0607" cy="2393667"/>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5160CF" w:rsidRDefault="00E24465" w:rsidP="00B1273B">
      <w:pPr>
        <w:pStyle w:val="ListParagraph"/>
        <w:numPr>
          <w:ilvl w:val="1"/>
          <w:numId w:val="6"/>
        </w:numPr>
        <w:shd w:val="clear" w:color="auto" w:fill="FFFFFF"/>
        <w:textAlignment w:val="baseline"/>
        <w:rPr>
          <w:rFonts w:ascii="IBMPlexSans Light" w:hAnsi="IBMPlexSans Light"/>
          <w:color w:val="000000"/>
        </w:rPr>
      </w:pPr>
      <w:r w:rsidRPr="005160CF">
        <w:rPr>
          <w:rFonts w:ascii="IBMPlexSans Light" w:hAnsi="IBMPlexSans Light"/>
          <w:color w:val="000000"/>
        </w:rPr>
        <w:lastRenderedPageBreak/>
        <w:t>The visualization updates to show radial charts for each Product Line.  Verify that your data slot definitions are populated with the same data items as shown in the image below.</w:t>
      </w:r>
    </w:p>
    <w:p w:rsidR="00E24465" w:rsidRPr="00E24465" w:rsidRDefault="00E24465" w:rsidP="005160CF">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"https://live-ibm-dte.pantheonsite.io/sites/default/files/inline-images/image-20181216130426-13.png"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2865120" cy="1655403"/>
            <wp:effectExtent l="0" t="0" r="5080" b="0"/>
            <wp:docPr id="14" name="Picture 14" descr="image-201812161304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0181216130426-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2695" cy="1659780"/>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E24465" w:rsidRDefault="00E24465" w:rsidP="00E24465"/>
    <w:p w:rsidR="00E24465" w:rsidRPr="005160CF" w:rsidRDefault="00E24465" w:rsidP="00B1273B">
      <w:pPr>
        <w:pStyle w:val="ListParagraph"/>
        <w:numPr>
          <w:ilvl w:val="1"/>
          <w:numId w:val="6"/>
        </w:numPr>
        <w:shd w:val="clear" w:color="auto" w:fill="FFFFFF"/>
        <w:textAlignment w:val="baseline"/>
        <w:rPr>
          <w:rFonts w:ascii="IBMPlexSans Light" w:hAnsi="IBMPlexSans Light"/>
          <w:color w:val="000000"/>
        </w:rPr>
      </w:pPr>
      <w:r w:rsidRPr="005160CF">
        <w:rPr>
          <w:rFonts w:ascii="IBMPlexSans Light" w:hAnsi="IBMPlexSans Light"/>
          <w:color w:val="000000"/>
        </w:rPr>
        <w:t>Next, you’ll set the visualization to sort the data, so it renders in your desired order.</w:t>
      </w:r>
      <w:r w:rsidRPr="005160CF">
        <w:rPr>
          <w:rFonts w:ascii="IBMPlexSans Light" w:hAnsi="IBMPlexSans Light"/>
          <w:b/>
          <w:bCs/>
          <w:color w:val="000000"/>
          <w:bdr w:val="none" w:sz="0" w:space="0" w:color="auto" w:frame="1"/>
        </w:rPr>
        <w:t>  Click</w:t>
      </w:r>
      <w:r w:rsidRPr="005160CF">
        <w:rPr>
          <w:rFonts w:ascii="IBMPlexSans Light" w:hAnsi="IBMPlexSans Light"/>
          <w:color w:val="000000"/>
        </w:rPr>
        <w:t> the </w:t>
      </w:r>
      <w:r w:rsidRPr="005160CF">
        <w:rPr>
          <w:rFonts w:ascii="IBMPlexSans Light" w:hAnsi="IBMPlexSans Light"/>
          <w:b/>
          <w:bCs/>
          <w:color w:val="000000"/>
          <w:bdr w:val="none" w:sz="0" w:space="0" w:color="auto" w:frame="1"/>
        </w:rPr>
        <w:t>ellipses...</w:t>
      </w:r>
      <w:r w:rsidRPr="005160CF">
        <w:rPr>
          <w:rFonts w:ascii="IBMPlexSans Light" w:hAnsi="IBMPlexSans Light"/>
          <w:color w:val="000000"/>
        </w:rPr>
        <w:t>next to </w:t>
      </w:r>
      <w:r w:rsidRPr="005160CF">
        <w:rPr>
          <w:rFonts w:ascii="IBMPlexSans Light" w:hAnsi="IBMPlexSans Light"/>
          <w:b/>
          <w:bCs/>
          <w:color w:val="000000"/>
          <w:bdr w:val="none" w:sz="0" w:space="0" w:color="auto" w:frame="1"/>
        </w:rPr>
        <w:t>Coupon Response</w:t>
      </w:r>
      <w:r w:rsidRPr="005160CF">
        <w:rPr>
          <w:rFonts w:ascii="IBMPlexSans Light" w:hAnsi="IBMPlexSans Light"/>
          <w:color w:val="000000"/>
        </w:rPr>
        <w:t> to open options</w:t>
      </w:r>
      <w:r w:rsidRPr="005160CF">
        <w:rPr>
          <w:rFonts w:ascii="IBMPlexSans Light" w:hAnsi="IBMPlexSans Light"/>
          <w:b/>
          <w:bCs/>
          <w:color w:val="000000"/>
          <w:bdr w:val="none" w:sz="0" w:space="0" w:color="auto" w:frame="1"/>
        </w:rPr>
        <w:t>. </w:t>
      </w:r>
      <w:r w:rsidRPr="005160CF">
        <w:rPr>
          <w:rFonts w:ascii="IBMPlexSans Light" w:hAnsi="IBMPlexSans Light"/>
          <w:color w:val="000000"/>
        </w:rPr>
        <w:t> </w:t>
      </w:r>
      <w:r w:rsidRPr="005160CF">
        <w:rPr>
          <w:rFonts w:ascii="IBMPlexSans Light" w:hAnsi="IBMPlexSans Light"/>
          <w:b/>
          <w:bCs/>
          <w:color w:val="000000"/>
          <w:bdr w:val="none" w:sz="0" w:space="0" w:color="auto" w:frame="1"/>
        </w:rPr>
        <w:t>Select Sort</w:t>
      </w:r>
      <w:r w:rsidRPr="005160CF">
        <w:rPr>
          <w:rFonts w:ascii="IBMPlexSans Light" w:hAnsi="IBMPlexSans Light"/>
          <w:color w:val="000000"/>
        </w:rPr>
        <w:t>, then </w:t>
      </w:r>
      <w:r w:rsidRPr="005160CF">
        <w:rPr>
          <w:rFonts w:ascii="IBMPlexSans Light" w:hAnsi="IBMPlexSans Light"/>
          <w:b/>
          <w:bCs/>
          <w:color w:val="000000"/>
          <w:bdr w:val="none" w:sz="0" w:space="0" w:color="auto" w:frame="1"/>
        </w:rPr>
        <w:t>select</w:t>
      </w:r>
      <w:r w:rsidRPr="005160CF">
        <w:rPr>
          <w:rFonts w:ascii="IBMPlexSans Light" w:hAnsi="IBMPlexSans Light"/>
          <w:color w:val="000000"/>
        </w:rPr>
        <w:t> </w:t>
      </w:r>
      <w:r w:rsidRPr="005160CF">
        <w:rPr>
          <w:rFonts w:ascii="IBMPlexSans Light" w:hAnsi="IBMPlexSans Light"/>
          <w:b/>
          <w:bCs/>
          <w:color w:val="000000"/>
          <w:bdr w:val="none" w:sz="0" w:space="0" w:color="auto" w:frame="1"/>
        </w:rPr>
        <w:t>Sort Ascending</w:t>
      </w:r>
      <w:r w:rsidRPr="005160CF">
        <w:rPr>
          <w:rFonts w:ascii="IBMPlexSans Light" w:hAnsi="IBMPlexSans Light"/>
          <w:color w:val="000000"/>
        </w:rPr>
        <w:t>.</w:t>
      </w:r>
    </w:p>
    <w:p w:rsidR="00E24465" w:rsidRPr="00E24465" w:rsidRDefault="00E24465" w:rsidP="005160CF">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fldChar w:fldCharType="begin"/>
      </w:r>
      <w:r w:rsidRPr="00E24465">
        <w:rPr>
          <w:rFonts w:ascii="IBMPlexSans Light" w:hAnsi="IBMPlexSans Light"/>
          <w:color w:val="000000"/>
          <w:sz w:val="30"/>
          <w:szCs w:val="30"/>
        </w:rPr>
        <w:instrText xml:space="preserve"> INCLUDEPICTURE "https://live-ibm-dte.pantheonsite.io/sites/default/files/inline-images/image-20181216130426-14.png"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2824480" cy="1595409"/>
            <wp:effectExtent l="0" t="0" r="0" b="5080"/>
            <wp:docPr id="21" name="Picture 21" descr="image-201812161304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2018121613042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6854" cy="1602398"/>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Pr="00E24465" w:rsidRDefault="00E24465" w:rsidP="00E24465">
      <w:pPr>
        <w:shd w:val="clear" w:color="auto" w:fill="FFFFFF"/>
        <w:textAlignment w:val="baseline"/>
        <w:rPr>
          <w:rFonts w:ascii="IBMPlexSans Light" w:hAnsi="IBMPlexSans Light"/>
          <w:color w:val="000000"/>
        </w:rPr>
      </w:pPr>
      <w:r w:rsidRPr="00E24465">
        <w:rPr>
          <w:rFonts w:ascii="IBMPlexSans Light" w:hAnsi="IBMPlexSans Light"/>
          <w:i/>
          <w:iCs/>
          <w:color w:val="000000"/>
          <w:bdr w:val="none" w:sz="0" w:space="0" w:color="auto" w:frame="1"/>
        </w:rPr>
        <w:t xml:space="preserve">The individual radial charts make it easy to see the coupon response by Product Line Departments.  Of the five product lines, Kitchen Appliances and Smart Electronics appear to have the lowest coupon redemption overall.  And, both have a significantly lower number of </w:t>
      </w:r>
      <w:r w:rsidR="00567337" w:rsidRPr="00E24465">
        <w:rPr>
          <w:rFonts w:ascii="IBMPlexSans Light" w:hAnsi="IBMPlexSans Light"/>
          <w:i/>
          <w:iCs/>
          <w:color w:val="000000"/>
          <w:bdr w:val="none" w:sz="0" w:space="0" w:color="auto" w:frame="1"/>
        </w:rPr>
        <w:t>redemptions</w:t>
      </w:r>
      <w:r w:rsidRPr="00E24465">
        <w:rPr>
          <w:rFonts w:ascii="IBMPlexSans Light" w:hAnsi="IBMPlexSans Light"/>
          <w:i/>
          <w:iCs/>
          <w:color w:val="000000"/>
          <w:bdr w:val="none" w:sz="0" w:space="0" w:color="auto" w:frame="1"/>
        </w:rPr>
        <w:t xml:space="preserve"> for Coupon programs 1 and 4.</w:t>
      </w:r>
    </w:p>
    <w:p w:rsidR="00E24465" w:rsidRPr="005160CF" w:rsidRDefault="00E24465" w:rsidP="00B1273B">
      <w:pPr>
        <w:pStyle w:val="ListParagraph"/>
        <w:numPr>
          <w:ilvl w:val="1"/>
          <w:numId w:val="6"/>
        </w:numPr>
        <w:shd w:val="clear" w:color="auto" w:fill="FFFFFF"/>
        <w:textAlignment w:val="baseline"/>
        <w:rPr>
          <w:rFonts w:ascii="IBMPlexSans Light" w:hAnsi="IBMPlexSans Light"/>
          <w:color w:val="000000"/>
        </w:rPr>
      </w:pPr>
      <w:r w:rsidRPr="005160CF">
        <w:rPr>
          <w:rFonts w:ascii="IBMPlexSans Light" w:hAnsi="IBMPlexSans Light"/>
          <w:b/>
          <w:bCs/>
          <w:color w:val="000000"/>
          <w:bdr w:val="none" w:sz="0" w:space="0" w:color="auto" w:frame="1"/>
        </w:rPr>
        <w:t>Collapse</w:t>
      </w:r>
      <w:r w:rsidRPr="005160CF">
        <w:rPr>
          <w:rFonts w:ascii="IBMPlexSans Light" w:hAnsi="IBMPlexSans Light"/>
          <w:color w:val="000000"/>
        </w:rPr>
        <w:t> the visualization using the </w:t>
      </w:r>
      <w:r w:rsidRPr="005160CF">
        <w:rPr>
          <w:rFonts w:ascii="IBMPlexSans Light" w:hAnsi="IBMPlexSans Light"/>
          <w:b/>
          <w:bCs/>
          <w:color w:val="000000"/>
          <w:bdr w:val="none" w:sz="0" w:space="0" w:color="auto" w:frame="1"/>
        </w:rPr>
        <w:t>Collapse</w:t>
      </w:r>
      <w:r w:rsidRPr="005160CF">
        <w:rPr>
          <w:rFonts w:ascii="IBMPlexSans Light" w:hAnsi="IBMPlexSans Light"/>
          <w:color w:val="000000"/>
        </w:rPr>
        <w:t> button</w:t>
      </w:r>
      <w:r w:rsidR="00FD0535">
        <w:rPr>
          <w:rFonts w:ascii="IBMPlexSans Light" w:hAnsi="IBMPlexSans Light"/>
          <w:color w:val="000000"/>
        </w:rPr>
        <w:t xml:space="preserve"> </w:t>
      </w:r>
      <w:r w:rsidRPr="005160CF">
        <w:rPr>
          <w:rFonts w:ascii="IBMPlexSans Light" w:hAnsi="IBMPlexSans Light"/>
          <w:color w:val="000000"/>
        </w:rPr>
        <w:fldChar w:fldCharType="begin"/>
      </w:r>
      <w:r w:rsidRPr="005160CF">
        <w:rPr>
          <w:rFonts w:ascii="IBMPlexSans Light" w:hAnsi="IBMPlexSans Light"/>
          <w:color w:val="000000"/>
        </w:rPr>
        <w:instrText xml:space="preserve"> INCLUDEPICTURE "https://live-ibm-dte.pantheonsite.io/sites/default/files/inline-images/image-20181216130426-15.png" \* MERGEFORMATINET </w:instrText>
      </w:r>
      <w:r w:rsidRPr="005160CF">
        <w:rPr>
          <w:rFonts w:ascii="IBMPlexSans Light" w:hAnsi="IBMPlexSans Light"/>
          <w:color w:val="000000"/>
        </w:rPr>
        <w:fldChar w:fldCharType="separate"/>
      </w:r>
      <w:r w:rsidRPr="005160CF">
        <w:rPr>
          <w:noProof/>
        </w:rPr>
        <w:drawing>
          <wp:inline distT="0" distB="0" distL="0" distR="0">
            <wp:extent cx="265723" cy="256560"/>
            <wp:effectExtent l="0" t="0" r="1270" b="0"/>
            <wp:docPr id="20" name="Picture 20" descr="image-201812161304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20181216130426-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323" cy="261001"/>
                    </a:xfrm>
                    <a:prstGeom prst="rect">
                      <a:avLst/>
                    </a:prstGeom>
                    <a:noFill/>
                    <a:ln>
                      <a:noFill/>
                    </a:ln>
                  </pic:spPr>
                </pic:pic>
              </a:graphicData>
            </a:graphic>
          </wp:inline>
        </w:drawing>
      </w:r>
      <w:r w:rsidRPr="005160CF">
        <w:rPr>
          <w:rFonts w:ascii="IBMPlexSans Light" w:hAnsi="IBMPlexSans Light"/>
          <w:color w:val="000000"/>
        </w:rPr>
        <w:fldChar w:fldCharType="end"/>
      </w:r>
      <w:r w:rsidRPr="005160CF">
        <w:rPr>
          <w:rFonts w:ascii="IBMPlexSans Light" w:hAnsi="IBMPlexSans Light"/>
          <w:color w:val="000000"/>
        </w:rPr>
        <w:t> in the upper right-hand corner of the widget.  This will close design mode and return the widget to the canvas.</w:t>
      </w:r>
    </w:p>
    <w:p w:rsidR="00E24465" w:rsidRPr="005160CF" w:rsidRDefault="00E24465"/>
    <w:p w:rsidR="00E24465" w:rsidRPr="005160CF" w:rsidRDefault="00E24465" w:rsidP="00B1273B">
      <w:pPr>
        <w:pStyle w:val="ListParagraph"/>
        <w:numPr>
          <w:ilvl w:val="1"/>
          <w:numId w:val="6"/>
        </w:numPr>
        <w:shd w:val="clear" w:color="auto" w:fill="FFFFFF"/>
        <w:textAlignment w:val="baseline"/>
        <w:rPr>
          <w:rFonts w:ascii="IBMPlexSans Light" w:hAnsi="IBMPlexSans Light"/>
          <w:color w:val="000000"/>
        </w:rPr>
      </w:pPr>
      <w:r w:rsidRPr="005160CF">
        <w:rPr>
          <w:rFonts w:ascii="IBMPlexSans Light" w:hAnsi="IBMPlexSans Light"/>
          <w:b/>
          <w:bCs/>
          <w:color w:val="000000"/>
          <w:bdr w:val="none" w:sz="0" w:space="0" w:color="auto" w:frame="1"/>
        </w:rPr>
        <w:t>Click</w:t>
      </w:r>
      <w:r w:rsidRPr="005160CF">
        <w:rPr>
          <w:rFonts w:ascii="IBMPlexSans Light" w:hAnsi="IBMPlexSans Light"/>
          <w:color w:val="000000"/>
        </w:rPr>
        <w:t> the arrow next to the </w:t>
      </w:r>
      <w:r w:rsidRPr="005160CF">
        <w:rPr>
          <w:rFonts w:ascii="IBMPlexSans Light" w:hAnsi="IBMPlexSans Light"/>
          <w:b/>
          <w:bCs/>
          <w:color w:val="000000"/>
          <w:bdr w:val="none" w:sz="0" w:space="0" w:color="auto" w:frame="1"/>
        </w:rPr>
        <w:t>Save</w:t>
      </w:r>
      <w:r w:rsidRPr="005160CF">
        <w:rPr>
          <w:rFonts w:ascii="IBMPlexSans Light" w:hAnsi="IBMPlexSans Light"/>
          <w:color w:val="000000"/>
        </w:rPr>
        <w:t> icon on the dashboard toolbar.  </w:t>
      </w:r>
      <w:r w:rsidRPr="005160CF">
        <w:rPr>
          <w:rFonts w:ascii="IBMPlexSans Light" w:hAnsi="IBMPlexSans Light"/>
          <w:b/>
          <w:bCs/>
          <w:color w:val="000000"/>
          <w:bdr w:val="none" w:sz="0" w:space="0" w:color="auto" w:frame="1"/>
        </w:rPr>
        <w:t>Click “Save As”</w:t>
      </w:r>
      <w:r w:rsidRPr="005160CF">
        <w:rPr>
          <w:rFonts w:ascii="IBMPlexSans Light" w:hAnsi="IBMPlexSans Light"/>
          <w:color w:val="000000"/>
        </w:rPr>
        <w:t>.  Navigate to </w:t>
      </w:r>
      <w:r w:rsidRPr="005160CF">
        <w:rPr>
          <w:rFonts w:ascii="IBMPlexSans Light" w:hAnsi="IBMPlexSans Light"/>
          <w:b/>
          <w:bCs/>
          <w:color w:val="000000"/>
          <w:bdr w:val="none" w:sz="0" w:space="0" w:color="auto" w:frame="1"/>
        </w:rPr>
        <w:t>My Content</w:t>
      </w:r>
      <w:r w:rsidRPr="005160CF">
        <w:rPr>
          <w:rFonts w:ascii="IBMPlexSans Light" w:hAnsi="IBMPlexSans Light"/>
          <w:color w:val="000000"/>
        </w:rPr>
        <w:t>.  </w:t>
      </w:r>
      <w:r w:rsidRPr="005160CF">
        <w:rPr>
          <w:rFonts w:ascii="IBMPlexSans Light" w:hAnsi="IBMPlexSans Light"/>
          <w:b/>
          <w:bCs/>
          <w:color w:val="000000"/>
          <w:bdr w:val="none" w:sz="0" w:space="0" w:color="auto" w:frame="1"/>
        </w:rPr>
        <w:t>Save</w:t>
      </w:r>
      <w:r w:rsidRPr="005160CF">
        <w:rPr>
          <w:rFonts w:ascii="IBMPlexSans Light" w:hAnsi="IBMPlexSans Light"/>
          <w:color w:val="000000"/>
        </w:rPr>
        <w:t> </w:t>
      </w:r>
      <w:r w:rsidRPr="005160CF">
        <w:rPr>
          <w:rFonts w:ascii="IBMPlexSans Light" w:hAnsi="IBMPlexSans Light"/>
          <w:b/>
          <w:bCs/>
          <w:color w:val="000000"/>
          <w:bdr w:val="none" w:sz="0" w:space="0" w:color="auto" w:frame="1"/>
        </w:rPr>
        <w:t>as</w:t>
      </w:r>
      <w:r w:rsidRPr="005160CF">
        <w:rPr>
          <w:rFonts w:ascii="IBMPlexSans Light" w:hAnsi="IBMPlexSans Light"/>
          <w:color w:val="000000"/>
        </w:rPr>
        <w:t> </w:t>
      </w:r>
      <w:r w:rsidRPr="005160CF">
        <w:rPr>
          <w:rFonts w:ascii="IBMPlexSans Light" w:hAnsi="IBMPlexSans Light"/>
          <w:b/>
          <w:bCs/>
          <w:color w:val="000000"/>
          <w:bdr w:val="none" w:sz="0" w:space="0" w:color="auto" w:frame="1"/>
        </w:rPr>
        <w:t>“[</w:t>
      </w:r>
      <w:proofErr w:type="spellStart"/>
      <w:r w:rsidRPr="005160CF">
        <w:rPr>
          <w:rFonts w:ascii="IBMPlexSans Light" w:hAnsi="IBMPlexSans Light"/>
          <w:b/>
          <w:bCs/>
          <w:color w:val="000000"/>
          <w:bdr w:val="none" w:sz="0" w:space="0" w:color="auto" w:frame="1"/>
        </w:rPr>
        <w:t>Lastname</w:t>
      </w:r>
      <w:proofErr w:type="spellEnd"/>
      <w:r w:rsidRPr="005160CF">
        <w:rPr>
          <w:rFonts w:ascii="IBMPlexSans Light" w:hAnsi="IBMPlexSans Light"/>
          <w:b/>
          <w:bCs/>
          <w:color w:val="000000"/>
          <w:bdr w:val="none" w:sz="0" w:space="0" w:color="auto" w:frame="1"/>
        </w:rPr>
        <w:t>] Retail Dashboard.</w:t>
      </w:r>
    </w:p>
    <w:p w:rsidR="00E24465" w:rsidRPr="00E24465" w:rsidRDefault="00E24465" w:rsidP="00E2318C">
      <w:pPr>
        <w:shd w:val="clear" w:color="auto" w:fill="FFFFFF"/>
        <w:jc w:val="center"/>
        <w:textAlignment w:val="baseline"/>
        <w:rPr>
          <w:rFonts w:ascii="IBMPlexSans Light" w:hAnsi="IBMPlexSans Light"/>
          <w:color w:val="000000"/>
          <w:sz w:val="30"/>
          <w:szCs w:val="30"/>
        </w:rPr>
      </w:pPr>
      <w:r w:rsidRPr="00E24465">
        <w:rPr>
          <w:rFonts w:ascii="IBMPlexSans Light" w:hAnsi="IBMPlexSans Light"/>
          <w:color w:val="000000"/>
          <w:sz w:val="30"/>
          <w:szCs w:val="30"/>
        </w:rPr>
        <w:lastRenderedPageBreak/>
        <w:fldChar w:fldCharType="begin"/>
      </w:r>
      <w:r w:rsidRPr="00E24465">
        <w:rPr>
          <w:rFonts w:ascii="IBMPlexSans Light" w:hAnsi="IBMPlexSans Light"/>
          <w:color w:val="000000"/>
          <w:sz w:val="30"/>
          <w:szCs w:val="30"/>
        </w:rPr>
        <w:instrText xml:space="preserve"> INCLUDEPICTURE "https://live-ibm-dte.pantheonsite.io/sites/default/files/inline-images/image-20181216130946-9.png" \* MERGEFORMATINET </w:instrText>
      </w:r>
      <w:r w:rsidRPr="00E24465">
        <w:rPr>
          <w:rFonts w:ascii="IBMPlexSans Light" w:hAnsi="IBMPlexSans Light"/>
          <w:color w:val="000000"/>
          <w:sz w:val="30"/>
          <w:szCs w:val="30"/>
        </w:rPr>
        <w:fldChar w:fldCharType="separate"/>
      </w:r>
      <w:r w:rsidRPr="00E24465">
        <w:rPr>
          <w:rFonts w:ascii="IBMPlexSans Light" w:hAnsi="IBMPlexSans Light"/>
          <w:noProof/>
          <w:color w:val="000000"/>
          <w:sz w:val="30"/>
          <w:szCs w:val="30"/>
        </w:rPr>
        <w:drawing>
          <wp:inline distT="0" distB="0" distL="0" distR="0">
            <wp:extent cx="2865120" cy="1998544"/>
            <wp:effectExtent l="0" t="0" r="5080" b="0"/>
            <wp:docPr id="23" name="Picture 23" descr="image-20181216130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2018121613094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3063" cy="2004085"/>
                    </a:xfrm>
                    <a:prstGeom prst="rect">
                      <a:avLst/>
                    </a:prstGeom>
                    <a:noFill/>
                    <a:ln>
                      <a:noFill/>
                    </a:ln>
                  </pic:spPr>
                </pic:pic>
              </a:graphicData>
            </a:graphic>
          </wp:inline>
        </w:drawing>
      </w:r>
      <w:r w:rsidRPr="00E24465">
        <w:rPr>
          <w:rFonts w:ascii="IBMPlexSans Light" w:hAnsi="IBMPlexSans Light"/>
          <w:color w:val="000000"/>
          <w:sz w:val="30"/>
          <w:szCs w:val="30"/>
        </w:rPr>
        <w:fldChar w:fldCharType="end"/>
      </w:r>
    </w:p>
    <w:p w:rsidR="00E24465" w:rsidRDefault="00E24465"/>
    <w:p w:rsidR="00381DA4" w:rsidRDefault="00381DA4"/>
    <w:p w:rsidR="00381DA4" w:rsidRDefault="00381DA4"/>
    <w:p w:rsidR="00381DA4" w:rsidRPr="002240CE" w:rsidRDefault="00381DA4" w:rsidP="00B1273B">
      <w:pPr>
        <w:pStyle w:val="Heading3"/>
        <w:numPr>
          <w:ilvl w:val="0"/>
          <w:numId w:val="2"/>
        </w:numPr>
        <w:shd w:val="clear" w:color="auto" w:fill="FFFFFF"/>
        <w:spacing w:before="0" w:beforeAutospacing="0" w:after="0" w:afterAutospacing="0"/>
        <w:ind w:left="142" w:hanging="426"/>
        <w:textAlignment w:val="baseline"/>
        <w:rPr>
          <w:rFonts w:ascii="IBMPlexSans Light" w:hAnsi="IBMPlexSans Light"/>
          <w:bCs w:val="0"/>
          <w:color w:val="000000"/>
          <w:sz w:val="30"/>
          <w:szCs w:val="30"/>
        </w:rPr>
      </w:pPr>
      <w:r w:rsidRPr="002240CE">
        <w:rPr>
          <w:rFonts w:ascii="IBMPlexSans Light" w:hAnsi="IBMPlexSans Light"/>
          <w:bCs w:val="0"/>
          <w:color w:val="000000"/>
          <w:sz w:val="30"/>
          <w:szCs w:val="30"/>
        </w:rPr>
        <w:t>Assembling a Dashboard</w:t>
      </w:r>
    </w:p>
    <w:p w:rsidR="002125E2" w:rsidRDefault="002125E2" w:rsidP="002125E2">
      <w:pPr>
        <w:pStyle w:val="Heading3"/>
        <w:shd w:val="clear" w:color="auto" w:fill="FFFFFF"/>
        <w:spacing w:before="0" w:beforeAutospacing="0" w:after="0" w:afterAutospacing="0"/>
        <w:ind w:left="720"/>
        <w:textAlignment w:val="baseline"/>
        <w:rPr>
          <w:rFonts w:ascii="IBMPlexSans Light" w:hAnsi="IBMPlexSans Light"/>
          <w:b w:val="0"/>
          <w:bCs w:val="0"/>
          <w:color w:val="000000"/>
          <w:sz w:val="30"/>
          <w:szCs w:val="30"/>
        </w:rPr>
      </w:pPr>
    </w:p>
    <w:p w:rsidR="00381DA4" w:rsidRPr="002240CE" w:rsidRDefault="00381DA4" w:rsidP="00381DA4">
      <w:pPr>
        <w:pStyle w:val="NormalWeb"/>
        <w:shd w:val="clear" w:color="auto" w:fill="FFFFFF"/>
        <w:spacing w:before="0" w:beforeAutospacing="0" w:after="0" w:afterAutospacing="0"/>
        <w:textAlignment w:val="baseline"/>
        <w:rPr>
          <w:rFonts w:ascii="IBMPlexSans Light" w:hAnsi="IBMPlexSans Light"/>
          <w:color w:val="000000"/>
        </w:rPr>
      </w:pPr>
      <w:r w:rsidRPr="002240CE">
        <w:rPr>
          <w:rStyle w:val="Emphasis"/>
          <w:rFonts w:ascii="IBMPlexSans Light" w:hAnsi="IBMPlexSans Light"/>
          <w:color w:val="000000"/>
          <w:bdr w:val="none" w:sz="0" w:space="0" w:color="auto" w:frame="1"/>
        </w:rPr>
        <w:t>You’re off to a great start with your first visualization.  Next, you’ll continue to assemble content into the other three panels.  You’ll continue to assemble the dashboard by building visualizations that answer more of your questions regarding product line performance. </w:t>
      </w:r>
    </w:p>
    <w:p w:rsidR="00381DA4" w:rsidRPr="002240CE" w:rsidRDefault="00381DA4" w:rsidP="00381DA4">
      <w:pPr>
        <w:pStyle w:val="NormalWeb"/>
        <w:shd w:val="clear" w:color="auto" w:fill="FFFFFF"/>
        <w:spacing w:before="0" w:beforeAutospacing="0" w:after="0" w:afterAutospacing="0"/>
        <w:textAlignment w:val="baseline"/>
        <w:rPr>
          <w:rFonts w:ascii="IBMPlexSans Light" w:hAnsi="IBMPlexSans Light"/>
          <w:color w:val="000000"/>
        </w:rPr>
      </w:pPr>
      <w:r w:rsidRPr="002240CE">
        <w:rPr>
          <w:rStyle w:val="Emphasis"/>
          <w:rFonts w:ascii="IBMPlexSans Light" w:hAnsi="IBMPlexSans Light"/>
          <w:color w:val="000000"/>
          <w:bdr w:val="none" w:sz="0" w:space="0" w:color="auto" w:frame="1"/>
        </w:rPr>
        <w:t>Continuing your analysis, you would like to measure the performance of Product Line Pricing, Revenues and Quantities Sold.</w:t>
      </w:r>
    </w:p>
    <w:p w:rsidR="00062330"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062330">
        <w:rPr>
          <w:rFonts w:ascii="IBMPlexSans Light" w:hAnsi="IBMPlexSans Light"/>
          <w:color w:val="000000"/>
        </w:rPr>
        <w:t>From the </w:t>
      </w:r>
      <w:r w:rsidRPr="00062330">
        <w:rPr>
          <w:rStyle w:val="Strong"/>
          <w:rFonts w:ascii="IBMPlexSans Light" w:hAnsi="IBMPlexSans Light"/>
          <w:color w:val="000000"/>
          <w:bdr w:val="none" w:sz="0" w:space="0" w:color="auto" w:frame="1"/>
        </w:rPr>
        <w:t>Navigation Panel</w:t>
      </w:r>
      <w:r w:rsidRPr="00062330">
        <w:rPr>
          <w:rFonts w:ascii="IBMPlexSans Light" w:hAnsi="IBMPlexSans Light"/>
          <w:color w:val="000000"/>
        </w:rPr>
        <w:t>, </w:t>
      </w:r>
      <w:r w:rsidRPr="00062330">
        <w:rPr>
          <w:rStyle w:val="Strong"/>
          <w:rFonts w:ascii="IBMPlexSans Light" w:hAnsi="IBMPlexSans Light"/>
          <w:color w:val="000000"/>
          <w:bdr w:val="none" w:sz="0" w:space="0" w:color="auto" w:frame="1"/>
        </w:rPr>
        <w:t>Select Visualizations</w:t>
      </w:r>
      <w:r w:rsidR="00FD0535">
        <w:rPr>
          <w:rStyle w:val="Strong"/>
          <w:rFonts w:ascii="IBMPlexSans Light" w:hAnsi="IBMPlexSans Light"/>
          <w:color w:val="000000"/>
          <w:bdr w:val="none" w:sz="0" w:space="0" w:color="auto" w:frame="1"/>
        </w:rPr>
        <w:t xml:space="preserve"> </w:t>
      </w:r>
      <w:r w:rsidRPr="00062330">
        <w:rPr>
          <w:rFonts w:ascii="IBMPlexSans Light" w:hAnsi="IBMPlexSans Light"/>
          <w:color w:val="000000"/>
        </w:rPr>
        <w:fldChar w:fldCharType="begin"/>
      </w:r>
      <w:r w:rsidRPr="00062330">
        <w:rPr>
          <w:rFonts w:ascii="IBMPlexSans Light" w:hAnsi="IBMPlexSans Light"/>
          <w:color w:val="000000"/>
        </w:rPr>
        <w:instrText xml:space="preserve"> INCLUDEPICTURE "https://live-ibm-dte.pantheonsite.io/sites/default/files/inline-images/image-20181216131535-1.png" \* MERGEFORMATINET </w:instrText>
      </w:r>
      <w:r w:rsidRPr="00062330">
        <w:rPr>
          <w:rFonts w:ascii="IBMPlexSans Light" w:hAnsi="IBMPlexSans Light"/>
          <w:color w:val="000000"/>
        </w:rPr>
        <w:fldChar w:fldCharType="separate"/>
      </w:r>
      <w:r w:rsidRPr="002240CE">
        <w:rPr>
          <w:noProof/>
        </w:rPr>
        <w:drawing>
          <wp:inline distT="0" distB="0" distL="0" distR="0">
            <wp:extent cx="257908" cy="197547"/>
            <wp:effectExtent l="0" t="0" r="0" b="5715"/>
            <wp:docPr id="38" name="Picture 38" descr="image-20181216131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2018121613153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179" cy="205414"/>
                    </a:xfrm>
                    <a:prstGeom prst="rect">
                      <a:avLst/>
                    </a:prstGeom>
                    <a:noFill/>
                    <a:ln>
                      <a:noFill/>
                    </a:ln>
                  </pic:spPr>
                </pic:pic>
              </a:graphicData>
            </a:graphic>
          </wp:inline>
        </w:drawing>
      </w:r>
      <w:r w:rsidRPr="00062330">
        <w:rPr>
          <w:rFonts w:ascii="IBMPlexSans Light" w:hAnsi="IBMPlexSans Light"/>
          <w:color w:val="000000"/>
        </w:rPr>
        <w:fldChar w:fldCharType="end"/>
      </w:r>
      <w:r w:rsidRPr="00062330">
        <w:rPr>
          <w:rFonts w:ascii="IBMPlexSans Light" w:hAnsi="IBMPlexSans Light"/>
          <w:color w:val="000000"/>
        </w:rPr>
        <w:t> to open the Visualizations library.</w:t>
      </w:r>
    </w:p>
    <w:p w:rsidR="006F6466"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062330">
        <w:rPr>
          <w:rStyle w:val="Strong"/>
          <w:rFonts w:ascii="IBMPlexSans Light" w:hAnsi="IBMPlexSans Light"/>
          <w:color w:val="000000"/>
          <w:bdr w:val="none" w:sz="0" w:space="0" w:color="auto" w:frame="1"/>
        </w:rPr>
        <w:t>Select</w:t>
      </w:r>
      <w:r w:rsidRPr="00062330">
        <w:rPr>
          <w:rFonts w:ascii="IBMPlexSans Light" w:hAnsi="IBMPlexSans Light"/>
          <w:color w:val="000000"/>
        </w:rPr>
        <w:t> the </w:t>
      </w:r>
      <w:r w:rsidRPr="00062330">
        <w:rPr>
          <w:rStyle w:val="Strong"/>
          <w:rFonts w:ascii="IBMPlexSans Light" w:hAnsi="IBMPlexSans Light"/>
          <w:color w:val="000000"/>
          <w:bdr w:val="none" w:sz="0" w:space="0" w:color="auto" w:frame="1"/>
        </w:rPr>
        <w:t>Bubble</w:t>
      </w:r>
      <w:r w:rsidRPr="00062330">
        <w:rPr>
          <w:rFonts w:ascii="IBMPlexSans Light" w:hAnsi="IBMPlexSans Light"/>
          <w:color w:val="000000"/>
        </w:rPr>
        <w:t> chart</w:t>
      </w:r>
      <w:r w:rsidRPr="00062330">
        <w:rPr>
          <w:rFonts w:ascii="IBMPlexSans Light" w:hAnsi="IBMPlexSans Light"/>
          <w:color w:val="000000"/>
        </w:rPr>
        <w:fldChar w:fldCharType="begin"/>
      </w:r>
      <w:r w:rsidRPr="00062330">
        <w:rPr>
          <w:rFonts w:ascii="IBMPlexSans Light" w:hAnsi="IBMPlexSans Light"/>
          <w:color w:val="000000"/>
        </w:rPr>
        <w:instrText xml:space="preserve"> INCLUDEPICTURE "https://live-ibm-dte.pantheonsite.io/sites/default/files/inline-images/image-20181216131535-2.png" \* MERGEFORMATINET </w:instrText>
      </w:r>
      <w:r w:rsidRPr="00062330">
        <w:rPr>
          <w:rFonts w:ascii="IBMPlexSans Light" w:hAnsi="IBMPlexSans Light"/>
          <w:color w:val="000000"/>
        </w:rPr>
        <w:fldChar w:fldCharType="separate"/>
      </w:r>
      <w:r w:rsidRPr="002240CE">
        <w:rPr>
          <w:noProof/>
        </w:rPr>
        <w:drawing>
          <wp:inline distT="0" distB="0" distL="0" distR="0">
            <wp:extent cx="288696" cy="359508"/>
            <wp:effectExtent l="0" t="0" r="3810" b="0"/>
            <wp:docPr id="37" name="Picture 37" descr="image-20181216131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2018121613153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174" cy="375046"/>
                    </a:xfrm>
                    <a:prstGeom prst="rect">
                      <a:avLst/>
                    </a:prstGeom>
                    <a:noFill/>
                    <a:ln>
                      <a:noFill/>
                    </a:ln>
                  </pic:spPr>
                </pic:pic>
              </a:graphicData>
            </a:graphic>
          </wp:inline>
        </w:drawing>
      </w:r>
      <w:r w:rsidRPr="00062330">
        <w:rPr>
          <w:rFonts w:ascii="IBMPlexSans Light" w:hAnsi="IBMPlexSans Light"/>
          <w:color w:val="000000"/>
        </w:rPr>
        <w:fldChar w:fldCharType="end"/>
      </w:r>
      <w:r w:rsidRPr="00062330">
        <w:rPr>
          <w:rFonts w:ascii="IBMPlexSans Light" w:hAnsi="IBMPlexSans Light"/>
          <w:color w:val="000000"/>
        </w:rPr>
        <w:t> and </w:t>
      </w:r>
      <w:r w:rsidRPr="00062330">
        <w:rPr>
          <w:rStyle w:val="Strong"/>
          <w:rFonts w:ascii="IBMPlexSans Light" w:hAnsi="IBMPlexSans Light"/>
          <w:color w:val="000000"/>
          <w:bdr w:val="none" w:sz="0" w:space="0" w:color="auto" w:frame="1"/>
        </w:rPr>
        <w:t>drag</w:t>
      </w:r>
      <w:r w:rsidRPr="00062330">
        <w:rPr>
          <w:rFonts w:ascii="IBMPlexSans Light" w:hAnsi="IBMPlexSans Light"/>
          <w:color w:val="000000"/>
        </w:rPr>
        <w:t> it to </w:t>
      </w:r>
      <w:r w:rsidRPr="00062330">
        <w:rPr>
          <w:rStyle w:val="Strong"/>
          <w:rFonts w:ascii="IBMPlexSans Light" w:hAnsi="IBMPlexSans Light"/>
          <w:color w:val="000000"/>
          <w:bdr w:val="none" w:sz="0" w:space="0" w:color="auto" w:frame="1"/>
        </w:rPr>
        <w:t>panel 3</w:t>
      </w:r>
      <w:r w:rsidRPr="00062330">
        <w:rPr>
          <w:rFonts w:ascii="IBMPlexSans Light" w:hAnsi="IBMPlexSans Light"/>
          <w:color w:val="000000"/>
        </w:rPr>
        <w:t> (lower left panel) of the dashboard template, </w:t>
      </w:r>
      <w:r w:rsidRPr="00062330">
        <w:rPr>
          <w:rStyle w:val="Strong"/>
          <w:rFonts w:ascii="IBMPlexSans Light" w:hAnsi="IBMPlexSans Light"/>
          <w:color w:val="000000"/>
          <w:bdr w:val="none" w:sz="0" w:space="0" w:color="auto" w:frame="1"/>
        </w:rPr>
        <w:t>dropping</w:t>
      </w:r>
      <w:r w:rsidRPr="00062330">
        <w:rPr>
          <w:rFonts w:ascii="IBMPlexSans Light" w:hAnsi="IBMPlexSans Light"/>
          <w:color w:val="000000"/>
        </w:rPr>
        <w:t> it in the </w:t>
      </w:r>
      <w:r w:rsidRPr="00062330">
        <w:rPr>
          <w:rStyle w:val="Strong"/>
          <w:rFonts w:ascii="IBMPlexSans Light" w:hAnsi="IBMPlexSans Light"/>
          <w:color w:val="000000"/>
          <w:bdr w:val="none" w:sz="0" w:space="0" w:color="auto" w:frame="1"/>
        </w:rPr>
        <w:t>drop zone </w:t>
      </w:r>
      <w:r w:rsidRPr="00062330">
        <w:rPr>
          <w:rFonts w:ascii="IBMPlexSans Light" w:hAnsi="IBMPlexSans Light"/>
          <w:color w:val="000000"/>
        </w:rPr>
        <w:t>so it will auto-fill to the size of the panel.</w:t>
      </w:r>
    </w:p>
    <w:p w:rsidR="00381DA4" w:rsidRPr="006F6466"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6F6466">
        <w:rPr>
          <w:rFonts w:ascii="IBMPlexSans Light" w:hAnsi="IBMPlexSans Light"/>
          <w:color w:val="000000"/>
        </w:rPr>
        <w:t>Since you started by selecting a visualization this time, rather than by selecting data, the bubble chart visualization will open in </w:t>
      </w:r>
      <w:r w:rsidRPr="006F6466">
        <w:rPr>
          <w:rStyle w:val="Strong"/>
          <w:rFonts w:ascii="IBMPlexSans Light" w:hAnsi="IBMPlexSans Light"/>
          <w:color w:val="000000"/>
          <w:bdr w:val="none" w:sz="0" w:space="0" w:color="auto" w:frame="1"/>
        </w:rPr>
        <w:t>Design Mode</w:t>
      </w:r>
      <w:r w:rsidRPr="006F6466">
        <w:rPr>
          <w:rFonts w:ascii="IBMPlexSans Light" w:hAnsi="IBMPlexSans Light"/>
          <w:color w:val="000000"/>
        </w:rPr>
        <w:t> for you to setup the data definitions for your visualization.  </w:t>
      </w:r>
      <w:r w:rsidRPr="006F6466">
        <w:rPr>
          <w:rStyle w:val="Strong"/>
          <w:rFonts w:ascii="IBMPlexSans Light" w:hAnsi="IBMPlexSans Light"/>
          <w:color w:val="000000"/>
          <w:bdr w:val="none" w:sz="0" w:space="0" w:color="auto" w:frame="1"/>
        </w:rPr>
        <w:t>Open</w:t>
      </w:r>
      <w:r w:rsidRPr="006F6466">
        <w:rPr>
          <w:rFonts w:ascii="IBMPlexSans Light" w:hAnsi="IBMPlexSans Light"/>
          <w:color w:val="000000"/>
        </w:rPr>
        <w:t> the </w:t>
      </w:r>
      <w:r w:rsidRPr="006F6466">
        <w:rPr>
          <w:rStyle w:val="Strong"/>
          <w:rFonts w:ascii="IBMPlexSans Light" w:hAnsi="IBMPlexSans Light"/>
          <w:color w:val="000000"/>
          <w:bdr w:val="none" w:sz="0" w:space="0" w:color="auto" w:frame="1"/>
        </w:rPr>
        <w:t>Data Source</w:t>
      </w:r>
      <w:r w:rsidRPr="006F6466">
        <w:rPr>
          <w:rFonts w:ascii="IBMPlexSans Light" w:hAnsi="IBMPlexSans Light"/>
          <w:color w:val="000000"/>
        </w:rPr>
        <w:t> panel and </w:t>
      </w:r>
      <w:r w:rsidRPr="006F6466">
        <w:rPr>
          <w:rStyle w:val="Strong"/>
          <w:rFonts w:ascii="IBMPlexSans Light" w:hAnsi="IBMPlexSans Light"/>
          <w:color w:val="000000"/>
          <w:bdr w:val="none" w:sz="0" w:space="0" w:color="auto" w:frame="1"/>
        </w:rPr>
        <w:t>drag and drop</w:t>
      </w:r>
      <w:r w:rsidRPr="006F6466">
        <w:rPr>
          <w:rFonts w:ascii="IBMPlexSans Light" w:hAnsi="IBMPlexSans Light"/>
          <w:color w:val="000000"/>
        </w:rPr>
        <w:t> data items </w:t>
      </w:r>
      <w:r w:rsidRPr="006F6466">
        <w:rPr>
          <w:rStyle w:val="Strong"/>
          <w:rFonts w:ascii="IBMPlexSans Light" w:hAnsi="IBMPlexSans Light"/>
          <w:color w:val="000000"/>
          <w:bdr w:val="none" w:sz="0" w:space="0" w:color="auto" w:frame="1"/>
        </w:rPr>
        <w:t>into the data slots</w:t>
      </w:r>
      <w:r w:rsidRPr="006F6466">
        <w:rPr>
          <w:rFonts w:ascii="IBMPlexSans Light" w:hAnsi="IBMPlexSans Light"/>
          <w:color w:val="000000"/>
        </w:rPr>
        <w:t> as follows:</w:t>
      </w:r>
    </w:p>
    <w:p w:rsidR="00381DA4" w:rsidRPr="002240CE" w:rsidRDefault="00381DA4" w:rsidP="00B1273B">
      <w:pPr>
        <w:numPr>
          <w:ilvl w:val="1"/>
          <w:numId w:val="3"/>
        </w:numPr>
        <w:shd w:val="clear" w:color="auto" w:fill="FFFFFF"/>
        <w:ind w:left="0"/>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"https://live-ibm-dte.pantheonsite.io/sites/default/files/inline-images/image-20181216131535-3.png"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95249" cy="265724"/>
            <wp:effectExtent l="0" t="0" r="0" b="1270"/>
            <wp:docPr id="36" name="Picture 36" descr="image-20181216131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2018121613153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198" cy="269278"/>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Fonts w:ascii="IBMPlexSans Light" w:hAnsi="IBMPlexSans Light"/>
          <w:color w:val="000000"/>
        </w:rPr>
        <w:t>X-axis:  </w:t>
      </w:r>
      <w:r w:rsidRPr="002240CE">
        <w:rPr>
          <w:rStyle w:val="Strong"/>
          <w:rFonts w:ascii="IBMPlexSans Light" w:hAnsi="IBMPlexSans Light"/>
          <w:color w:val="000000"/>
          <w:bdr w:val="none" w:sz="0" w:space="0" w:color="auto" w:frame="1"/>
        </w:rPr>
        <w:t>Quantity Sold</w:t>
      </w:r>
    </w:p>
    <w:p w:rsidR="00381DA4" w:rsidRPr="002240CE" w:rsidRDefault="00381DA4" w:rsidP="00B1273B">
      <w:pPr>
        <w:numPr>
          <w:ilvl w:val="1"/>
          <w:numId w:val="3"/>
        </w:numPr>
        <w:shd w:val="clear" w:color="auto" w:fill="FFFFFF"/>
        <w:ind w:left="0"/>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"https://live-ibm-dte.pantheonsite.io/sites/default/files/inline-images/image-20181216131535-4.png"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54976" cy="211015"/>
            <wp:effectExtent l="0" t="0" r="0" b="5080"/>
            <wp:docPr id="35" name="Picture 35" descr="image-20181216131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2018121613153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229" cy="216190"/>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Fonts w:ascii="IBMPlexSans Light" w:hAnsi="IBMPlexSans Light"/>
          <w:color w:val="000000"/>
        </w:rPr>
        <w:t>Y-axis:  </w:t>
      </w:r>
      <w:r w:rsidRPr="002240CE">
        <w:rPr>
          <w:rStyle w:val="Strong"/>
          <w:rFonts w:ascii="IBMPlexSans Light" w:hAnsi="IBMPlexSans Light"/>
          <w:color w:val="000000"/>
          <w:bdr w:val="none" w:sz="0" w:space="0" w:color="auto" w:frame="1"/>
        </w:rPr>
        <w:t>Unit Sales Price</w:t>
      </w:r>
    </w:p>
    <w:p w:rsidR="00381DA4" w:rsidRPr="002240CE" w:rsidRDefault="00381DA4" w:rsidP="00B1273B">
      <w:pPr>
        <w:numPr>
          <w:ilvl w:val="1"/>
          <w:numId w:val="3"/>
        </w:numPr>
        <w:shd w:val="clear" w:color="auto" w:fill="FFFFFF"/>
        <w:ind w:left="0"/>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"https://live-ibm-dte.pantheonsite.io/sites/default/files/inline-images/image-20181216131535-5.png"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54635" cy="254635"/>
            <wp:effectExtent l="0" t="0" r="0" b="0"/>
            <wp:docPr id="34" name="Picture 34" descr="image-20181216131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2018121613153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444" cy="256444"/>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Fonts w:ascii="IBMPlexSans Light" w:hAnsi="IBMPlexSans Light"/>
          <w:color w:val="000000"/>
        </w:rPr>
        <w:t>Size:  </w:t>
      </w:r>
      <w:r w:rsidRPr="002240CE">
        <w:rPr>
          <w:rStyle w:val="Strong"/>
          <w:rFonts w:ascii="IBMPlexSans Light" w:hAnsi="IBMPlexSans Light"/>
          <w:color w:val="000000"/>
          <w:bdr w:val="none" w:sz="0" w:space="0" w:color="auto" w:frame="1"/>
        </w:rPr>
        <w:t>Revenue</w:t>
      </w:r>
    </w:p>
    <w:p w:rsidR="00381DA4" w:rsidRPr="002240CE" w:rsidRDefault="00381DA4" w:rsidP="00B1273B">
      <w:pPr>
        <w:numPr>
          <w:ilvl w:val="1"/>
          <w:numId w:val="3"/>
        </w:numPr>
        <w:shd w:val="clear" w:color="auto" w:fill="FFFFFF"/>
        <w:ind w:left="0"/>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"https://live-ibm-dte.pantheonsite.io/sites/default/files/inline-images/image-20181216131535-6.png"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54635" cy="244450"/>
            <wp:effectExtent l="0" t="0" r="0" b="0"/>
            <wp:docPr id="33" name="Picture 33" descr="image-20181216131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2018121613153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731" cy="247422"/>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Fonts w:ascii="IBMPlexSans Light" w:hAnsi="IBMPlexSans Light"/>
          <w:color w:val="000000"/>
        </w:rPr>
        <w:t>Color:  </w:t>
      </w:r>
      <w:r w:rsidRPr="002240CE">
        <w:rPr>
          <w:rStyle w:val="Strong"/>
          <w:rFonts w:ascii="IBMPlexSans Light" w:hAnsi="IBMPlexSans Light"/>
          <w:color w:val="000000"/>
          <w:bdr w:val="none" w:sz="0" w:space="0" w:color="auto" w:frame="1"/>
        </w:rPr>
        <w:t>Product Line</w:t>
      </w:r>
    </w:p>
    <w:p w:rsidR="00381DA4" w:rsidRPr="002240CE" w:rsidRDefault="00381DA4" w:rsidP="00062330">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lastRenderedPageBreak/>
        <w:fldChar w:fldCharType="begin"/>
      </w:r>
      <w:r w:rsidRPr="002240CE">
        <w:rPr>
          <w:rFonts w:ascii="IBMPlexSans Light" w:hAnsi="IBMPlexSans Light"/>
          <w:color w:val="000000"/>
        </w:rPr>
        <w:instrText xml:space="preserve"> INCLUDEPICTURE "https://live-ibm-dte.pantheonsite.io/sites/default/files/inline-images/image-20181216131535-7.png"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3281680" cy="1907301"/>
            <wp:effectExtent l="0" t="0" r="0" b="0"/>
            <wp:docPr id="32" name="Picture 32" descr="image-2018121613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2018121613153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9347" cy="1917569"/>
                    </a:xfrm>
                    <a:prstGeom prst="rect">
                      <a:avLst/>
                    </a:prstGeom>
                    <a:noFill/>
                    <a:ln>
                      <a:noFill/>
                    </a:ln>
                  </pic:spPr>
                </pic:pic>
              </a:graphicData>
            </a:graphic>
          </wp:inline>
        </w:drawing>
      </w:r>
      <w:r w:rsidRPr="002240CE">
        <w:rPr>
          <w:rFonts w:ascii="IBMPlexSans Light" w:hAnsi="IBMPlexSans Light"/>
          <w:color w:val="000000"/>
        </w:rPr>
        <w:fldChar w:fldCharType="end"/>
      </w:r>
    </w:p>
    <w:p w:rsidR="006F6466"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6F6466">
        <w:rPr>
          <w:b/>
          <w:bCs/>
        </w:rPr>
        <w:t>Collapse </w:t>
      </w:r>
      <w:r w:rsidRPr="006F6466">
        <w:rPr>
          <w:rFonts w:ascii="IBMPlexSans Light" w:hAnsi="IBMPlexSans Light"/>
          <w:color w:val="000000"/>
        </w:rPr>
        <w:t>the visualization. </w:t>
      </w:r>
    </w:p>
    <w:p w:rsidR="00381DA4" w:rsidRPr="006F6466"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6F6466">
        <w:rPr>
          <w:rFonts w:ascii="IBMPlexSans Light" w:hAnsi="IBMPlexSans Light"/>
          <w:color w:val="000000"/>
        </w:rPr>
        <w:t>The widget is returned to panel 3 on the dashboard template where you can easily see how the product lines are performing in comparison to one another.  To get additional detail for each product line, </w:t>
      </w:r>
      <w:r w:rsidRPr="006F6466">
        <w:rPr>
          <w:rStyle w:val="Strong"/>
          <w:rFonts w:ascii="IBMPlexSans Light" w:hAnsi="IBMPlexSans Light"/>
          <w:color w:val="000000"/>
          <w:bdr w:val="none" w:sz="0" w:space="0" w:color="auto" w:frame="1"/>
        </w:rPr>
        <w:t>hover</w:t>
      </w:r>
      <w:r w:rsidR="006F6466">
        <w:rPr>
          <w:rStyle w:val="Strong"/>
          <w:rFonts w:ascii="IBMPlexSans Light" w:hAnsi="IBMPlexSans Light"/>
          <w:color w:val="000000"/>
          <w:bdr w:val="none" w:sz="0" w:space="0" w:color="auto" w:frame="1"/>
        </w:rPr>
        <w:t xml:space="preserve"> </w:t>
      </w:r>
      <w:r w:rsidRPr="006F6466">
        <w:rPr>
          <w:rFonts w:ascii="IBMPlexSans Light" w:hAnsi="IBMPlexSans Light"/>
          <w:color w:val="000000"/>
        </w:rPr>
        <w:t>your mouse over the respective </w:t>
      </w:r>
      <w:r w:rsidRPr="006F6466">
        <w:rPr>
          <w:rStyle w:val="Strong"/>
          <w:rFonts w:ascii="IBMPlexSans Light" w:hAnsi="IBMPlexSans Light"/>
          <w:color w:val="000000"/>
          <w:bdr w:val="none" w:sz="0" w:space="0" w:color="auto" w:frame="1"/>
        </w:rPr>
        <w:t>bubble</w:t>
      </w:r>
      <w:r w:rsidRPr="006F6466">
        <w:rPr>
          <w:rFonts w:ascii="IBMPlexSans Light" w:hAnsi="IBMPlexSans Light"/>
          <w:color w:val="000000"/>
        </w:rPr>
        <w:t>.  Details of the underlying data measures for Quantity Sold, Average Unit Sales Price and Revenue will render.  </w:t>
      </w:r>
      <w:r w:rsidRPr="006F6466">
        <w:rPr>
          <w:rStyle w:val="Strong"/>
          <w:rFonts w:ascii="IBMPlexSans Light" w:hAnsi="IBMPlexSans Light"/>
          <w:color w:val="000000"/>
          <w:bdr w:val="none" w:sz="0" w:space="0" w:color="auto" w:frame="1"/>
        </w:rPr>
        <w:t>Hover over</w:t>
      </w:r>
      <w:r w:rsidRPr="006F6466">
        <w:rPr>
          <w:rFonts w:ascii="IBMPlexSans Light" w:hAnsi="IBMPlexSans Light"/>
          <w:color w:val="000000"/>
        </w:rPr>
        <w:t> the </w:t>
      </w:r>
      <w:r w:rsidRPr="006F6466">
        <w:rPr>
          <w:rStyle w:val="Strong"/>
          <w:rFonts w:ascii="IBMPlexSans Light" w:hAnsi="IBMPlexSans Light"/>
          <w:color w:val="000000"/>
          <w:bdr w:val="none" w:sz="0" w:space="0" w:color="auto" w:frame="1"/>
        </w:rPr>
        <w:t>largest bubble</w:t>
      </w:r>
      <w:r w:rsidRPr="006F6466">
        <w:rPr>
          <w:rFonts w:ascii="IBMPlexSans Light" w:hAnsi="IBMPlexSans Light"/>
          <w:color w:val="000000"/>
        </w:rPr>
        <w:t> and </w:t>
      </w:r>
      <w:r w:rsidRPr="006F6466">
        <w:rPr>
          <w:rStyle w:val="Strong"/>
          <w:rFonts w:ascii="IBMPlexSans Light" w:hAnsi="IBMPlexSans Light"/>
          <w:color w:val="000000"/>
          <w:bdr w:val="none" w:sz="0" w:space="0" w:color="auto" w:frame="1"/>
        </w:rPr>
        <w:t>smallest</w:t>
      </w:r>
      <w:r w:rsidRPr="006F6466">
        <w:rPr>
          <w:rFonts w:ascii="IBMPlexSans Light" w:hAnsi="IBMPlexSans Light"/>
          <w:color w:val="000000"/>
        </w:rPr>
        <w:t> </w:t>
      </w:r>
      <w:r w:rsidRPr="006F6466">
        <w:rPr>
          <w:rStyle w:val="Strong"/>
          <w:rFonts w:ascii="IBMPlexSans Light" w:hAnsi="IBMPlexSans Light"/>
          <w:color w:val="000000"/>
          <w:bdr w:val="none" w:sz="0" w:space="0" w:color="auto" w:frame="1"/>
        </w:rPr>
        <w:t>bubble</w:t>
      </w:r>
      <w:r w:rsidR="006F6466">
        <w:rPr>
          <w:rStyle w:val="Strong"/>
          <w:rFonts w:ascii="IBMPlexSans Light" w:hAnsi="IBMPlexSans Light"/>
          <w:color w:val="000000"/>
          <w:bdr w:val="none" w:sz="0" w:space="0" w:color="auto" w:frame="1"/>
        </w:rPr>
        <w:t xml:space="preserve"> </w:t>
      </w:r>
      <w:r w:rsidRPr="006F6466">
        <w:rPr>
          <w:rFonts w:ascii="IBMPlexSans Light" w:hAnsi="IBMPlexSans Light"/>
          <w:color w:val="000000"/>
        </w:rPr>
        <w:t>to render the additional information.</w:t>
      </w:r>
    </w:p>
    <w:p w:rsidR="00381DA4" w:rsidRPr="002240CE" w:rsidRDefault="00381DA4" w:rsidP="00947CBA">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"https://live-ibm-dte.pantheonsite.io/sites/default/files/inline-images/image-20181216131535-8.png"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4155440" cy="652617"/>
            <wp:effectExtent l="0" t="0" r="0" b="0"/>
            <wp:docPr id="31" name="Picture 31" descr="image-20181216131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2018121613153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08493" cy="660949"/>
                    </a:xfrm>
                    <a:prstGeom prst="rect">
                      <a:avLst/>
                    </a:prstGeom>
                    <a:noFill/>
                    <a:ln>
                      <a:noFill/>
                    </a:ln>
                  </pic:spPr>
                </pic:pic>
              </a:graphicData>
            </a:graphic>
          </wp:inline>
        </w:drawing>
      </w:r>
      <w:r w:rsidRPr="002240CE">
        <w:rPr>
          <w:rFonts w:ascii="IBMPlexSans Light" w:hAnsi="IBMPlexSans Light"/>
          <w:color w:val="000000"/>
        </w:rPr>
        <w:fldChar w:fldCharType="end"/>
      </w:r>
    </w:p>
    <w:p w:rsidR="00947CBA" w:rsidRDefault="00381DA4" w:rsidP="00947CBA">
      <w:pPr>
        <w:pStyle w:val="NormalWeb"/>
        <w:shd w:val="clear" w:color="auto" w:fill="FFFFFF"/>
        <w:spacing w:before="0" w:beforeAutospacing="0" w:after="0" w:afterAutospacing="0"/>
        <w:textAlignment w:val="baseline"/>
        <w:rPr>
          <w:rStyle w:val="Emphasis"/>
          <w:rFonts w:ascii="IBMPlexSans Light" w:hAnsi="IBMPlexSans Light"/>
          <w:color w:val="000000"/>
          <w:bdr w:val="none" w:sz="0" w:space="0" w:color="auto" w:frame="1"/>
        </w:rPr>
      </w:pPr>
      <w:r w:rsidRPr="002240CE">
        <w:rPr>
          <w:rStyle w:val="Emphasis"/>
          <w:rFonts w:ascii="IBMPlexSans Light" w:hAnsi="IBMPlexSans Light"/>
          <w:color w:val="000000"/>
          <w:bdr w:val="none" w:sz="0" w:space="0" w:color="auto" w:frame="1"/>
        </w:rPr>
        <w:t>This visualization clearly indicates that Smart Electronics is the lowest performer of all product lines.  And, even though Smart Electronics and Kitchen Appliances have a similar amount of Quantity sold, Smart Electronics average sales price is significantly lower, generating less revenue contribution to the company. </w:t>
      </w:r>
    </w:p>
    <w:p w:rsidR="00381DA4" w:rsidRPr="00947CBA"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947CBA">
        <w:rPr>
          <w:b/>
          <w:bCs/>
        </w:rPr>
        <w:t>To close the details window, click outside of the widget.</w:t>
      </w:r>
    </w:p>
    <w:p w:rsidR="00381DA4" w:rsidRPr="002240CE" w:rsidRDefault="00381DA4" w:rsidP="00381DA4">
      <w:pPr>
        <w:pStyle w:val="NormalWeb"/>
        <w:shd w:val="clear" w:color="auto" w:fill="FFFFFF"/>
        <w:spacing w:before="0" w:beforeAutospacing="0" w:after="0" w:afterAutospacing="0"/>
        <w:textAlignment w:val="baseline"/>
        <w:rPr>
          <w:rFonts w:ascii="IBMPlexSans Light" w:hAnsi="IBMPlexSans Light"/>
          <w:color w:val="000000"/>
        </w:rPr>
      </w:pPr>
      <w:r w:rsidRPr="002240CE">
        <w:rPr>
          <w:rStyle w:val="Emphasis"/>
          <w:rFonts w:ascii="IBMPlexSans Light" w:hAnsi="IBMPlexSans Light"/>
          <w:color w:val="000000"/>
          <w:bdr w:val="none" w:sz="0" w:space="0" w:color="auto" w:frame="1"/>
        </w:rPr>
        <w:t>Next, you would also like to monitor Product Line sales by Loyalty Status.</w:t>
      </w:r>
    </w:p>
    <w:p w:rsidR="00381DA4" w:rsidRPr="00947CBA"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947CBA">
        <w:rPr>
          <w:rFonts w:ascii="IBMPlexSans Light" w:hAnsi="IBMPlexSans Light"/>
          <w:color w:val="000000"/>
        </w:rPr>
        <w:t>From the </w:t>
      </w:r>
      <w:r w:rsidRPr="00947CBA">
        <w:rPr>
          <w:rStyle w:val="Strong"/>
          <w:rFonts w:ascii="IBMPlexSans Light" w:hAnsi="IBMPlexSans Light"/>
          <w:color w:val="000000"/>
          <w:bdr w:val="none" w:sz="0" w:space="0" w:color="auto" w:frame="1"/>
        </w:rPr>
        <w:t>Navigation Panel</w:t>
      </w:r>
      <w:r w:rsidRPr="00947CBA">
        <w:rPr>
          <w:rFonts w:ascii="IBMPlexSans Light" w:hAnsi="IBMPlexSans Light"/>
          <w:color w:val="000000"/>
        </w:rPr>
        <w:t>, </w:t>
      </w:r>
      <w:r w:rsidRPr="00947CBA">
        <w:rPr>
          <w:rStyle w:val="Strong"/>
          <w:rFonts w:ascii="IBMPlexSans Light" w:hAnsi="IBMPlexSans Light"/>
          <w:color w:val="000000"/>
          <w:bdr w:val="none" w:sz="0" w:space="0" w:color="auto" w:frame="1"/>
        </w:rPr>
        <w:t>Select Visualizations</w:t>
      </w:r>
      <w:r w:rsidR="00FD0535">
        <w:rPr>
          <w:rStyle w:val="Strong"/>
          <w:rFonts w:ascii="IBMPlexSans Light" w:hAnsi="IBMPlexSans Light"/>
          <w:color w:val="000000"/>
          <w:bdr w:val="none" w:sz="0" w:space="0" w:color="auto" w:frame="1"/>
        </w:rPr>
        <w:t xml:space="preserve"> </w:t>
      </w:r>
      <w:r w:rsidRPr="00947CBA">
        <w:rPr>
          <w:rFonts w:ascii="IBMPlexSans Light" w:hAnsi="IBMPlexSans Light"/>
          <w:color w:val="000000"/>
        </w:rPr>
        <w:fldChar w:fldCharType="begin"/>
      </w:r>
      <w:r w:rsidRPr="00947CBA">
        <w:rPr>
          <w:rFonts w:ascii="IBMPlexSans Light" w:hAnsi="IBMPlexSans Light"/>
          <w:color w:val="000000"/>
        </w:rPr>
        <w:instrText xml:space="preserve"> INCLUDEPICTURE "https://live-ibm-dte.pantheonsite.io/sites/default/files/inline-images/image-20181216131535-9.png" \* MERGEFORMATINET </w:instrText>
      </w:r>
      <w:r w:rsidRPr="00947CBA">
        <w:rPr>
          <w:rFonts w:ascii="IBMPlexSans Light" w:hAnsi="IBMPlexSans Light"/>
          <w:color w:val="000000"/>
        </w:rPr>
        <w:fldChar w:fldCharType="separate"/>
      </w:r>
      <w:r w:rsidRPr="002240CE">
        <w:rPr>
          <w:noProof/>
        </w:rPr>
        <w:drawing>
          <wp:inline distT="0" distB="0" distL="0" distR="0">
            <wp:extent cx="295898" cy="226646"/>
            <wp:effectExtent l="0" t="0" r="0" b="2540"/>
            <wp:docPr id="30" name="Picture 30" descr="image-20181216131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2018121613153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151" cy="232201"/>
                    </a:xfrm>
                    <a:prstGeom prst="rect">
                      <a:avLst/>
                    </a:prstGeom>
                    <a:noFill/>
                    <a:ln>
                      <a:noFill/>
                    </a:ln>
                  </pic:spPr>
                </pic:pic>
              </a:graphicData>
            </a:graphic>
          </wp:inline>
        </w:drawing>
      </w:r>
      <w:r w:rsidRPr="00947CBA">
        <w:rPr>
          <w:rFonts w:ascii="IBMPlexSans Light" w:hAnsi="IBMPlexSans Light"/>
          <w:color w:val="000000"/>
        </w:rPr>
        <w:fldChar w:fldCharType="end"/>
      </w:r>
      <w:r w:rsidRPr="00947CBA">
        <w:rPr>
          <w:rFonts w:ascii="IBMPlexSans Light" w:hAnsi="IBMPlexSans Light"/>
          <w:color w:val="000000"/>
        </w:rPr>
        <w:t> to open the Visualizations library.</w:t>
      </w:r>
    </w:p>
    <w:p w:rsidR="00381DA4" w:rsidRPr="00947CBA"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947CBA">
        <w:rPr>
          <w:rStyle w:val="Strong"/>
          <w:rFonts w:ascii="IBMPlexSans Light" w:hAnsi="IBMPlexSans Light"/>
          <w:color w:val="000000"/>
          <w:bdr w:val="none" w:sz="0" w:space="0" w:color="auto" w:frame="1"/>
        </w:rPr>
        <w:t>Select</w:t>
      </w:r>
      <w:r w:rsidRPr="00947CBA">
        <w:rPr>
          <w:rFonts w:ascii="IBMPlexSans Light" w:hAnsi="IBMPlexSans Light"/>
          <w:color w:val="000000"/>
        </w:rPr>
        <w:t> the </w:t>
      </w:r>
      <w:r w:rsidRPr="00947CBA">
        <w:rPr>
          <w:rStyle w:val="Strong"/>
          <w:rFonts w:ascii="IBMPlexSans Light" w:hAnsi="IBMPlexSans Light"/>
          <w:color w:val="000000"/>
          <w:bdr w:val="none" w:sz="0" w:space="0" w:color="auto" w:frame="1"/>
        </w:rPr>
        <w:t>Packed</w:t>
      </w:r>
      <w:r w:rsidRPr="00947CBA">
        <w:rPr>
          <w:rFonts w:ascii="IBMPlexSans Light" w:hAnsi="IBMPlexSans Light"/>
          <w:color w:val="000000"/>
        </w:rPr>
        <w:t> </w:t>
      </w:r>
      <w:r w:rsidRPr="00947CBA">
        <w:rPr>
          <w:rStyle w:val="Strong"/>
          <w:rFonts w:ascii="IBMPlexSans Light" w:hAnsi="IBMPlexSans Light"/>
          <w:color w:val="000000"/>
          <w:bdr w:val="none" w:sz="0" w:space="0" w:color="auto" w:frame="1"/>
        </w:rPr>
        <w:t>Bubble</w:t>
      </w:r>
      <w:r w:rsidRPr="00947CBA">
        <w:rPr>
          <w:rFonts w:ascii="IBMPlexSans Light" w:hAnsi="IBMPlexSans Light"/>
          <w:color w:val="000000"/>
        </w:rPr>
        <w:t> chart</w:t>
      </w:r>
      <w:r w:rsidR="00FD0535">
        <w:rPr>
          <w:rFonts w:ascii="IBMPlexSans Light" w:hAnsi="IBMPlexSans Light"/>
          <w:color w:val="000000"/>
        </w:rPr>
        <w:t xml:space="preserve"> </w:t>
      </w:r>
      <w:r w:rsidRPr="00947CBA">
        <w:rPr>
          <w:rFonts w:ascii="IBMPlexSans Light" w:hAnsi="IBMPlexSans Light"/>
          <w:color w:val="000000"/>
        </w:rPr>
        <w:fldChar w:fldCharType="begin"/>
      </w:r>
      <w:r w:rsidRPr="00947CBA">
        <w:rPr>
          <w:rFonts w:ascii="IBMPlexSans Light" w:hAnsi="IBMPlexSans Light"/>
          <w:color w:val="000000"/>
        </w:rPr>
        <w:instrText xml:space="preserve"> INCLUDEPICTURE "https://live-ibm-dte.pantheonsite.io/sites/default/files/inline-images/image-20181216131535-10.png" \* MERGEFORMATINET </w:instrText>
      </w:r>
      <w:r w:rsidRPr="00947CBA">
        <w:rPr>
          <w:rFonts w:ascii="IBMPlexSans Light" w:hAnsi="IBMPlexSans Light"/>
          <w:color w:val="000000"/>
        </w:rPr>
        <w:fldChar w:fldCharType="separate"/>
      </w:r>
      <w:r w:rsidRPr="002240CE">
        <w:rPr>
          <w:noProof/>
        </w:rPr>
        <w:drawing>
          <wp:inline distT="0" distB="0" distL="0" distR="0">
            <wp:extent cx="296985" cy="454569"/>
            <wp:effectExtent l="0" t="0" r="0" b="3175"/>
            <wp:docPr id="29" name="Picture 29" descr="image-201812161315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20181216131535-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478" cy="470629"/>
                    </a:xfrm>
                    <a:prstGeom prst="rect">
                      <a:avLst/>
                    </a:prstGeom>
                    <a:noFill/>
                    <a:ln>
                      <a:noFill/>
                    </a:ln>
                  </pic:spPr>
                </pic:pic>
              </a:graphicData>
            </a:graphic>
          </wp:inline>
        </w:drawing>
      </w:r>
      <w:r w:rsidRPr="00947CBA">
        <w:rPr>
          <w:rFonts w:ascii="IBMPlexSans Light" w:hAnsi="IBMPlexSans Light"/>
          <w:color w:val="000000"/>
        </w:rPr>
        <w:fldChar w:fldCharType="end"/>
      </w:r>
      <w:r w:rsidRPr="00947CBA">
        <w:rPr>
          <w:rFonts w:ascii="IBMPlexSans Light" w:hAnsi="IBMPlexSans Light"/>
          <w:color w:val="000000"/>
        </w:rPr>
        <w:t> and </w:t>
      </w:r>
      <w:r w:rsidRPr="00947CBA">
        <w:rPr>
          <w:rStyle w:val="Strong"/>
          <w:rFonts w:ascii="IBMPlexSans Light" w:hAnsi="IBMPlexSans Light"/>
          <w:color w:val="000000"/>
          <w:bdr w:val="none" w:sz="0" w:space="0" w:color="auto" w:frame="1"/>
        </w:rPr>
        <w:t>drag</w:t>
      </w:r>
      <w:r w:rsidRPr="00947CBA">
        <w:rPr>
          <w:rFonts w:ascii="IBMPlexSans Light" w:hAnsi="IBMPlexSans Light"/>
          <w:color w:val="000000"/>
        </w:rPr>
        <w:t> it to </w:t>
      </w:r>
      <w:r w:rsidRPr="00947CBA">
        <w:rPr>
          <w:rStyle w:val="Strong"/>
          <w:rFonts w:ascii="IBMPlexSans Light" w:hAnsi="IBMPlexSans Light"/>
          <w:color w:val="000000"/>
          <w:bdr w:val="none" w:sz="0" w:space="0" w:color="auto" w:frame="1"/>
        </w:rPr>
        <w:t>panel 2</w:t>
      </w:r>
      <w:r w:rsidRPr="00947CBA">
        <w:rPr>
          <w:rFonts w:ascii="IBMPlexSans Light" w:hAnsi="IBMPlexSans Light"/>
          <w:color w:val="000000"/>
        </w:rPr>
        <w:t> (upper right panel) of the dashboard template, </w:t>
      </w:r>
      <w:r w:rsidRPr="00947CBA">
        <w:rPr>
          <w:rStyle w:val="Strong"/>
          <w:rFonts w:ascii="IBMPlexSans Light" w:hAnsi="IBMPlexSans Light"/>
          <w:color w:val="000000"/>
          <w:bdr w:val="none" w:sz="0" w:space="0" w:color="auto" w:frame="1"/>
        </w:rPr>
        <w:t>dropping</w:t>
      </w:r>
      <w:r w:rsidRPr="00947CBA">
        <w:rPr>
          <w:rFonts w:ascii="IBMPlexSans Light" w:hAnsi="IBMPlexSans Light"/>
          <w:color w:val="000000"/>
        </w:rPr>
        <w:t> it in the </w:t>
      </w:r>
      <w:r w:rsidRPr="00947CBA">
        <w:rPr>
          <w:rStyle w:val="Strong"/>
          <w:rFonts w:ascii="IBMPlexSans Light" w:hAnsi="IBMPlexSans Light"/>
          <w:color w:val="000000"/>
          <w:bdr w:val="none" w:sz="0" w:space="0" w:color="auto" w:frame="1"/>
        </w:rPr>
        <w:t>drop zone</w:t>
      </w:r>
      <w:r w:rsidRPr="00947CBA">
        <w:rPr>
          <w:rFonts w:ascii="IBMPlexSans Light" w:hAnsi="IBMPlexSans Light"/>
          <w:color w:val="000000"/>
        </w:rPr>
        <w:t> so it will auto-fill to the size of the panel.</w:t>
      </w:r>
    </w:p>
    <w:p w:rsidR="00381DA4" w:rsidRPr="00947CBA" w:rsidRDefault="00381DA4" w:rsidP="00B1273B">
      <w:pPr>
        <w:pStyle w:val="ListParagraph"/>
        <w:numPr>
          <w:ilvl w:val="1"/>
          <w:numId w:val="7"/>
        </w:numPr>
        <w:shd w:val="clear" w:color="auto" w:fill="FFFFFF"/>
        <w:ind w:left="284" w:hanging="568"/>
        <w:textAlignment w:val="baseline"/>
        <w:rPr>
          <w:rFonts w:ascii="IBMPlexSans Light" w:hAnsi="IBMPlexSans Light"/>
          <w:color w:val="000000"/>
        </w:rPr>
      </w:pPr>
      <w:r w:rsidRPr="00947CBA">
        <w:rPr>
          <w:rFonts w:ascii="IBMPlexSans Light" w:hAnsi="IBMPlexSans Light"/>
          <w:color w:val="000000"/>
        </w:rPr>
        <w:t>The Packed bubble chart visualization will open in </w:t>
      </w:r>
      <w:r w:rsidRPr="00947CBA">
        <w:rPr>
          <w:rStyle w:val="Strong"/>
          <w:rFonts w:ascii="IBMPlexSans Light" w:hAnsi="IBMPlexSans Light"/>
          <w:color w:val="000000"/>
          <w:bdr w:val="none" w:sz="0" w:space="0" w:color="auto" w:frame="1"/>
        </w:rPr>
        <w:t>Design Mode</w:t>
      </w:r>
      <w:r w:rsidRPr="00947CBA">
        <w:rPr>
          <w:rFonts w:ascii="IBMPlexSans Light" w:hAnsi="IBMPlexSans Light"/>
          <w:color w:val="000000"/>
        </w:rPr>
        <w:t> for you to setup the data definitions for your visualization.  </w:t>
      </w:r>
      <w:r w:rsidRPr="00947CBA">
        <w:rPr>
          <w:rStyle w:val="Strong"/>
          <w:rFonts w:ascii="IBMPlexSans Light" w:hAnsi="IBMPlexSans Light"/>
          <w:color w:val="000000"/>
          <w:bdr w:val="none" w:sz="0" w:space="0" w:color="auto" w:frame="1"/>
        </w:rPr>
        <w:t>Open</w:t>
      </w:r>
      <w:r w:rsidRPr="00947CBA">
        <w:rPr>
          <w:rFonts w:ascii="IBMPlexSans Light" w:hAnsi="IBMPlexSans Light"/>
          <w:color w:val="000000"/>
        </w:rPr>
        <w:t> the </w:t>
      </w:r>
      <w:r w:rsidRPr="00947CBA">
        <w:rPr>
          <w:rStyle w:val="Strong"/>
          <w:rFonts w:ascii="IBMPlexSans Light" w:hAnsi="IBMPlexSans Light"/>
          <w:color w:val="000000"/>
          <w:bdr w:val="none" w:sz="0" w:space="0" w:color="auto" w:frame="1"/>
        </w:rPr>
        <w:t>Data Source</w:t>
      </w:r>
      <w:r w:rsidRPr="00947CBA">
        <w:rPr>
          <w:rFonts w:ascii="IBMPlexSans Light" w:hAnsi="IBMPlexSans Light"/>
          <w:color w:val="000000"/>
        </w:rPr>
        <w:t> panel and </w:t>
      </w:r>
      <w:r w:rsidRPr="00947CBA">
        <w:rPr>
          <w:rStyle w:val="Strong"/>
          <w:rFonts w:ascii="IBMPlexSans Light" w:hAnsi="IBMPlexSans Light"/>
          <w:color w:val="000000"/>
          <w:bdr w:val="none" w:sz="0" w:space="0" w:color="auto" w:frame="1"/>
        </w:rPr>
        <w:t>drag and drop</w:t>
      </w:r>
      <w:r w:rsidRPr="00947CBA">
        <w:rPr>
          <w:rFonts w:ascii="IBMPlexSans Light" w:hAnsi="IBMPlexSans Light"/>
          <w:color w:val="000000"/>
        </w:rPr>
        <w:t> data items into the</w:t>
      </w:r>
      <w:r w:rsidRPr="00947CBA">
        <w:rPr>
          <w:rStyle w:val="Strong"/>
          <w:rFonts w:ascii="IBMPlexSans Light" w:hAnsi="IBMPlexSans Light"/>
          <w:color w:val="000000"/>
          <w:bdr w:val="none" w:sz="0" w:space="0" w:color="auto" w:frame="1"/>
        </w:rPr>
        <w:t> data slots</w:t>
      </w:r>
      <w:r w:rsidRPr="00947CBA">
        <w:rPr>
          <w:rFonts w:ascii="IBMPlexSans Light" w:hAnsi="IBMPlexSans Light"/>
          <w:color w:val="000000"/>
        </w:rPr>
        <w:t> as follows:</w:t>
      </w:r>
    </w:p>
    <w:p w:rsidR="00381DA4" w:rsidRPr="002240CE" w:rsidRDefault="00381DA4" w:rsidP="00B1273B">
      <w:pPr>
        <w:numPr>
          <w:ilvl w:val="1"/>
          <w:numId w:val="8"/>
        </w:numPr>
        <w:shd w:val="clear" w:color="auto" w:fill="FFFFFF"/>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"https://live-ibm-dte.pantheonsite.io/sites/default/files/inline-images/image-20181216131535-11.png"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62255" cy="243523"/>
            <wp:effectExtent l="0" t="0" r="4445" b="0"/>
            <wp:docPr id="28" name="Picture 28" descr="image-201812161315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20181216131535-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534" cy="246568"/>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Style w:val="Strong"/>
          <w:rFonts w:ascii="IBMPlexSans Light" w:hAnsi="IBMPlexSans Light"/>
          <w:color w:val="000000"/>
          <w:bdr w:val="none" w:sz="0" w:space="0" w:color="auto" w:frame="1"/>
        </w:rPr>
        <w:t>Bubbles:  Product Line</w:t>
      </w:r>
    </w:p>
    <w:p w:rsidR="00381DA4" w:rsidRPr="002240CE" w:rsidRDefault="00381DA4" w:rsidP="00B1273B">
      <w:pPr>
        <w:numPr>
          <w:ilvl w:val="1"/>
          <w:numId w:val="8"/>
        </w:numPr>
        <w:shd w:val="clear" w:color="auto" w:fill="FFFFFF"/>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"https://live-ibm-dte.pantheonsite.io/sites/default/files/inline-images/image-20181216131535-12.png"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62255" cy="262255"/>
            <wp:effectExtent l="0" t="0" r="4445" b="4445"/>
            <wp:docPr id="27" name="Picture 27" descr="image-201812161315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20181216131535-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459" cy="265459"/>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Style w:val="Strong"/>
          <w:rFonts w:ascii="IBMPlexSans Light" w:hAnsi="IBMPlexSans Light"/>
          <w:color w:val="000000"/>
          <w:bdr w:val="none" w:sz="0" w:space="0" w:color="auto" w:frame="1"/>
        </w:rPr>
        <w:t>Size:  Quantity Sold</w:t>
      </w:r>
    </w:p>
    <w:p w:rsidR="00381DA4" w:rsidRPr="002240CE" w:rsidRDefault="00FD0535" w:rsidP="00B1273B">
      <w:pPr>
        <w:numPr>
          <w:ilvl w:val="1"/>
          <w:numId w:val="8"/>
        </w:numPr>
        <w:shd w:val="clear" w:color="auto" w:fill="FFFFFF"/>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"https://live-ibm-dte.pantheonsite.io/sites/default/files/inline-images/image-20181216131535-13.png"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14:anchorId="42D78358" wp14:editId="60D6939E">
            <wp:extent cx="262255" cy="251765"/>
            <wp:effectExtent l="0" t="0" r="4445" b="2540"/>
            <wp:docPr id="26" name="Picture 26" descr="image-201812161315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20181216131535-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433" cy="256736"/>
                    </a:xfrm>
                    <a:prstGeom prst="rect">
                      <a:avLst/>
                    </a:prstGeom>
                    <a:noFill/>
                    <a:ln>
                      <a:noFill/>
                    </a:ln>
                  </pic:spPr>
                </pic:pic>
              </a:graphicData>
            </a:graphic>
          </wp:inline>
        </w:drawing>
      </w:r>
      <w:r w:rsidRPr="002240CE">
        <w:rPr>
          <w:rFonts w:ascii="IBMPlexSans Light" w:hAnsi="IBMPlexSans Light"/>
          <w:color w:val="000000"/>
        </w:rPr>
        <w:fldChar w:fldCharType="end"/>
      </w:r>
      <w:r w:rsidR="00381DA4" w:rsidRPr="002240CE">
        <w:rPr>
          <w:rStyle w:val="Strong"/>
          <w:rFonts w:ascii="IBMPlexSans Light" w:hAnsi="IBMPlexSans Light"/>
          <w:color w:val="000000"/>
          <w:bdr w:val="none" w:sz="0" w:space="0" w:color="auto" w:frame="1"/>
        </w:rPr>
        <w:t>Color:  Loyalty Status</w:t>
      </w:r>
    </w:p>
    <w:p w:rsidR="00381DA4" w:rsidRPr="002240CE" w:rsidRDefault="00381DA4" w:rsidP="00947CBA">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lastRenderedPageBreak/>
        <w:fldChar w:fldCharType="begin"/>
      </w:r>
      <w:r w:rsidRPr="002240CE">
        <w:rPr>
          <w:rFonts w:ascii="IBMPlexSans Light" w:hAnsi="IBMPlexSans Light"/>
          <w:color w:val="000000"/>
        </w:rPr>
        <w:instrText xml:space="preserve"> INCLUDEPICTURE "https://live-ibm-dte.pantheonsite.io/sites/default/files/inline-images/image-20181216131535-14.png"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885440" cy="1685331"/>
            <wp:effectExtent l="0" t="0" r="0" b="3810"/>
            <wp:docPr id="25" name="Picture 25" descr="image-2018121613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20181216131535-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7137" cy="1686322"/>
                    </a:xfrm>
                    <a:prstGeom prst="rect">
                      <a:avLst/>
                    </a:prstGeom>
                    <a:noFill/>
                    <a:ln>
                      <a:noFill/>
                    </a:ln>
                  </pic:spPr>
                </pic:pic>
              </a:graphicData>
            </a:graphic>
          </wp:inline>
        </w:drawing>
      </w:r>
      <w:r w:rsidRPr="002240CE">
        <w:rPr>
          <w:rFonts w:ascii="IBMPlexSans Light" w:hAnsi="IBMPlexSans Light"/>
          <w:color w:val="000000"/>
        </w:rPr>
        <w:fldChar w:fldCharType="end"/>
      </w:r>
    </w:p>
    <w:p w:rsidR="00381DA4" w:rsidRPr="00034364" w:rsidRDefault="00381DA4" w:rsidP="00B1273B">
      <w:pPr>
        <w:pStyle w:val="ListParagraph"/>
        <w:numPr>
          <w:ilvl w:val="1"/>
          <w:numId w:val="7"/>
        </w:numPr>
        <w:shd w:val="clear" w:color="auto" w:fill="FFFFFF"/>
        <w:textAlignment w:val="baseline"/>
        <w:rPr>
          <w:rFonts w:ascii="IBMPlexSans Light" w:hAnsi="IBMPlexSans Light"/>
          <w:color w:val="000000"/>
        </w:rPr>
      </w:pPr>
      <w:r w:rsidRPr="00034364">
        <w:rPr>
          <w:rFonts w:ascii="IBMPlexSans Light" w:hAnsi="IBMPlexSans Light"/>
          <w:color w:val="000000"/>
        </w:rPr>
        <w:t>You can easily see how the product lines are performing within each of the Customer Loyalty tiers as the size of the bubble indicates the quantity sold, whereas color represents the Loyalty tier.</w:t>
      </w:r>
    </w:p>
    <w:p w:rsidR="00381DA4" w:rsidRPr="002240CE" w:rsidRDefault="00381DA4"/>
    <w:p w:rsidR="00381DA4" w:rsidRPr="00034364" w:rsidRDefault="00381DA4" w:rsidP="00B1273B">
      <w:pPr>
        <w:pStyle w:val="ListParagraph"/>
        <w:numPr>
          <w:ilvl w:val="1"/>
          <w:numId w:val="7"/>
        </w:numPr>
        <w:shd w:val="clear" w:color="auto" w:fill="FFFFFF"/>
        <w:textAlignment w:val="baseline"/>
        <w:rPr>
          <w:rFonts w:ascii="IBMPlexSans Light" w:hAnsi="IBMPlexSans Light"/>
          <w:color w:val="000000"/>
        </w:rPr>
      </w:pPr>
      <w:r w:rsidRPr="00034364">
        <w:rPr>
          <w:rFonts w:ascii="IBMPlexSans Light" w:hAnsi="IBMPlexSans Light"/>
          <w:color w:val="000000"/>
        </w:rPr>
        <w:t>From the </w:t>
      </w:r>
      <w:r w:rsidRPr="00034364">
        <w:rPr>
          <w:rFonts w:ascii="IBMPlexSans Light" w:hAnsi="IBMPlexSans Light"/>
          <w:b/>
          <w:bCs/>
          <w:color w:val="000000"/>
          <w:bdr w:val="none" w:sz="0" w:space="0" w:color="auto" w:frame="1"/>
        </w:rPr>
        <w:t>Navigation Panel</w:t>
      </w:r>
      <w:r w:rsidRPr="00034364">
        <w:rPr>
          <w:rFonts w:ascii="IBMPlexSans Light" w:hAnsi="IBMPlexSans Light"/>
          <w:color w:val="000000"/>
        </w:rPr>
        <w:t>, </w:t>
      </w:r>
      <w:r w:rsidRPr="00034364">
        <w:rPr>
          <w:rFonts w:ascii="IBMPlexSans Light" w:hAnsi="IBMPlexSans Light"/>
          <w:b/>
          <w:bCs/>
          <w:color w:val="000000"/>
          <w:bdr w:val="none" w:sz="0" w:space="0" w:color="auto" w:frame="1"/>
        </w:rPr>
        <w:t>Select Visualizations</w:t>
      </w:r>
      <w:r w:rsidR="00FD0535">
        <w:rPr>
          <w:rFonts w:ascii="IBMPlexSans Light" w:hAnsi="IBMPlexSans Light"/>
          <w:b/>
          <w:bCs/>
          <w:color w:val="000000"/>
          <w:bdr w:val="none" w:sz="0" w:space="0" w:color="auto" w:frame="1"/>
        </w:rPr>
        <w:t xml:space="preserve"> </w:t>
      </w:r>
      <w:r w:rsidRPr="00034364">
        <w:rPr>
          <w:rFonts w:ascii="IBMPlexSans Light" w:hAnsi="IBMPlexSans Light"/>
          <w:color w:val="000000"/>
        </w:rPr>
        <w:fldChar w:fldCharType="begin"/>
      </w:r>
      <w:r w:rsidRPr="00034364">
        <w:rPr>
          <w:rFonts w:ascii="IBMPlexSans Light" w:hAnsi="IBMPlexSans Light"/>
          <w:color w:val="000000"/>
        </w:rPr>
        <w:instrText xml:space="preserve"> INCLUDEPICTURE "https://live-ibm-dte.pantheonsite.io/sites/default/files/inline-images/image-20181216131535-16.png" \* MERGEFORMATINET </w:instrText>
      </w:r>
      <w:r w:rsidRPr="00034364">
        <w:rPr>
          <w:rFonts w:ascii="IBMPlexSans Light" w:hAnsi="IBMPlexSans Light"/>
          <w:color w:val="000000"/>
        </w:rPr>
        <w:fldChar w:fldCharType="separate"/>
      </w:r>
      <w:r w:rsidRPr="002240CE">
        <w:rPr>
          <w:noProof/>
        </w:rPr>
        <w:drawing>
          <wp:inline distT="0" distB="0" distL="0" distR="0">
            <wp:extent cx="275493" cy="211016"/>
            <wp:effectExtent l="0" t="0" r="4445" b="5080"/>
            <wp:docPr id="44" name="Picture 44" descr="image-201812161315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20181216131535-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71" cy="217051"/>
                    </a:xfrm>
                    <a:prstGeom prst="rect">
                      <a:avLst/>
                    </a:prstGeom>
                    <a:noFill/>
                    <a:ln>
                      <a:noFill/>
                    </a:ln>
                  </pic:spPr>
                </pic:pic>
              </a:graphicData>
            </a:graphic>
          </wp:inline>
        </w:drawing>
      </w:r>
      <w:r w:rsidRPr="00034364">
        <w:rPr>
          <w:rFonts w:ascii="IBMPlexSans Light" w:hAnsi="IBMPlexSans Light"/>
          <w:color w:val="000000"/>
        </w:rPr>
        <w:fldChar w:fldCharType="end"/>
      </w:r>
      <w:r w:rsidRPr="00034364">
        <w:rPr>
          <w:rFonts w:ascii="IBMPlexSans Light" w:hAnsi="IBMPlexSans Light"/>
          <w:color w:val="000000"/>
        </w:rPr>
        <w:t> to open the Visualizations library.</w:t>
      </w:r>
    </w:p>
    <w:p w:rsidR="00381DA4" w:rsidRPr="00034364" w:rsidRDefault="00381DA4" w:rsidP="00B1273B">
      <w:pPr>
        <w:pStyle w:val="ListParagraph"/>
        <w:numPr>
          <w:ilvl w:val="1"/>
          <w:numId w:val="7"/>
        </w:numPr>
        <w:shd w:val="clear" w:color="auto" w:fill="FFFFFF"/>
        <w:textAlignment w:val="baseline"/>
        <w:rPr>
          <w:rFonts w:ascii="IBMPlexSans Light" w:hAnsi="IBMPlexSans Light"/>
          <w:color w:val="000000"/>
        </w:rPr>
      </w:pPr>
      <w:r w:rsidRPr="00034364">
        <w:rPr>
          <w:rFonts w:ascii="IBMPlexSans Light" w:hAnsi="IBMPlexSans Light"/>
          <w:b/>
          <w:bCs/>
          <w:color w:val="000000"/>
          <w:bdr w:val="none" w:sz="0" w:space="0" w:color="auto" w:frame="1"/>
        </w:rPr>
        <w:t>Select</w:t>
      </w:r>
      <w:r w:rsidRPr="00034364">
        <w:rPr>
          <w:rFonts w:ascii="IBMPlexSans Light" w:hAnsi="IBMPlexSans Light"/>
          <w:color w:val="000000"/>
        </w:rPr>
        <w:t> the </w:t>
      </w:r>
      <w:r w:rsidRPr="00034364">
        <w:rPr>
          <w:rFonts w:ascii="IBMPlexSans Light" w:hAnsi="IBMPlexSans Light"/>
          <w:b/>
          <w:bCs/>
          <w:color w:val="000000"/>
          <w:bdr w:val="none" w:sz="0" w:space="0" w:color="auto" w:frame="1"/>
        </w:rPr>
        <w:t>Stacked Column</w:t>
      </w:r>
      <w:r w:rsidRPr="00034364">
        <w:rPr>
          <w:rFonts w:ascii="IBMPlexSans Light" w:hAnsi="IBMPlexSans Light"/>
          <w:color w:val="000000"/>
        </w:rPr>
        <w:t> chart</w:t>
      </w:r>
      <w:r w:rsidR="00FD0535">
        <w:rPr>
          <w:rFonts w:ascii="IBMPlexSans Light" w:hAnsi="IBMPlexSans Light"/>
          <w:color w:val="000000"/>
        </w:rPr>
        <w:t xml:space="preserve"> </w:t>
      </w:r>
      <w:r w:rsidRPr="00034364">
        <w:rPr>
          <w:rFonts w:ascii="IBMPlexSans Light" w:hAnsi="IBMPlexSans Light"/>
          <w:color w:val="000000"/>
        </w:rPr>
        <w:fldChar w:fldCharType="begin"/>
      </w:r>
      <w:r w:rsidRPr="00034364">
        <w:rPr>
          <w:rFonts w:ascii="IBMPlexSans Light" w:hAnsi="IBMPlexSans Light"/>
          <w:color w:val="000000"/>
        </w:rPr>
        <w:instrText xml:space="preserve"> INCLUDEPICTURE "https://live-ibm-dte.pantheonsite.io/sites/default/files/inline-images/image-20181216131535-17.png" \* MERGEFORMATINET </w:instrText>
      </w:r>
      <w:r w:rsidRPr="00034364">
        <w:rPr>
          <w:rFonts w:ascii="IBMPlexSans Light" w:hAnsi="IBMPlexSans Light"/>
          <w:color w:val="000000"/>
        </w:rPr>
        <w:fldChar w:fldCharType="separate"/>
      </w:r>
      <w:r w:rsidRPr="002240CE">
        <w:rPr>
          <w:noProof/>
        </w:rPr>
        <w:drawing>
          <wp:inline distT="0" distB="0" distL="0" distR="0">
            <wp:extent cx="252973" cy="320431"/>
            <wp:effectExtent l="0" t="0" r="1270" b="0"/>
            <wp:docPr id="43" name="Picture 43" descr="image-201812161315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20181216131535-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806" cy="327819"/>
                    </a:xfrm>
                    <a:prstGeom prst="rect">
                      <a:avLst/>
                    </a:prstGeom>
                    <a:noFill/>
                    <a:ln>
                      <a:noFill/>
                    </a:ln>
                  </pic:spPr>
                </pic:pic>
              </a:graphicData>
            </a:graphic>
          </wp:inline>
        </w:drawing>
      </w:r>
      <w:r w:rsidRPr="00034364">
        <w:rPr>
          <w:rFonts w:ascii="IBMPlexSans Light" w:hAnsi="IBMPlexSans Light"/>
          <w:color w:val="000000"/>
        </w:rPr>
        <w:fldChar w:fldCharType="end"/>
      </w:r>
      <w:r w:rsidRPr="00034364">
        <w:rPr>
          <w:rFonts w:ascii="IBMPlexSans Light" w:hAnsi="IBMPlexSans Light"/>
          <w:color w:val="000000"/>
        </w:rPr>
        <w:t> and </w:t>
      </w:r>
      <w:r w:rsidRPr="00034364">
        <w:rPr>
          <w:rFonts w:ascii="IBMPlexSans Light" w:hAnsi="IBMPlexSans Light"/>
          <w:b/>
          <w:bCs/>
          <w:color w:val="000000"/>
          <w:bdr w:val="none" w:sz="0" w:space="0" w:color="auto" w:frame="1"/>
        </w:rPr>
        <w:t>drag</w:t>
      </w:r>
      <w:r w:rsidRPr="00034364">
        <w:rPr>
          <w:rFonts w:ascii="IBMPlexSans Light" w:hAnsi="IBMPlexSans Light"/>
          <w:color w:val="000000"/>
        </w:rPr>
        <w:t> it to </w:t>
      </w:r>
      <w:r w:rsidRPr="00034364">
        <w:rPr>
          <w:rFonts w:ascii="IBMPlexSans Light" w:hAnsi="IBMPlexSans Light"/>
          <w:b/>
          <w:bCs/>
          <w:color w:val="000000"/>
          <w:bdr w:val="none" w:sz="0" w:space="0" w:color="auto" w:frame="1"/>
        </w:rPr>
        <w:t>panel 4</w:t>
      </w:r>
      <w:r w:rsidRPr="00034364">
        <w:rPr>
          <w:rFonts w:ascii="IBMPlexSans Light" w:hAnsi="IBMPlexSans Light"/>
          <w:color w:val="000000"/>
        </w:rPr>
        <w:t> (lower right panel) of the dashboard template, </w:t>
      </w:r>
      <w:r w:rsidRPr="00034364">
        <w:rPr>
          <w:rFonts w:ascii="IBMPlexSans Light" w:hAnsi="IBMPlexSans Light"/>
          <w:b/>
          <w:bCs/>
          <w:color w:val="000000"/>
          <w:bdr w:val="none" w:sz="0" w:space="0" w:color="auto" w:frame="1"/>
        </w:rPr>
        <w:t>dropping </w:t>
      </w:r>
      <w:r w:rsidRPr="00034364">
        <w:rPr>
          <w:rFonts w:ascii="IBMPlexSans Light" w:hAnsi="IBMPlexSans Light"/>
          <w:color w:val="000000"/>
        </w:rPr>
        <w:t>it in the </w:t>
      </w:r>
      <w:r w:rsidRPr="00034364">
        <w:rPr>
          <w:rFonts w:ascii="IBMPlexSans Light" w:hAnsi="IBMPlexSans Light"/>
          <w:b/>
          <w:bCs/>
          <w:color w:val="000000"/>
          <w:bdr w:val="none" w:sz="0" w:space="0" w:color="auto" w:frame="1"/>
        </w:rPr>
        <w:t>drop zone</w:t>
      </w:r>
      <w:r w:rsidRPr="00034364">
        <w:rPr>
          <w:rFonts w:ascii="IBMPlexSans Light" w:hAnsi="IBMPlexSans Light"/>
          <w:color w:val="000000"/>
        </w:rPr>
        <w:t> so it will auto-fill to the size of the panel.</w:t>
      </w:r>
    </w:p>
    <w:p w:rsidR="00381DA4" w:rsidRPr="00034364" w:rsidRDefault="00381DA4" w:rsidP="00B1273B">
      <w:pPr>
        <w:pStyle w:val="ListParagraph"/>
        <w:numPr>
          <w:ilvl w:val="1"/>
          <w:numId w:val="7"/>
        </w:numPr>
        <w:shd w:val="clear" w:color="auto" w:fill="FFFFFF"/>
        <w:textAlignment w:val="baseline"/>
        <w:rPr>
          <w:rFonts w:ascii="IBMPlexSans Light" w:hAnsi="IBMPlexSans Light"/>
          <w:color w:val="000000"/>
        </w:rPr>
      </w:pPr>
      <w:r w:rsidRPr="00034364">
        <w:rPr>
          <w:rFonts w:ascii="IBMPlexSans Light" w:hAnsi="IBMPlexSans Light"/>
          <w:color w:val="000000"/>
        </w:rPr>
        <w:t>The Stacked column chart visualization will open in </w:t>
      </w:r>
      <w:r w:rsidRPr="00034364">
        <w:rPr>
          <w:rFonts w:ascii="IBMPlexSans Light" w:hAnsi="IBMPlexSans Light"/>
          <w:b/>
          <w:bCs/>
          <w:color w:val="000000"/>
          <w:bdr w:val="none" w:sz="0" w:space="0" w:color="auto" w:frame="1"/>
        </w:rPr>
        <w:t>Design Mode</w:t>
      </w:r>
      <w:r w:rsidRPr="00034364">
        <w:rPr>
          <w:rFonts w:ascii="IBMPlexSans Light" w:hAnsi="IBMPlexSans Light"/>
          <w:color w:val="000000"/>
        </w:rPr>
        <w:t> for you to setup the data definitions for your visualization.  </w:t>
      </w:r>
      <w:r w:rsidRPr="00034364">
        <w:rPr>
          <w:rFonts w:ascii="IBMPlexSans Light" w:hAnsi="IBMPlexSans Light"/>
          <w:b/>
          <w:bCs/>
          <w:color w:val="000000"/>
          <w:bdr w:val="none" w:sz="0" w:space="0" w:color="auto" w:frame="1"/>
        </w:rPr>
        <w:t>Open</w:t>
      </w:r>
      <w:r w:rsidRPr="00034364">
        <w:rPr>
          <w:rFonts w:ascii="IBMPlexSans Light" w:hAnsi="IBMPlexSans Light"/>
          <w:color w:val="000000"/>
        </w:rPr>
        <w:t> the </w:t>
      </w:r>
      <w:r w:rsidRPr="00034364">
        <w:rPr>
          <w:rFonts w:ascii="IBMPlexSans Light" w:hAnsi="IBMPlexSans Light"/>
          <w:b/>
          <w:bCs/>
          <w:color w:val="000000"/>
          <w:bdr w:val="none" w:sz="0" w:space="0" w:color="auto" w:frame="1"/>
        </w:rPr>
        <w:t>Data Source</w:t>
      </w:r>
      <w:r w:rsidRPr="00034364">
        <w:rPr>
          <w:rFonts w:ascii="IBMPlexSans Light" w:hAnsi="IBMPlexSans Light"/>
          <w:color w:val="000000"/>
        </w:rPr>
        <w:t> panel and </w:t>
      </w:r>
      <w:r w:rsidRPr="00034364">
        <w:rPr>
          <w:rFonts w:ascii="IBMPlexSans Light" w:hAnsi="IBMPlexSans Light"/>
          <w:b/>
          <w:bCs/>
          <w:color w:val="000000"/>
          <w:bdr w:val="none" w:sz="0" w:space="0" w:color="auto" w:frame="1"/>
        </w:rPr>
        <w:t>drag and drop</w:t>
      </w:r>
      <w:r w:rsidRPr="00034364">
        <w:rPr>
          <w:rFonts w:ascii="IBMPlexSans Light" w:hAnsi="IBMPlexSans Light"/>
          <w:color w:val="000000"/>
        </w:rPr>
        <w:t> data items </w:t>
      </w:r>
      <w:r w:rsidRPr="00034364">
        <w:rPr>
          <w:rFonts w:ascii="IBMPlexSans Light" w:hAnsi="IBMPlexSans Light"/>
          <w:b/>
          <w:bCs/>
          <w:color w:val="000000"/>
          <w:bdr w:val="none" w:sz="0" w:space="0" w:color="auto" w:frame="1"/>
        </w:rPr>
        <w:t>into the data slots</w:t>
      </w:r>
      <w:r w:rsidRPr="00034364">
        <w:rPr>
          <w:rFonts w:ascii="IBMPlexSans Light" w:hAnsi="IBMPlexSans Light"/>
          <w:color w:val="000000"/>
        </w:rPr>
        <w:t> as follows.</w:t>
      </w:r>
    </w:p>
    <w:p w:rsidR="00381DA4" w:rsidRPr="00381DA4" w:rsidRDefault="00381DA4" w:rsidP="00B1273B">
      <w:pPr>
        <w:numPr>
          <w:ilvl w:val="1"/>
          <w:numId w:val="9"/>
        </w:numPr>
        <w:shd w:val="clear" w:color="auto" w:fill="FFFFFF"/>
        <w:textAlignment w:val="baseline"/>
        <w:rPr>
          <w:rFonts w:ascii="IBMPlexSans Light" w:hAnsi="IBMPlexSans Light"/>
          <w:color w:val="000000"/>
        </w:rPr>
      </w:pPr>
      <w:r w:rsidRPr="00381DA4">
        <w:rPr>
          <w:rFonts w:ascii="IBMPlexSans Light" w:hAnsi="IBMPlexSans Light"/>
          <w:color w:val="000000"/>
        </w:rPr>
        <w:fldChar w:fldCharType="begin"/>
      </w:r>
      <w:r w:rsidRPr="00381DA4">
        <w:rPr>
          <w:rFonts w:ascii="IBMPlexSans Light" w:hAnsi="IBMPlexSans Light"/>
          <w:color w:val="000000"/>
        </w:rPr>
        <w:instrText xml:space="preserve"> INCLUDEPICTURE "https://live-ibm-dte.pantheonsite.io/sites/default/files/inline-images/image-20181216131535-18.png" \* MERGEFORMATINET </w:instrText>
      </w:r>
      <w:r w:rsidRPr="00381DA4">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339188" cy="273539"/>
            <wp:effectExtent l="0" t="0" r="3810" b="6350"/>
            <wp:docPr id="42" name="Picture 42" descr="image-201812161315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20181216131535-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281" cy="283291"/>
                    </a:xfrm>
                    <a:prstGeom prst="rect">
                      <a:avLst/>
                    </a:prstGeom>
                    <a:noFill/>
                    <a:ln>
                      <a:noFill/>
                    </a:ln>
                  </pic:spPr>
                </pic:pic>
              </a:graphicData>
            </a:graphic>
          </wp:inline>
        </w:drawing>
      </w:r>
      <w:r w:rsidRPr="00381DA4">
        <w:rPr>
          <w:rFonts w:ascii="IBMPlexSans Light" w:hAnsi="IBMPlexSans Light"/>
          <w:color w:val="000000"/>
        </w:rPr>
        <w:fldChar w:fldCharType="end"/>
      </w:r>
      <w:r w:rsidRPr="00381DA4">
        <w:rPr>
          <w:rFonts w:ascii="IBMPlexSans Light" w:hAnsi="IBMPlexSans Light"/>
          <w:b/>
          <w:bCs/>
          <w:color w:val="000000"/>
          <w:bdr w:val="none" w:sz="0" w:space="0" w:color="auto" w:frame="1"/>
        </w:rPr>
        <w:t>Bars:  Order Year</w:t>
      </w:r>
    </w:p>
    <w:p w:rsidR="00381DA4" w:rsidRPr="00381DA4" w:rsidRDefault="00381DA4" w:rsidP="00B1273B">
      <w:pPr>
        <w:numPr>
          <w:ilvl w:val="1"/>
          <w:numId w:val="9"/>
        </w:numPr>
        <w:shd w:val="clear" w:color="auto" w:fill="FFFFFF"/>
        <w:textAlignment w:val="baseline"/>
        <w:rPr>
          <w:rFonts w:ascii="IBMPlexSans Light" w:hAnsi="IBMPlexSans Light"/>
          <w:color w:val="000000"/>
        </w:rPr>
      </w:pPr>
      <w:r w:rsidRPr="00381DA4">
        <w:rPr>
          <w:rFonts w:ascii="IBMPlexSans Light" w:hAnsi="IBMPlexSans Light"/>
          <w:color w:val="000000"/>
        </w:rPr>
        <w:fldChar w:fldCharType="begin"/>
      </w:r>
      <w:r w:rsidRPr="00381DA4">
        <w:rPr>
          <w:rFonts w:ascii="IBMPlexSans Light" w:hAnsi="IBMPlexSans Light"/>
          <w:color w:val="000000"/>
        </w:rPr>
        <w:instrText xml:space="preserve"> INCLUDEPICTURE "https://live-ibm-dte.pantheonsite.io/sites/default/files/inline-images/image-20181216131535-19.png" \* MERGEFORMATINET </w:instrText>
      </w:r>
      <w:r w:rsidRPr="00381DA4">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62596" cy="234461"/>
            <wp:effectExtent l="0" t="0" r="4445" b="0"/>
            <wp:docPr id="41" name="Picture 41" descr="image-201812161315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20181216131535-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867" cy="236489"/>
                    </a:xfrm>
                    <a:prstGeom prst="rect">
                      <a:avLst/>
                    </a:prstGeom>
                    <a:noFill/>
                    <a:ln>
                      <a:noFill/>
                    </a:ln>
                  </pic:spPr>
                </pic:pic>
              </a:graphicData>
            </a:graphic>
          </wp:inline>
        </w:drawing>
      </w:r>
      <w:r w:rsidRPr="00381DA4">
        <w:rPr>
          <w:rFonts w:ascii="IBMPlexSans Light" w:hAnsi="IBMPlexSans Light"/>
          <w:color w:val="000000"/>
        </w:rPr>
        <w:fldChar w:fldCharType="end"/>
      </w:r>
      <w:r w:rsidR="00FD0535">
        <w:rPr>
          <w:rFonts w:ascii="IBMPlexSans Light" w:hAnsi="IBMPlexSans Light"/>
          <w:color w:val="000000"/>
        </w:rPr>
        <w:t xml:space="preserve">  </w:t>
      </w:r>
      <w:r w:rsidRPr="00381DA4">
        <w:rPr>
          <w:rFonts w:ascii="IBMPlexSans Light" w:hAnsi="IBMPlexSans Light"/>
          <w:b/>
          <w:bCs/>
          <w:color w:val="000000"/>
          <w:bdr w:val="none" w:sz="0" w:space="0" w:color="auto" w:frame="1"/>
        </w:rPr>
        <w:t>Length:  Quantity Sold</w:t>
      </w:r>
    </w:p>
    <w:p w:rsidR="00381DA4" w:rsidRPr="00381DA4" w:rsidRDefault="00FD0535" w:rsidP="00B1273B">
      <w:pPr>
        <w:numPr>
          <w:ilvl w:val="1"/>
          <w:numId w:val="9"/>
        </w:numPr>
        <w:shd w:val="clear" w:color="auto" w:fill="FFFFFF"/>
        <w:textAlignment w:val="baseline"/>
        <w:rPr>
          <w:rFonts w:ascii="IBMPlexSans Light" w:hAnsi="IBMPlexSans Light"/>
          <w:color w:val="000000"/>
        </w:rPr>
      </w:pPr>
      <w:r w:rsidRPr="00381DA4">
        <w:rPr>
          <w:rFonts w:ascii="IBMPlexSans Light" w:hAnsi="IBMPlexSans Light"/>
          <w:color w:val="000000"/>
        </w:rPr>
        <w:fldChar w:fldCharType="begin"/>
      </w:r>
      <w:r w:rsidRPr="00381DA4">
        <w:rPr>
          <w:rFonts w:ascii="IBMPlexSans Light" w:hAnsi="IBMPlexSans Light"/>
          <w:color w:val="000000"/>
        </w:rPr>
        <w:instrText xml:space="preserve"> INCLUDEPICTURE "https://live-ibm-dte.pantheonsite.io/sites/default/files/inline-images/image-20181216131535-20.png" \* MERGEFORMATINET </w:instrText>
      </w:r>
      <w:r w:rsidRPr="00381DA4">
        <w:rPr>
          <w:rFonts w:ascii="IBMPlexSans Light" w:hAnsi="IBMPlexSans Light"/>
          <w:color w:val="000000"/>
        </w:rPr>
        <w:fldChar w:fldCharType="separate"/>
      </w:r>
      <w:r w:rsidRPr="002240CE">
        <w:rPr>
          <w:rFonts w:ascii="IBMPlexSans Light" w:hAnsi="IBMPlexSans Light"/>
          <w:noProof/>
          <w:color w:val="000000"/>
        </w:rPr>
        <w:drawing>
          <wp:inline distT="0" distB="0" distL="0" distR="0" wp14:anchorId="7901AAD6" wp14:editId="5003C9D4">
            <wp:extent cx="262255" cy="251765"/>
            <wp:effectExtent l="0" t="0" r="4445" b="2540"/>
            <wp:docPr id="40" name="Picture 40" descr="image-201812161315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20181216131535-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456" cy="254838"/>
                    </a:xfrm>
                    <a:prstGeom prst="rect">
                      <a:avLst/>
                    </a:prstGeom>
                    <a:noFill/>
                    <a:ln>
                      <a:noFill/>
                    </a:ln>
                  </pic:spPr>
                </pic:pic>
              </a:graphicData>
            </a:graphic>
          </wp:inline>
        </w:drawing>
      </w:r>
      <w:r w:rsidRPr="00381DA4">
        <w:rPr>
          <w:rFonts w:ascii="IBMPlexSans Light" w:hAnsi="IBMPlexSans Light"/>
          <w:color w:val="000000"/>
        </w:rPr>
        <w:fldChar w:fldCharType="end"/>
      </w:r>
      <w:r>
        <w:rPr>
          <w:rFonts w:ascii="IBMPlexSans Light" w:hAnsi="IBMPlexSans Light"/>
          <w:color w:val="000000"/>
        </w:rPr>
        <w:t xml:space="preserve">  </w:t>
      </w:r>
      <w:r w:rsidR="00381DA4" w:rsidRPr="00381DA4">
        <w:rPr>
          <w:rFonts w:ascii="IBMPlexSans Light" w:hAnsi="IBMPlexSans Light"/>
          <w:b/>
          <w:bCs/>
          <w:color w:val="000000"/>
          <w:bdr w:val="none" w:sz="0" w:space="0" w:color="auto" w:frame="1"/>
        </w:rPr>
        <w:t>Color:  Product Line</w:t>
      </w:r>
    </w:p>
    <w:p w:rsidR="00381DA4" w:rsidRPr="00381DA4" w:rsidRDefault="00381DA4" w:rsidP="00034364">
      <w:pPr>
        <w:shd w:val="clear" w:color="auto" w:fill="FFFFFF"/>
        <w:jc w:val="center"/>
        <w:textAlignment w:val="baseline"/>
        <w:rPr>
          <w:rFonts w:ascii="IBMPlexSans Light" w:hAnsi="IBMPlexSans Light"/>
          <w:color w:val="000000"/>
        </w:rPr>
      </w:pPr>
      <w:r w:rsidRPr="00381DA4">
        <w:rPr>
          <w:rFonts w:ascii="IBMPlexSans Light" w:hAnsi="IBMPlexSans Light"/>
          <w:color w:val="000000"/>
        </w:rPr>
        <w:fldChar w:fldCharType="begin"/>
      </w:r>
      <w:r w:rsidRPr="00381DA4">
        <w:rPr>
          <w:rFonts w:ascii="IBMPlexSans Light" w:hAnsi="IBMPlexSans Light"/>
          <w:color w:val="000000"/>
        </w:rPr>
        <w:instrText xml:space="preserve"> INCLUDEPICTURE "https://live-ibm-dte.pantheonsite.io/sites/default/files/inline-images/image-20181216131535-21.png" \* MERGEFORMATINET </w:instrText>
      </w:r>
      <w:r w:rsidRPr="00381DA4">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3342640" cy="1955944"/>
            <wp:effectExtent l="0" t="0" r="0" b="0"/>
            <wp:docPr id="39" name="Picture 39" descr="image-201812161315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20181216131535-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60792" cy="1966566"/>
                    </a:xfrm>
                    <a:prstGeom prst="rect">
                      <a:avLst/>
                    </a:prstGeom>
                    <a:noFill/>
                    <a:ln>
                      <a:noFill/>
                    </a:ln>
                  </pic:spPr>
                </pic:pic>
              </a:graphicData>
            </a:graphic>
          </wp:inline>
        </w:drawing>
      </w:r>
      <w:r w:rsidRPr="00381DA4">
        <w:rPr>
          <w:rFonts w:ascii="IBMPlexSans Light" w:hAnsi="IBMPlexSans Light"/>
          <w:color w:val="000000"/>
        </w:rPr>
        <w:fldChar w:fldCharType="end"/>
      </w:r>
    </w:p>
    <w:p w:rsidR="00381DA4" w:rsidRPr="00034364" w:rsidRDefault="00381DA4" w:rsidP="00B1273B">
      <w:pPr>
        <w:pStyle w:val="ListParagraph"/>
        <w:numPr>
          <w:ilvl w:val="1"/>
          <w:numId w:val="7"/>
        </w:numPr>
        <w:shd w:val="clear" w:color="auto" w:fill="FFFFFF"/>
        <w:textAlignment w:val="baseline"/>
        <w:rPr>
          <w:rFonts w:ascii="IBMPlexSans Light" w:hAnsi="IBMPlexSans Light"/>
          <w:color w:val="000000"/>
        </w:rPr>
      </w:pPr>
      <w:r w:rsidRPr="00034364">
        <w:rPr>
          <w:rFonts w:ascii="IBMPlexSans Light" w:hAnsi="IBMPlexSans Light"/>
          <w:b/>
          <w:bCs/>
          <w:color w:val="000000"/>
          <w:bdr w:val="none" w:sz="0" w:space="0" w:color="auto" w:frame="1"/>
        </w:rPr>
        <w:t>Save</w:t>
      </w:r>
      <w:r w:rsidRPr="00034364">
        <w:rPr>
          <w:rFonts w:ascii="IBMPlexSans Light" w:hAnsi="IBMPlexSans Light"/>
          <w:color w:val="000000"/>
        </w:rPr>
        <w:t> the Dashboard.</w:t>
      </w:r>
    </w:p>
    <w:p w:rsidR="00381DA4" w:rsidRPr="002240CE" w:rsidRDefault="00381DA4"/>
    <w:p w:rsidR="00381DA4" w:rsidRPr="00A278DD" w:rsidRDefault="00381DA4">
      <w:pPr>
        <w:rPr>
          <w:b/>
        </w:rPr>
      </w:pPr>
    </w:p>
    <w:p w:rsidR="00381DA4" w:rsidRPr="00A278DD" w:rsidRDefault="00381DA4" w:rsidP="00B1273B">
      <w:pPr>
        <w:pStyle w:val="Heading3"/>
        <w:numPr>
          <w:ilvl w:val="0"/>
          <w:numId w:val="2"/>
        </w:numPr>
        <w:shd w:val="clear" w:color="auto" w:fill="FFFFFF"/>
        <w:spacing w:before="0" w:beforeAutospacing="0" w:after="0" w:afterAutospacing="0"/>
        <w:ind w:left="426" w:hanging="568"/>
        <w:textAlignment w:val="baseline"/>
        <w:rPr>
          <w:rFonts w:ascii="IBMPlexSans Light" w:hAnsi="IBMPlexSans Light"/>
          <w:bCs w:val="0"/>
          <w:color w:val="000000"/>
          <w:sz w:val="36"/>
          <w:szCs w:val="36"/>
        </w:rPr>
      </w:pPr>
      <w:r w:rsidRPr="00A278DD">
        <w:rPr>
          <w:rFonts w:ascii="IBMPlexSans Light" w:hAnsi="IBMPlexSans Light"/>
          <w:bCs w:val="0"/>
          <w:color w:val="000000"/>
          <w:sz w:val="36"/>
          <w:szCs w:val="36"/>
        </w:rPr>
        <w:t>Using the Assistant</w:t>
      </w:r>
    </w:p>
    <w:p w:rsidR="00A278DD" w:rsidRPr="002240CE" w:rsidRDefault="00A278DD" w:rsidP="00381DA4">
      <w:pPr>
        <w:pStyle w:val="Heading3"/>
        <w:shd w:val="clear" w:color="auto" w:fill="FFFFFF"/>
        <w:spacing w:before="0" w:beforeAutospacing="0" w:after="0" w:afterAutospacing="0"/>
        <w:textAlignment w:val="baseline"/>
        <w:rPr>
          <w:rFonts w:ascii="IBMPlexSans Light" w:hAnsi="IBMPlexSans Light"/>
          <w:b w:val="0"/>
          <w:bCs w:val="0"/>
          <w:color w:val="000000"/>
          <w:sz w:val="24"/>
          <w:szCs w:val="24"/>
        </w:rPr>
      </w:pPr>
    </w:p>
    <w:p w:rsidR="00381DA4" w:rsidRPr="00A278DD" w:rsidRDefault="00381DA4" w:rsidP="00381DA4">
      <w:pPr>
        <w:pStyle w:val="NormalWeb"/>
        <w:shd w:val="clear" w:color="auto" w:fill="FFFFFF"/>
        <w:spacing w:before="0" w:beforeAutospacing="0" w:after="0" w:afterAutospacing="0"/>
        <w:textAlignment w:val="baseline"/>
        <w:rPr>
          <w:rFonts w:ascii="IBMPlexSans Light" w:hAnsi="IBMPlexSans Light"/>
          <w:b/>
          <w:color w:val="000000"/>
        </w:rPr>
      </w:pPr>
      <w:r w:rsidRPr="00A278DD">
        <w:rPr>
          <w:rStyle w:val="Strong"/>
          <w:rFonts w:ascii="IBMPlexSans Light" w:hAnsi="IBMPlexSans Light"/>
          <w:b w:val="0"/>
          <w:color w:val="000000"/>
          <w:bdr w:val="none" w:sz="0" w:space="0" w:color="auto" w:frame="1"/>
        </w:rPr>
        <w:lastRenderedPageBreak/>
        <w:t>Assistant provides recommendations to help answer questions and quick insights. A user can have a specific question they are looking to answer but may not be as familiar with the dataset or exact data items they need to form the insight or visual they are seeking.</w:t>
      </w:r>
    </w:p>
    <w:p w:rsidR="00381DA4" w:rsidRPr="00A278DD" w:rsidRDefault="00381DA4" w:rsidP="00381DA4">
      <w:pPr>
        <w:pStyle w:val="NormalWeb"/>
        <w:shd w:val="clear" w:color="auto" w:fill="FFFFFF"/>
        <w:spacing w:before="0" w:beforeAutospacing="0" w:after="0" w:afterAutospacing="0"/>
        <w:textAlignment w:val="baseline"/>
        <w:rPr>
          <w:rFonts w:ascii="IBMPlexSans Light" w:hAnsi="IBMPlexSans Light"/>
          <w:b/>
          <w:color w:val="000000"/>
        </w:rPr>
      </w:pPr>
      <w:r w:rsidRPr="00A278DD">
        <w:rPr>
          <w:rStyle w:val="Strong"/>
          <w:rFonts w:ascii="IBMPlexSans Light" w:hAnsi="IBMPlexSans Light"/>
          <w:b w:val="0"/>
          <w:color w:val="000000"/>
          <w:bdr w:val="none" w:sz="0" w:space="0" w:color="auto" w:frame="1"/>
        </w:rPr>
        <w:t>From within a dashboard or exploration, the User can type in English text to discover patterns and relationships in the data, as well as generate visualizations that can be added to an existing or new dashboard, exploration or story.  Enter text related to the Users analytical intentions and an AI conversational agent will respond with visualizations and other information to satisfy the request.</w:t>
      </w:r>
    </w:p>
    <w:p w:rsidR="00381DA4" w:rsidRPr="00EB2FC4" w:rsidRDefault="00381DA4" w:rsidP="00B1273B">
      <w:pPr>
        <w:pStyle w:val="ListParagraph"/>
        <w:numPr>
          <w:ilvl w:val="1"/>
          <w:numId w:val="10"/>
        </w:numPr>
        <w:shd w:val="clear" w:color="auto" w:fill="FFFFFF"/>
        <w:textAlignment w:val="baseline"/>
        <w:rPr>
          <w:rFonts w:ascii="IBMPlexSans Light" w:hAnsi="IBMPlexSans Light"/>
          <w:color w:val="000000"/>
        </w:rPr>
      </w:pPr>
      <w:r w:rsidRPr="00EB2FC4">
        <w:rPr>
          <w:rFonts w:ascii="IBMPlexSans Light" w:hAnsi="IBMPlexSans Light"/>
          <w:color w:val="000000"/>
        </w:rPr>
        <w:t>From the Left </w:t>
      </w:r>
      <w:r w:rsidRPr="00EB2FC4">
        <w:rPr>
          <w:rStyle w:val="Strong"/>
          <w:rFonts w:ascii="IBMPlexSans Light" w:hAnsi="IBMPlexSans Light"/>
          <w:color w:val="000000"/>
          <w:bdr w:val="none" w:sz="0" w:space="0" w:color="auto" w:frame="1"/>
        </w:rPr>
        <w:t>Navigation panel</w:t>
      </w:r>
      <w:r w:rsidRPr="00EB2FC4">
        <w:rPr>
          <w:rFonts w:ascii="IBMPlexSans Light" w:hAnsi="IBMPlexSans Light"/>
          <w:color w:val="000000"/>
        </w:rPr>
        <w:t>, </w:t>
      </w:r>
      <w:r w:rsidRPr="00EB2FC4">
        <w:rPr>
          <w:rStyle w:val="Strong"/>
          <w:rFonts w:ascii="IBMPlexSans Light" w:hAnsi="IBMPlexSans Light"/>
          <w:color w:val="000000"/>
          <w:bdr w:val="none" w:sz="0" w:space="0" w:color="auto" w:frame="1"/>
        </w:rPr>
        <w:t>click</w:t>
      </w:r>
      <w:r w:rsidRPr="00EB2FC4">
        <w:rPr>
          <w:rFonts w:ascii="IBMPlexSans Light" w:hAnsi="IBMPlexSans Light"/>
          <w:color w:val="000000"/>
        </w:rPr>
        <w:t> </w:t>
      </w:r>
      <w:r w:rsidRPr="00EB2FC4">
        <w:rPr>
          <w:rStyle w:val="Strong"/>
          <w:rFonts w:ascii="IBMPlexSans Light" w:hAnsi="IBMPlexSans Light"/>
          <w:color w:val="000000"/>
          <w:bdr w:val="none" w:sz="0" w:space="0" w:color="auto" w:frame="1"/>
        </w:rPr>
        <w:t>New</w:t>
      </w:r>
      <w:r w:rsidR="00FD0535">
        <w:rPr>
          <w:rStyle w:val="Strong"/>
          <w:rFonts w:ascii="IBMPlexSans Light" w:hAnsi="IBMPlexSans Light"/>
          <w:color w:val="000000"/>
          <w:bdr w:val="none" w:sz="0" w:space="0" w:color="auto" w:frame="1"/>
        </w:rPr>
        <w:t xml:space="preserve"> </w:t>
      </w:r>
      <w:r w:rsidRPr="00EB2FC4">
        <w:rPr>
          <w:rFonts w:ascii="IBMPlexSans Light" w:hAnsi="IBMPlexSans Light"/>
          <w:color w:val="000000"/>
        </w:rPr>
        <w:fldChar w:fldCharType="begin"/>
      </w:r>
      <w:r w:rsidRPr="00EB2FC4">
        <w:rPr>
          <w:rFonts w:ascii="IBMPlexSans Light" w:hAnsi="IBMPlexSans Light"/>
          <w:color w:val="000000"/>
        </w:rPr>
        <w:instrText xml:space="preserve"> INCLUDEPICTURE "https://live-ibm-dte.pantheonsite.io/sites/default/files/inline-images/image-20181217125935-1.png" \* MERGEFORMATINET </w:instrText>
      </w:r>
      <w:r w:rsidRPr="00EB2FC4">
        <w:rPr>
          <w:rFonts w:ascii="IBMPlexSans Light" w:hAnsi="IBMPlexSans Light"/>
          <w:color w:val="000000"/>
        </w:rPr>
        <w:fldChar w:fldCharType="separate"/>
      </w:r>
      <w:r w:rsidRPr="002240CE">
        <w:rPr>
          <w:noProof/>
        </w:rPr>
        <w:drawing>
          <wp:inline distT="0" distB="0" distL="0" distR="0">
            <wp:extent cx="281354" cy="241161"/>
            <wp:effectExtent l="0" t="0" r="0" b="635"/>
            <wp:docPr id="53" name="Picture 53" descr="image-20181217125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2018121712593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27" cy="246367"/>
                    </a:xfrm>
                    <a:prstGeom prst="rect">
                      <a:avLst/>
                    </a:prstGeom>
                    <a:noFill/>
                    <a:ln>
                      <a:noFill/>
                    </a:ln>
                  </pic:spPr>
                </pic:pic>
              </a:graphicData>
            </a:graphic>
          </wp:inline>
        </w:drawing>
      </w:r>
      <w:r w:rsidRPr="00EB2FC4">
        <w:rPr>
          <w:rFonts w:ascii="IBMPlexSans Light" w:hAnsi="IBMPlexSans Light"/>
          <w:color w:val="000000"/>
        </w:rPr>
        <w:fldChar w:fldCharType="end"/>
      </w:r>
      <w:r w:rsidRPr="00EB2FC4">
        <w:rPr>
          <w:rFonts w:ascii="IBMPlexSans Light" w:hAnsi="IBMPlexSans Light"/>
          <w:color w:val="000000"/>
        </w:rPr>
        <w:t> , then</w:t>
      </w:r>
      <w:r w:rsidRPr="00EB2FC4">
        <w:rPr>
          <w:rStyle w:val="Strong"/>
          <w:rFonts w:ascii="IBMPlexSans Light" w:hAnsi="IBMPlexSans Light"/>
          <w:color w:val="000000"/>
          <w:bdr w:val="none" w:sz="0" w:space="0" w:color="auto" w:frame="1"/>
        </w:rPr>
        <w:t> Dashboard</w:t>
      </w:r>
      <w:r w:rsidRPr="00EB2FC4">
        <w:rPr>
          <w:rFonts w:ascii="IBMPlexSans Light" w:hAnsi="IBMPlexSans Light"/>
          <w:color w:val="000000"/>
        </w:rPr>
        <w:t>.</w:t>
      </w:r>
    </w:p>
    <w:p w:rsidR="00381DA4" w:rsidRPr="00EB2FC4" w:rsidRDefault="00381DA4" w:rsidP="00B1273B">
      <w:pPr>
        <w:pStyle w:val="ListParagraph"/>
        <w:numPr>
          <w:ilvl w:val="1"/>
          <w:numId w:val="10"/>
        </w:numPr>
        <w:shd w:val="clear" w:color="auto" w:fill="FFFFFF"/>
        <w:textAlignment w:val="baseline"/>
        <w:rPr>
          <w:rFonts w:ascii="IBMPlexSans Light" w:hAnsi="IBMPlexSans Light"/>
          <w:color w:val="000000"/>
        </w:rPr>
      </w:pPr>
      <w:r w:rsidRPr="00EB2FC4">
        <w:rPr>
          <w:rStyle w:val="Strong"/>
          <w:rFonts w:ascii="IBMPlexSans Light" w:hAnsi="IBMPlexSans Light"/>
          <w:color w:val="000000"/>
          <w:bdr w:val="none" w:sz="0" w:space="0" w:color="auto" w:frame="1"/>
        </w:rPr>
        <w:t>Select</w:t>
      </w:r>
      <w:r w:rsidRPr="00EB2FC4">
        <w:rPr>
          <w:rFonts w:ascii="IBMPlexSans Light" w:hAnsi="IBMPlexSans Light"/>
          <w:color w:val="000000"/>
        </w:rPr>
        <w:t> the “blank” template (has no panels) and </w:t>
      </w:r>
      <w:r w:rsidRPr="00EB2FC4">
        <w:rPr>
          <w:rStyle w:val="Strong"/>
          <w:rFonts w:ascii="IBMPlexSans Light" w:hAnsi="IBMPlexSans Light"/>
          <w:color w:val="000000"/>
          <w:bdr w:val="none" w:sz="0" w:space="0" w:color="auto" w:frame="1"/>
        </w:rPr>
        <w:t>click OK</w:t>
      </w:r>
      <w:r w:rsidRPr="00EB2FC4">
        <w:rPr>
          <w:rFonts w:ascii="IBMPlexSans Light" w:hAnsi="IBMPlexSans Light"/>
          <w:color w:val="000000"/>
        </w:rPr>
        <w:t>.</w:t>
      </w:r>
    </w:p>
    <w:p w:rsidR="00381DA4" w:rsidRDefault="00381DA4" w:rsidP="00A278DD">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"https://live-ibm-dte.pantheonsite.io/sites/default/files/inline-images/image-20181217125935-2.png"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2306320" cy="1323558"/>
            <wp:effectExtent l="0" t="0" r="5080" b="0"/>
            <wp:docPr id="52" name="Picture 52" descr="image-20181217125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2018121712593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1106" cy="1326304"/>
                    </a:xfrm>
                    <a:prstGeom prst="rect">
                      <a:avLst/>
                    </a:prstGeom>
                    <a:noFill/>
                    <a:ln>
                      <a:noFill/>
                    </a:ln>
                  </pic:spPr>
                </pic:pic>
              </a:graphicData>
            </a:graphic>
          </wp:inline>
        </w:drawing>
      </w:r>
      <w:r w:rsidRPr="002240CE">
        <w:rPr>
          <w:rFonts w:ascii="IBMPlexSans Light" w:hAnsi="IBMPlexSans Light"/>
          <w:color w:val="000000"/>
        </w:rPr>
        <w:fldChar w:fldCharType="end"/>
      </w:r>
      <w:r w:rsidRPr="002240CE">
        <w:rPr>
          <w:rFonts w:ascii="IBMPlexSans Light" w:hAnsi="IBMPlexSans Light"/>
          <w:color w:val="000000"/>
        </w:rPr>
        <w:t xml:space="preserve">  </w:t>
      </w:r>
    </w:p>
    <w:p w:rsidR="00C71C70" w:rsidRPr="002240CE" w:rsidRDefault="00C71C70" w:rsidP="00A278DD">
      <w:pPr>
        <w:pStyle w:val="NormalWeb"/>
        <w:shd w:val="clear" w:color="auto" w:fill="FFFFFF"/>
        <w:spacing w:before="0" w:beforeAutospacing="0" w:after="0" w:afterAutospacing="0"/>
        <w:jc w:val="center"/>
        <w:textAlignment w:val="baseline"/>
        <w:rPr>
          <w:rFonts w:ascii="IBMPlexSans Light" w:hAnsi="IBMPlexSans Light"/>
          <w:color w:val="000000"/>
        </w:rPr>
      </w:pPr>
    </w:p>
    <w:p w:rsidR="00381DA4" w:rsidRPr="00EB2FC4" w:rsidRDefault="00381DA4" w:rsidP="00B1273B">
      <w:pPr>
        <w:pStyle w:val="ListParagraph"/>
        <w:numPr>
          <w:ilvl w:val="1"/>
          <w:numId w:val="10"/>
        </w:numPr>
        <w:shd w:val="clear" w:color="auto" w:fill="FFFFFF"/>
        <w:textAlignment w:val="baseline"/>
        <w:rPr>
          <w:rFonts w:ascii="IBMPlexSans Light" w:hAnsi="IBMPlexSans Light"/>
          <w:color w:val="000000"/>
        </w:rPr>
      </w:pPr>
      <w:r w:rsidRPr="00EB2FC4">
        <w:rPr>
          <w:rStyle w:val="Strong"/>
          <w:rFonts w:ascii="IBMPlexSans Light" w:hAnsi="IBMPlexSans Light"/>
          <w:color w:val="000000"/>
          <w:bdr w:val="none" w:sz="0" w:space="0" w:color="auto" w:frame="1"/>
        </w:rPr>
        <w:t>Click </w:t>
      </w:r>
      <w:r w:rsidRPr="00EB2FC4">
        <w:rPr>
          <w:rFonts w:ascii="IBMPlexSans Light" w:hAnsi="IBMPlexSans Light"/>
          <w:color w:val="000000"/>
        </w:rPr>
        <w:t>the</w:t>
      </w:r>
      <w:r w:rsidRPr="00EB2FC4">
        <w:rPr>
          <w:rStyle w:val="Strong"/>
          <w:rFonts w:ascii="IBMPlexSans Light" w:hAnsi="IBMPlexSans Light"/>
          <w:color w:val="000000"/>
          <w:bdr w:val="none" w:sz="0" w:space="0" w:color="auto" w:frame="1"/>
        </w:rPr>
        <w:t> Assistant</w:t>
      </w:r>
      <w:r w:rsidR="00FD0535">
        <w:rPr>
          <w:rStyle w:val="Strong"/>
          <w:rFonts w:ascii="IBMPlexSans Light" w:hAnsi="IBMPlexSans Light"/>
          <w:color w:val="000000"/>
          <w:bdr w:val="none" w:sz="0" w:space="0" w:color="auto" w:frame="1"/>
        </w:rPr>
        <w:t xml:space="preserve"> </w:t>
      </w:r>
      <w:r w:rsidRPr="00EB2FC4">
        <w:rPr>
          <w:rFonts w:ascii="IBMPlexSans Light" w:hAnsi="IBMPlexSans Light"/>
          <w:color w:val="000000"/>
        </w:rPr>
        <w:fldChar w:fldCharType="begin"/>
      </w:r>
      <w:r w:rsidRPr="00EB2FC4">
        <w:rPr>
          <w:rFonts w:ascii="IBMPlexSans Light" w:hAnsi="IBMPlexSans Light"/>
          <w:color w:val="000000"/>
        </w:rPr>
        <w:instrText xml:space="preserve"> INCLUDEPICTURE "https://live-ibm-dte.pantheonsite.io/sites/default/files/inline-images/image-20181217125935-3.png" \* MERGEFORMATINET </w:instrText>
      </w:r>
      <w:r w:rsidRPr="00EB2FC4">
        <w:rPr>
          <w:rFonts w:ascii="IBMPlexSans Light" w:hAnsi="IBMPlexSans Light"/>
          <w:color w:val="000000"/>
        </w:rPr>
        <w:fldChar w:fldCharType="separate"/>
      </w:r>
      <w:r w:rsidRPr="002240CE">
        <w:rPr>
          <w:noProof/>
        </w:rPr>
        <w:drawing>
          <wp:inline distT="0" distB="0" distL="0" distR="0">
            <wp:extent cx="318299" cy="250092"/>
            <wp:effectExtent l="0" t="0" r="0" b="4445"/>
            <wp:docPr id="51" name="Picture 51" descr="image-20181217125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2018121712593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5" cy="262684"/>
                    </a:xfrm>
                    <a:prstGeom prst="rect">
                      <a:avLst/>
                    </a:prstGeom>
                    <a:noFill/>
                    <a:ln>
                      <a:noFill/>
                    </a:ln>
                  </pic:spPr>
                </pic:pic>
              </a:graphicData>
            </a:graphic>
          </wp:inline>
        </w:drawing>
      </w:r>
      <w:r w:rsidRPr="00EB2FC4">
        <w:rPr>
          <w:rFonts w:ascii="IBMPlexSans Light" w:hAnsi="IBMPlexSans Light"/>
          <w:color w:val="000000"/>
        </w:rPr>
        <w:fldChar w:fldCharType="end"/>
      </w:r>
      <w:r w:rsidRPr="00EB2FC4">
        <w:rPr>
          <w:rStyle w:val="Strong"/>
          <w:rFonts w:ascii="IBMPlexSans Light" w:hAnsi="IBMPlexSans Light"/>
          <w:color w:val="000000"/>
          <w:bdr w:val="none" w:sz="0" w:space="0" w:color="auto" w:frame="1"/>
        </w:rPr>
        <w:t> </w:t>
      </w:r>
      <w:r w:rsidRPr="00EB2FC4">
        <w:rPr>
          <w:rFonts w:ascii="IBMPlexSans Light" w:hAnsi="IBMPlexSans Light"/>
          <w:color w:val="000000"/>
        </w:rPr>
        <w:t>button to</w:t>
      </w:r>
      <w:r w:rsidRPr="00EB2FC4">
        <w:rPr>
          <w:rStyle w:val="Strong"/>
          <w:rFonts w:ascii="IBMPlexSans Light" w:hAnsi="IBMPlexSans Light"/>
          <w:color w:val="000000"/>
          <w:bdr w:val="none" w:sz="0" w:space="0" w:color="auto" w:frame="1"/>
        </w:rPr>
        <w:t> Launch</w:t>
      </w:r>
      <w:r w:rsidRPr="00EB2FC4">
        <w:rPr>
          <w:rFonts w:ascii="IBMPlexSans Light" w:hAnsi="IBMPlexSans Light"/>
          <w:color w:val="000000"/>
        </w:rPr>
        <w:t> the </w:t>
      </w:r>
      <w:r w:rsidRPr="00EB2FC4">
        <w:rPr>
          <w:rStyle w:val="Strong"/>
          <w:rFonts w:ascii="IBMPlexSans Light" w:hAnsi="IBMPlexSans Light"/>
          <w:color w:val="000000"/>
          <w:bdr w:val="none" w:sz="0" w:space="0" w:color="auto" w:frame="1"/>
        </w:rPr>
        <w:t>Assistant</w:t>
      </w:r>
      <w:r w:rsidRPr="00EB2FC4">
        <w:rPr>
          <w:rFonts w:ascii="IBMPlexSans Light" w:hAnsi="IBMPlexSans Light"/>
          <w:color w:val="000000"/>
        </w:rPr>
        <w:t>.</w:t>
      </w:r>
      <w:r w:rsidR="00FE70D2">
        <w:rPr>
          <w:rFonts w:ascii="IBMPlexSans Light" w:hAnsi="IBMPlexSans Light"/>
          <w:color w:val="000000"/>
        </w:rPr>
        <w:softHyphen/>
      </w:r>
      <w:r w:rsidR="00FE70D2">
        <w:rPr>
          <w:rFonts w:ascii="IBMPlexSans Light" w:hAnsi="IBMPlexSans Light"/>
          <w:color w:val="000000"/>
        </w:rPr>
        <w:softHyphen/>
      </w:r>
    </w:p>
    <w:p w:rsidR="00381DA4" w:rsidRPr="002240CE" w:rsidRDefault="00381DA4" w:rsidP="00EB2FC4">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"https://live-ibm-dte.pantheonsite.io/sites/default/files/inline-images/image-20181217125935-4.png"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3434080" cy="1919563"/>
            <wp:effectExtent l="0" t="0" r="0" b="0"/>
            <wp:docPr id="50" name="Picture 50" descr="image-2018121712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018121712593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2602" cy="1924326"/>
                    </a:xfrm>
                    <a:prstGeom prst="rect">
                      <a:avLst/>
                    </a:prstGeom>
                    <a:noFill/>
                    <a:ln>
                      <a:noFill/>
                    </a:ln>
                  </pic:spPr>
                </pic:pic>
              </a:graphicData>
            </a:graphic>
          </wp:inline>
        </w:drawing>
      </w:r>
      <w:r w:rsidRPr="002240CE">
        <w:rPr>
          <w:rFonts w:ascii="IBMPlexSans Light" w:hAnsi="IBMPlexSans Light"/>
          <w:color w:val="000000"/>
        </w:rPr>
        <w:fldChar w:fldCharType="end"/>
      </w:r>
    </w:p>
    <w:p w:rsidR="00381DA4" w:rsidRPr="002240CE" w:rsidRDefault="00381DA4" w:rsidP="00381DA4">
      <w:pPr>
        <w:pStyle w:val="NormalWeb"/>
        <w:shd w:val="clear" w:color="auto" w:fill="FFFFFF"/>
        <w:spacing w:before="0" w:beforeAutospacing="0" w:after="0" w:afterAutospacing="0"/>
        <w:textAlignment w:val="baseline"/>
        <w:rPr>
          <w:rFonts w:ascii="IBMPlexSans Light" w:hAnsi="IBMPlexSans Light"/>
          <w:color w:val="000000"/>
        </w:rPr>
      </w:pPr>
      <w:r w:rsidRPr="002240CE">
        <w:rPr>
          <w:rFonts w:ascii="IBMPlexSans Light" w:hAnsi="IBMPlexSans Light"/>
          <w:color w:val="000000"/>
        </w:rPr>
        <w:t> </w:t>
      </w:r>
    </w:p>
    <w:p w:rsidR="00381DA4" w:rsidRPr="002240CE" w:rsidRDefault="00381DA4" w:rsidP="00381DA4">
      <w:pPr>
        <w:pStyle w:val="NormalWeb"/>
        <w:shd w:val="clear" w:color="auto" w:fill="FFFFFF"/>
        <w:spacing w:before="0" w:beforeAutospacing="0" w:after="0" w:afterAutospacing="0"/>
        <w:textAlignment w:val="baseline"/>
        <w:rPr>
          <w:rFonts w:ascii="IBMPlexSans Light" w:hAnsi="IBMPlexSans Light"/>
          <w:color w:val="000000"/>
        </w:rPr>
      </w:pPr>
      <w:r w:rsidRPr="002240CE">
        <w:rPr>
          <w:rStyle w:val="Strong"/>
          <w:rFonts w:ascii="IBMPlexSans Light" w:hAnsi="IBMPlexSans Light"/>
          <w:i/>
          <w:iCs/>
          <w:color w:val="000000"/>
          <w:bdr w:val="none" w:sz="0" w:space="0" w:color="auto" w:frame="1"/>
        </w:rPr>
        <w:t>TECH TIP:</w:t>
      </w:r>
      <w:r w:rsidRPr="002240CE">
        <w:rPr>
          <w:rStyle w:val="Emphasis"/>
          <w:rFonts w:ascii="IBMPlexSans Light" w:hAnsi="IBMPlexSans Light"/>
          <w:color w:val="000000"/>
          <w:bdr w:val="none" w:sz="0" w:space="0" w:color="auto" w:frame="1"/>
        </w:rPr>
        <w:t>  Your workshop instance may have more or fewer data sources setup, so you may see different suggestions, and some may be from other data sources in your instance.</w:t>
      </w:r>
    </w:p>
    <w:p w:rsidR="00381DA4" w:rsidRPr="00EB2FC4" w:rsidRDefault="00381DA4" w:rsidP="00B1273B">
      <w:pPr>
        <w:pStyle w:val="ListParagraph"/>
        <w:numPr>
          <w:ilvl w:val="1"/>
          <w:numId w:val="10"/>
        </w:numPr>
        <w:shd w:val="clear" w:color="auto" w:fill="FFFFFF"/>
        <w:textAlignment w:val="baseline"/>
        <w:rPr>
          <w:rFonts w:ascii="IBMPlexSans Light" w:hAnsi="IBMPlexSans Light"/>
          <w:color w:val="000000"/>
        </w:rPr>
      </w:pPr>
      <w:r w:rsidRPr="00EB2FC4">
        <w:rPr>
          <w:rFonts w:ascii="IBMPlexSans Light" w:hAnsi="IBMPlexSans Light"/>
          <w:color w:val="000000"/>
        </w:rPr>
        <w:t>For purposes of this workshop, you will direct the Assistant to focus on the data source you’ve been using.  In the </w:t>
      </w:r>
      <w:r w:rsidRPr="00EB2FC4">
        <w:rPr>
          <w:rStyle w:val="Strong"/>
          <w:rFonts w:ascii="IBMPlexSans Light" w:hAnsi="IBMPlexSans Light"/>
          <w:color w:val="000000"/>
          <w:bdr w:val="none" w:sz="0" w:space="0" w:color="auto" w:frame="1"/>
        </w:rPr>
        <w:t>Ask a question</w:t>
      </w:r>
      <w:r w:rsidRPr="00EB2FC4">
        <w:rPr>
          <w:rFonts w:ascii="IBMPlexSans Light" w:hAnsi="IBMPlexSans Light"/>
          <w:color w:val="000000"/>
        </w:rPr>
        <w:t> field at the bottom of the panel, type “</w:t>
      </w:r>
      <w:r w:rsidRPr="00EB2FC4">
        <w:rPr>
          <w:rStyle w:val="Strong"/>
          <w:rFonts w:ascii="IBMPlexSans Light" w:hAnsi="IBMPlexSans Light"/>
          <w:color w:val="000000"/>
          <w:bdr w:val="none" w:sz="0" w:space="0" w:color="auto" w:frame="1"/>
        </w:rPr>
        <w:t>load source customer loyalty</w:t>
      </w:r>
      <w:r w:rsidRPr="00EB2FC4">
        <w:rPr>
          <w:rFonts w:ascii="IBMPlexSans Light" w:hAnsi="IBMPlexSans Light"/>
          <w:color w:val="000000"/>
        </w:rPr>
        <w:t>” and click </w:t>
      </w:r>
      <w:r w:rsidRPr="00EB2FC4">
        <w:rPr>
          <w:rStyle w:val="Strong"/>
          <w:rFonts w:ascii="IBMPlexSans Light" w:hAnsi="IBMPlexSans Light"/>
          <w:color w:val="000000"/>
          <w:bdr w:val="none" w:sz="0" w:space="0" w:color="auto" w:frame="1"/>
        </w:rPr>
        <w:t>Enter</w:t>
      </w:r>
      <w:r w:rsidRPr="00EB2FC4">
        <w:rPr>
          <w:rFonts w:ascii="IBMPlexSans Light" w:hAnsi="IBMPlexSans Light"/>
          <w:color w:val="000000"/>
        </w:rPr>
        <w:t>.</w:t>
      </w:r>
    </w:p>
    <w:p w:rsidR="00381DA4" w:rsidRDefault="00381DA4" w:rsidP="00B1273B">
      <w:pPr>
        <w:pStyle w:val="ListParagraph"/>
        <w:numPr>
          <w:ilvl w:val="1"/>
          <w:numId w:val="10"/>
        </w:numPr>
        <w:shd w:val="clear" w:color="auto" w:fill="FFFFFF"/>
        <w:textAlignment w:val="baseline"/>
        <w:rPr>
          <w:rFonts w:ascii="IBMPlexSans Light" w:hAnsi="IBMPlexSans Light"/>
          <w:color w:val="000000"/>
        </w:rPr>
      </w:pPr>
      <w:r w:rsidRPr="00EB2FC4">
        <w:rPr>
          <w:rFonts w:ascii="IBMPlexSans Light" w:hAnsi="IBMPlexSans Light"/>
          <w:color w:val="000000"/>
        </w:rPr>
        <w:t>A list of data source matches render</w:t>
      </w:r>
      <w:r w:rsidR="00AE60A0">
        <w:rPr>
          <w:rFonts w:ascii="IBMPlexSans Light" w:hAnsi="IBMPlexSans Light"/>
          <w:color w:val="000000"/>
        </w:rPr>
        <w:t xml:space="preserve">. </w:t>
      </w:r>
      <w:r w:rsidR="00AE60A0">
        <w:rPr>
          <w:rStyle w:val="Strong"/>
          <w:rFonts w:ascii="IBMPlexSans Light" w:hAnsi="IBMPlexSans Light"/>
          <w:color w:val="000000"/>
          <w:bdr w:val="none" w:sz="0" w:space="0" w:color="auto" w:frame="1"/>
        </w:rPr>
        <w:t>S</w:t>
      </w:r>
      <w:r w:rsidRPr="00EB2FC4">
        <w:rPr>
          <w:rStyle w:val="Strong"/>
          <w:rFonts w:ascii="IBMPlexSans Light" w:hAnsi="IBMPlexSans Light"/>
          <w:color w:val="000000"/>
          <w:bdr w:val="none" w:sz="0" w:space="0" w:color="auto" w:frame="1"/>
        </w:rPr>
        <w:t>elect</w:t>
      </w:r>
      <w:r w:rsidR="00AE60A0">
        <w:rPr>
          <w:rStyle w:val="Strong"/>
          <w:rFonts w:ascii="IBMPlexSans Light" w:hAnsi="IBMPlexSans Light"/>
          <w:color w:val="000000"/>
          <w:bdr w:val="none" w:sz="0" w:space="0" w:color="auto" w:frame="1"/>
        </w:rPr>
        <w:t xml:space="preserve"> </w:t>
      </w:r>
      <w:r w:rsidRPr="00EB2FC4">
        <w:rPr>
          <w:rStyle w:val="Strong"/>
          <w:rFonts w:ascii="IBMPlexSans Light" w:hAnsi="IBMPlexSans Light"/>
          <w:color w:val="000000"/>
          <w:bdr w:val="none" w:sz="0" w:space="0" w:color="auto" w:frame="1"/>
        </w:rPr>
        <w:t>CustomerLoyaltyProgram_Full.csv</w:t>
      </w:r>
      <w:r w:rsidRPr="00EB2FC4">
        <w:rPr>
          <w:rFonts w:ascii="IBMPlexSans Light" w:hAnsi="IBMPlexSans Light"/>
          <w:color w:val="000000"/>
        </w:rPr>
        <w:t> from </w:t>
      </w:r>
      <w:r w:rsidRPr="00EB2FC4">
        <w:rPr>
          <w:rStyle w:val="Strong"/>
          <w:rFonts w:ascii="IBMPlexSans Light" w:hAnsi="IBMPlexSans Light"/>
          <w:color w:val="000000"/>
          <w:bdr w:val="none" w:sz="0" w:space="0" w:color="auto" w:frame="1"/>
        </w:rPr>
        <w:t>My Content</w:t>
      </w:r>
      <w:r w:rsidRPr="00EB2FC4">
        <w:rPr>
          <w:rFonts w:ascii="IBMPlexSans Light" w:hAnsi="IBMPlexSans Light"/>
          <w:color w:val="000000"/>
        </w:rPr>
        <w:t>.</w:t>
      </w:r>
    </w:p>
    <w:p w:rsidR="00AE60A0" w:rsidRPr="00EB2FC4" w:rsidRDefault="00AE60A0" w:rsidP="00AE60A0">
      <w:pPr>
        <w:pStyle w:val="ListParagraph"/>
        <w:shd w:val="clear" w:color="auto" w:fill="FFFFFF"/>
        <w:textAlignment w:val="baseline"/>
        <w:rPr>
          <w:rFonts w:ascii="IBMPlexSans Light" w:hAnsi="IBMPlexSans Light"/>
          <w:color w:val="000000"/>
        </w:rPr>
      </w:pPr>
    </w:p>
    <w:p w:rsidR="00381DA4" w:rsidRPr="002240CE" w:rsidRDefault="00381DA4" w:rsidP="00C1025D">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lastRenderedPageBreak/>
        <w:fldChar w:fldCharType="begin"/>
      </w:r>
      <w:r w:rsidRPr="002240CE">
        <w:rPr>
          <w:rFonts w:ascii="IBMPlexSans Light" w:hAnsi="IBMPlexSans Light"/>
          <w:color w:val="000000"/>
        </w:rPr>
        <w:instrText xml:space="preserve"> INCLUDEPICTURE "https://live-ibm-dte.pantheonsite.io/sites/default/files/inline-images/image-20181217125935-5.png"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1225377" cy="2336800"/>
            <wp:effectExtent l="0" t="0" r="0" b="0"/>
            <wp:docPr id="49" name="Picture 49" descr="image-20181217125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2018121712593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4772" cy="2354715"/>
                    </a:xfrm>
                    <a:prstGeom prst="rect">
                      <a:avLst/>
                    </a:prstGeom>
                    <a:noFill/>
                    <a:ln>
                      <a:noFill/>
                    </a:ln>
                  </pic:spPr>
                </pic:pic>
              </a:graphicData>
            </a:graphic>
          </wp:inline>
        </w:drawing>
      </w:r>
      <w:r w:rsidRPr="002240CE">
        <w:rPr>
          <w:rFonts w:ascii="IBMPlexSans Light" w:hAnsi="IBMPlexSans Light"/>
          <w:color w:val="000000"/>
        </w:rPr>
        <w:fldChar w:fldCharType="end"/>
      </w:r>
    </w:p>
    <w:p w:rsidR="00381DA4" w:rsidRPr="000F1460" w:rsidRDefault="00381DA4" w:rsidP="00B1273B">
      <w:pPr>
        <w:pStyle w:val="ListParagraph"/>
        <w:numPr>
          <w:ilvl w:val="1"/>
          <w:numId w:val="10"/>
        </w:numPr>
        <w:shd w:val="clear" w:color="auto" w:fill="FFFFFF"/>
        <w:textAlignment w:val="baseline"/>
        <w:rPr>
          <w:rFonts w:ascii="IBMPlexSans Light" w:hAnsi="IBMPlexSans Light"/>
          <w:color w:val="000000"/>
        </w:rPr>
      </w:pPr>
      <w:r w:rsidRPr="000F1460">
        <w:rPr>
          <w:rFonts w:ascii="IBMPlexSans Light" w:hAnsi="IBMPlexSans Light"/>
          <w:color w:val="000000"/>
        </w:rPr>
        <w:t>The Assistant will render a list of fields from the data source where it has identified relevant concepts that you may be interested in for your analysis.  For instance, it shows fields that have outliers in the data and recognizes fields which are identifiers, expenses, revenues and so on.</w:t>
      </w:r>
    </w:p>
    <w:p w:rsidR="00381DA4" w:rsidRPr="002240CE" w:rsidRDefault="00381DA4" w:rsidP="005E0B75">
      <w:pPr>
        <w:pStyle w:val="NormalWeb"/>
        <w:shd w:val="clear" w:color="auto" w:fill="FFFFFF"/>
        <w:spacing w:before="0" w:beforeAutospacing="0" w:after="0" w:afterAutospacing="0"/>
        <w:jc w:val="center"/>
        <w:textAlignment w:val="baseline"/>
        <w:rPr>
          <w:rFonts w:ascii="IBMPlexSans Light" w:hAnsi="IBMPlexSans Light"/>
          <w:color w:val="000000"/>
        </w:rPr>
      </w:pPr>
      <w:r w:rsidRPr="002240CE">
        <w:rPr>
          <w:rFonts w:ascii="IBMPlexSans Light" w:hAnsi="IBMPlexSans Light"/>
          <w:color w:val="000000"/>
        </w:rPr>
        <w:fldChar w:fldCharType="begin"/>
      </w:r>
      <w:r w:rsidRPr="002240CE">
        <w:rPr>
          <w:rFonts w:ascii="IBMPlexSans Light" w:hAnsi="IBMPlexSans Light"/>
          <w:color w:val="000000"/>
        </w:rPr>
        <w:instrText xml:space="preserve"> INCLUDEPICTURE "https://live-ibm-dte.pantheonsite.io/sites/default/files/inline-images/image-20181217125935-6.png" \* MERGEFORMATINET </w:instrText>
      </w:r>
      <w:r w:rsidRPr="002240CE">
        <w:rPr>
          <w:rFonts w:ascii="IBMPlexSans Light" w:hAnsi="IBMPlexSans Light"/>
          <w:color w:val="000000"/>
        </w:rPr>
        <w:fldChar w:fldCharType="separate"/>
      </w:r>
      <w:r w:rsidRPr="002240CE">
        <w:rPr>
          <w:rFonts w:ascii="IBMPlexSans Light" w:hAnsi="IBMPlexSans Light"/>
          <w:noProof/>
          <w:color w:val="000000"/>
        </w:rPr>
        <w:drawing>
          <wp:inline distT="0" distB="0" distL="0" distR="0">
            <wp:extent cx="1671320" cy="2641600"/>
            <wp:effectExtent l="0" t="0" r="5080" b="0"/>
            <wp:docPr id="48" name="Picture 48" descr="image-20181217125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2018121712593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4819" cy="2647130"/>
                    </a:xfrm>
                    <a:prstGeom prst="rect">
                      <a:avLst/>
                    </a:prstGeom>
                    <a:noFill/>
                    <a:ln>
                      <a:noFill/>
                    </a:ln>
                  </pic:spPr>
                </pic:pic>
              </a:graphicData>
            </a:graphic>
          </wp:inline>
        </w:drawing>
      </w:r>
      <w:r w:rsidRPr="002240CE">
        <w:rPr>
          <w:rFonts w:ascii="IBMPlexSans Light" w:hAnsi="IBMPlexSans Light"/>
          <w:color w:val="000000"/>
        </w:rPr>
        <w:fldChar w:fldCharType="end"/>
      </w:r>
    </w:p>
    <w:p w:rsidR="00381DA4" w:rsidRPr="005E0B75" w:rsidRDefault="00381DA4" w:rsidP="00B1273B">
      <w:pPr>
        <w:pStyle w:val="ListParagraph"/>
        <w:numPr>
          <w:ilvl w:val="1"/>
          <w:numId w:val="10"/>
        </w:numPr>
        <w:shd w:val="clear" w:color="auto" w:fill="FFFFFF"/>
        <w:textAlignment w:val="baseline"/>
        <w:rPr>
          <w:rFonts w:ascii="IBMPlexSans Light" w:hAnsi="IBMPlexSans Light"/>
          <w:color w:val="000000"/>
        </w:rPr>
      </w:pPr>
      <w:r w:rsidRPr="005E0B75">
        <w:rPr>
          <w:rFonts w:ascii="IBMPlexSans Light" w:hAnsi="IBMPlexSans Light"/>
          <w:color w:val="000000"/>
        </w:rPr>
        <w:t>In the </w:t>
      </w:r>
      <w:r w:rsidRPr="005E0B75">
        <w:rPr>
          <w:rStyle w:val="Strong"/>
          <w:rFonts w:ascii="IBMPlexSans Light" w:hAnsi="IBMPlexSans Light"/>
          <w:color w:val="000000"/>
          <w:bdr w:val="none" w:sz="0" w:space="0" w:color="auto" w:frame="1"/>
        </w:rPr>
        <w:t>Ask a question</w:t>
      </w:r>
      <w:r w:rsidRPr="005E0B75">
        <w:rPr>
          <w:rFonts w:ascii="IBMPlexSans Light" w:hAnsi="IBMPlexSans Light"/>
          <w:color w:val="000000"/>
        </w:rPr>
        <w:t> field, </w:t>
      </w:r>
      <w:r w:rsidRPr="005E0B75">
        <w:rPr>
          <w:rStyle w:val="Strong"/>
          <w:rFonts w:ascii="IBMPlexSans Light" w:hAnsi="IBMPlexSans Light"/>
          <w:color w:val="000000"/>
          <w:bdr w:val="none" w:sz="0" w:space="0" w:color="auto" w:frame="1"/>
        </w:rPr>
        <w:t>type</w:t>
      </w:r>
      <w:r w:rsidRPr="005E0B75">
        <w:rPr>
          <w:rFonts w:ascii="IBMPlexSans Light" w:hAnsi="IBMPlexSans Light"/>
          <w:color w:val="000000"/>
        </w:rPr>
        <w:t> the question “</w:t>
      </w:r>
      <w:r w:rsidRPr="005E0B75">
        <w:rPr>
          <w:rStyle w:val="Strong"/>
          <w:rFonts w:ascii="IBMPlexSans Light" w:hAnsi="IBMPlexSans Light"/>
          <w:color w:val="000000"/>
          <w:bdr w:val="none" w:sz="0" w:space="0" w:color="auto" w:frame="1"/>
        </w:rPr>
        <w:t>What is my revenue by product line?</w:t>
      </w:r>
      <w:r w:rsidRPr="005E0B75">
        <w:rPr>
          <w:rFonts w:ascii="IBMPlexSans Light" w:hAnsi="IBMPlexSans Light"/>
          <w:color w:val="000000"/>
        </w:rPr>
        <w:t>”.  </w:t>
      </w:r>
      <w:r w:rsidRPr="005E0B75">
        <w:rPr>
          <w:rStyle w:val="Strong"/>
          <w:rFonts w:ascii="IBMPlexSans Light" w:hAnsi="IBMPlexSans Light"/>
          <w:color w:val="000000"/>
          <w:bdr w:val="none" w:sz="0" w:space="0" w:color="auto" w:frame="1"/>
        </w:rPr>
        <w:t>Click Enter</w:t>
      </w:r>
      <w:r w:rsidRPr="005E0B75">
        <w:rPr>
          <w:rFonts w:ascii="IBMPlexSans Light" w:hAnsi="IBMPlexSans Light"/>
          <w:color w:val="000000"/>
        </w:rPr>
        <w:t>.</w:t>
      </w:r>
    </w:p>
    <w:p w:rsidR="00381DA4" w:rsidRPr="005E0B75" w:rsidRDefault="00381DA4" w:rsidP="00B1273B">
      <w:pPr>
        <w:pStyle w:val="ListParagraph"/>
        <w:numPr>
          <w:ilvl w:val="1"/>
          <w:numId w:val="10"/>
        </w:numPr>
        <w:shd w:val="clear" w:color="auto" w:fill="FFFFFF"/>
        <w:textAlignment w:val="baseline"/>
        <w:rPr>
          <w:rFonts w:ascii="IBMPlexSans Light" w:hAnsi="IBMPlexSans Light"/>
          <w:color w:val="000000"/>
        </w:rPr>
      </w:pPr>
      <w:r w:rsidRPr="005E0B75">
        <w:rPr>
          <w:rFonts w:ascii="IBMPlexSans Light" w:hAnsi="IBMPlexSans Light"/>
          <w:color w:val="000000"/>
        </w:rPr>
        <w:t>The Assistant will analyze the question and provide an Insight to answer the question with </w:t>
      </w:r>
      <w:r w:rsidRPr="005E0B75">
        <w:rPr>
          <w:rStyle w:val="Strong"/>
          <w:rFonts w:ascii="IBMPlexSans Light" w:hAnsi="IBMPlexSans Light"/>
          <w:color w:val="000000"/>
          <w:bdr w:val="none" w:sz="0" w:space="0" w:color="auto" w:frame="1"/>
        </w:rPr>
        <w:t>best match</w:t>
      </w:r>
      <w:r w:rsidRPr="005E0B75">
        <w:rPr>
          <w:rFonts w:ascii="IBMPlexSans Light" w:hAnsi="IBMPlexSans Light"/>
          <w:color w:val="000000"/>
        </w:rPr>
        <w:t>. Matching is done based on a full match of column names, partial column names and concept matching (e.g. Revenue vs Sales as these conceptually can be related and someone interested in revenue may also be interested in sales).  You can</w:t>
      </w:r>
      <w:r w:rsidRPr="005E0B75">
        <w:rPr>
          <w:rStyle w:val="Strong"/>
          <w:rFonts w:ascii="IBMPlexSans Light" w:hAnsi="IBMPlexSans Light"/>
          <w:color w:val="000000"/>
          <w:bdr w:val="none" w:sz="0" w:space="0" w:color="auto" w:frame="1"/>
        </w:rPr>
        <w:t> use</w:t>
      </w:r>
      <w:r w:rsidRPr="005E0B75">
        <w:rPr>
          <w:rFonts w:ascii="IBMPlexSans Light" w:hAnsi="IBMPlexSans Light"/>
          <w:color w:val="000000"/>
        </w:rPr>
        <w:t> the </w:t>
      </w:r>
      <w:r w:rsidRPr="005E0B75">
        <w:rPr>
          <w:rStyle w:val="Strong"/>
          <w:rFonts w:ascii="IBMPlexSans Light" w:hAnsi="IBMPlexSans Light"/>
          <w:color w:val="000000"/>
          <w:bdr w:val="none" w:sz="0" w:space="0" w:color="auto" w:frame="1"/>
        </w:rPr>
        <w:t>left and right arrows</w:t>
      </w:r>
      <w:r w:rsidRPr="005E0B75">
        <w:rPr>
          <w:rFonts w:ascii="IBMPlexSans Light" w:hAnsi="IBMPlexSans Light"/>
          <w:color w:val="000000"/>
        </w:rPr>
        <w:t> to view the collection of recommended visualizations to represent the results.</w:t>
      </w:r>
    </w:p>
    <w:p w:rsidR="00381DA4" w:rsidRDefault="00381DA4" w:rsidP="00E20DAF">
      <w:pPr>
        <w:pStyle w:val="NormalWeb"/>
        <w:shd w:val="clear" w:color="auto" w:fill="FFFFFF"/>
        <w:spacing w:before="0" w:beforeAutospacing="0" w:after="0" w:afterAutospacing="0"/>
        <w:jc w:val="center"/>
        <w:textAlignment w:val="baseline"/>
        <w:rPr>
          <w:rFonts w:ascii="IBMPlexSans Light" w:hAnsi="IBMPlexSans Light"/>
          <w:color w:val="000000"/>
          <w:sz w:val="30"/>
          <w:szCs w:val="30"/>
        </w:rPr>
      </w:pPr>
      <w:r>
        <w:rPr>
          <w:rFonts w:ascii="IBMPlexSans Light" w:hAnsi="IBMPlexSans Light"/>
          <w:color w:val="000000"/>
          <w:sz w:val="30"/>
          <w:szCs w:val="30"/>
        </w:rPr>
        <w:lastRenderedPageBreak/>
        <w:fldChar w:fldCharType="begin"/>
      </w:r>
      <w:r>
        <w:rPr>
          <w:rFonts w:ascii="IBMPlexSans Light" w:hAnsi="IBMPlexSans Light"/>
          <w:color w:val="000000"/>
          <w:sz w:val="30"/>
          <w:szCs w:val="30"/>
        </w:rPr>
        <w:instrText xml:space="preserve"> INCLUDEPICTURE "https://live-ibm-dte.pantheonsite.io/sites/default/files/inline-images/image-20181217125935-7.png" \* MERGEFORMATINET </w:instrText>
      </w:r>
      <w:r>
        <w:rPr>
          <w:rFonts w:ascii="IBMPlexSans Light" w:hAnsi="IBMPlexSans Light"/>
          <w:color w:val="000000"/>
          <w:sz w:val="30"/>
          <w:szCs w:val="30"/>
        </w:rPr>
        <w:fldChar w:fldCharType="separate"/>
      </w:r>
      <w:r>
        <w:rPr>
          <w:rFonts w:ascii="IBMPlexSans Light" w:hAnsi="IBMPlexSans Light"/>
          <w:noProof/>
          <w:color w:val="000000"/>
          <w:sz w:val="30"/>
          <w:szCs w:val="30"/>
        </w:rPr>
        <w:drawing>
          <wp:inline distT="0" distB="0" distL="0" distR="0">
            <wp:extent cx="2145931" cy="2907323"/>
            <wp:effectExtent l="0" t="0" r="635" b="1270"/>
            <wp:docPr id="47" name="Picture 47" descr="image-20181217125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2018121712593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81" cy="2923649"/>
                    </a:xfrm>
                    <a:prstGeom prst="rect">
                      <a:avLst/>
                    </a:prstGeom>
                    <a:noFill/>
                    <a:ln>
                      <a:noFill/>
                    </a:ln>
                  </pic:spPr>
                </pic:pic>
              </a:graphicData>
            </a:graphic>
          </wp:inline>
        </w:drawing>
      </w:r>
      <w:r>
        <w:rPr>
          <w:rFonts w:ascii="IBMPlexSans Light" w:hAnsi="IBMPlexSans Light"/>
          <w:color w:val="000000"/>
          <w:sz w:val="30"/>
          <w:szCs w:val="30"/>
        </w:rPr>
        <w:fldChar w:fldCharType="end"/>
      </w:r>
    </w:p>
    <w:p w:rsidR="00150BBE" w:rsidRDefault="00150BBE" w:rsidP="00E20DAF">
      <w:pPr>
        <w:pStyle w:val="NormalWeb"/>
        <w:shd w:val="clear" w:color="auto" w:fill="FFFFFF"/>
        <w:spacing w:before="0" w:beforeAutospacing="0" w:after="0" w:afterAutospacing="0"/>
        <w:jc w:val="center"/>
        <w:textAlignment w:val="baseline"/>
        <w:rPr>
          <w:rFonts w:ascii="IBMPlexSans Light" w:hAnsi="IBMPlexSans Light"/>
          <w:color w:val="000000"/>
          <w:sz w:val="30"/>
          <w:szCs w:val="30"/>
        </w:rPr>
      </w:pPr>
    </w:p>
    <w:p w:rsidR="00150BBE" w:rsidRDefault="00150BBE" w:rsidP="00150BBE">
      <w:pPr>
        <w:pStyle w:val="ListParagraph"/>
        <w:numPr>
          <w:ilvl w:val="1"/>
          <w:numId w:val="10"/>
        </w:numPr>
        <w:shd w:val="clear" w:color="auto" w:fill="FFFFFF"/>
        <w:textAlignment w:val="baseline"/>
        <w:rPr>
          <w:rFonts w:ascii="IBMPlexSans Light" w:hAnsi="IBMPlexSans Light"/>
          <w:color w:val="000000"/>
        </w:rPr>
      </w:pPr>
      <w:r w:rsidRPr="005E0B75">
        <w:rPr>
          <w:rFonts w:ascii="IBMPlexSans Light" w:hAnsi="IBMPlexSans Light"/>
          <w:color w:val="000000"/>
        </w:rPr>
        <w:t>In the </w:t>
      </w:r>
      <w:r w:rsidRPr="005E0B75">
        <w:rPr>
          <w:rStyle w:val="Strong"/>
          <w:rFonts w:ascii="IBMPlexSans Light" w:hAnsi="IBMPlexSans Light"/>
          <w:color w:val="000000"/>
          <w:bdr w:val="none" w:sz="0" w:space="0" w:color="auto" w:frame="1"/>
        </w:rPr>
        <w:t>Ask a question</w:t>
      </w:r>
      <w:r w:rsidRPr="005E0B75">
        <w:rPr>
          <w:rFonts w:ascii="IBMPlexSans Light" w:hAnsi="IBMPlexSans Light"/>
          <w:color w:val="000000"/>
        </w:rPr>
        <w:t> field, </w:t>
      </w:r>
      <w:r w:rsidRPr="005E0B75">
        <w:rPr>
          <w:rStyle w:val="Strong"/>
          <w:rFonts w:ascii="IBMPlexSans Light" w:hAnsi="IBMPlexSans Light"/>
          <w:color w:val="000000"/>
          <w:bdr w:val="none" w:sz="0" w:space="0" w:color="auto" w:frame="1"/>
        </w:rPr>
        <w:t>type</w:t>
      </w:r>
      <w:r w:rsidRPr="005E0B75">
        <w:rPr>
          <w:rFonts w:ascii="IBMPlexSans Light" w:hAnsi="IBMPlexSans Light"/>
          <w:color w:val="000000"/>
        </w:rPr>
        <w:t> the question “</w:t>
      </w:r>
      <w:r w:rsidRPr="005E0B75">
        <w:rPr>
          <w:rStyle w:val="Strong"/>
          <w:rFonts w:ascii="IBMPlexSans Light" w:hAnsi="IBMPlexSans Light"/>
          <w:color w:val="000000"/>
          <w:bdr w:val="none" w:sz="0" w:space="0" w:color="auto" w:frame="1"/>
        </w:rPr>
        <w:t>What is</w:t>
      </w:r>
      <w:r>
        <w:rPr>
          <w:rStyle w:val="Strong"/>
          <w:rFonts w:ascii="IBMPlexSans Light" w:hAnsi="IBMPlexSans Light"/>
          <w:color w:val="000000"/>
          <w:bdr w:val="none" w:sz="0" w:space="0" w:color="auto" w:frame="1"/>
        </w:rPr>
        <w:t xml:space="preserve"> the</w:t>
      </w:r>
      <w:r w:rsidRPr="005E0B75">
        <w:rPr>
          <w:rStyle w:val="Strong"/>
          <w:rFonts w:ascii="IBMPlexSans Light" w:hAnsi="IBMPlexSans Light"/>
          <w:color w:val="000000"/>
          <w:bdr w:val="none" w:sz="0" w:space="0" w:color="auto" w:frame="1"/>
        </w:rPr>
        <w:t xml:space="preserve"> </w:t>
      </w:r>
      <w:r>
        <w:rPr>
          <w:rStyle w:val="Strong"/>
          <w:rFonts w:ascii="IBMPlexSans Light" w:hAnsi="IBMPlexSans Light"/>
          <w:color w:val="000000"/>
          <w:bdr w:val="none" w:sz="0" w:space="0" w:color="auto" w:frame="1"/>
        </w:rPr>
        <w:t>quantity sold</w:t>
      </w:r>
      <w:r w:rsidRPr="005E0B75">
        <w:rPr>
          <w:rStyle w:val="Strong"/>
          <w:rFonts w:ascii="IBMPlexSans Light" w:hAnsi="IBMPlexSans Light"/>
          <w:color w:val="000000"/>
          <w:bdr w:val="none" w:sz="0" w:space="0" w:color="auto" w:frame="1"/>
        </w:rPr>
        <w:t xml:space="preserve"> by product line</w:t>
      </w:r>
      <w:r>
        <w:rPr>
          <w:rStyle w:val="Strong"/>
          <w:rFonts w:ascii="IBMPlexSans Light" w:hAnsi="IBMPlexSans Light"/>
          <w:color w:val="000000"/>
          <w:bdr w:val="none" w:sz="0" w:space="0" w:color="auto" w:frame="1"/>
        </w:rPr>
        <w:t xml:space="preserve"> and year</w:t>
      </w:r>
      <w:r w:rsidRPr="005E0B75">
        <w:rPr>
          <w:rStyle w:val="Strong"/>
          <w:rFonts w:ascii="IBMPlexSans Light" w:hAnsi="IBMPlexSans Light"/>
          <w:color w:val="000000"/>
          <w:bdr w:val="none" w:sz="0" w:space="0" w:color="auto" w:frame="1"/>
        </w:rPr>
        <w:t>?</w:t>
      </w:r>
      <w:r w:rsidRPr="005E0B75">
        <w:rPr>
          <w:rFonts w:ascii="IBMPlexSans Light" w:hAnsi="IBMPlexSans Light"/>
          <w:color w:val="000000"/>
        </w:rPr>
        <w:t>”.  </w:t>
      </w:r>
      <w:r w:rsidRPr="005E0B75">
        <w:rPr>
          <w:rStyle w:val="Strong"/>
          <w:rFonts w:ascii="IBMPlexSans Light" w:hAnsi="IBMPlexSans Light"/>
          <w:color w:val="000000"/>
          <w:bdr w:val="none" w:sz="0" w:space="0" w:color="auto" w:frame="1"/>
        </w:rPr>
        <w:t>Click Enter</w:t>
      </w:r>
      <w:r w:rsidRPr="005E0B75">
        <w:rPr>
          <w:rFonts w:ascii="IBMPlexSans Light" w:hAnsi="IBMPlexSans Light"/>
          <w:color w:val="000000"/>
        </w:rPr>
        <w:t>.</w:t>
      </w:r>
    </w:p>
    <w:p w:rsidR="00FD0535" w:rsidRPr="00FD0535" w:rsidRDefault="00FD0535" w:rsidP="00FD0535">
      <w:pPr>
        <w:shd w:val="clear" w:color="auto" w:fill="FFFFFF"/>
        <w:textAlignment w:val="baseline"/>
        <w:rPr>
          <w:rFonts w:ascii="IBMPlexSans Light" w:hAnsi="IBMPlexSans Light"/>
          <w:color w:val="000000"/>
        </w:rPr>
      </w:pPr>
    </w:p>
    <w:p w:rsidR="00150BBE" w:rsidRPr="005E0B75" w:rsidRDefault="00150BBE" w:rsidP="00150BBE">
      <w:pPr>
        <w:pStyle w:val="ListParagraph"/>
        <w:numPr>
          <w:ilvl w:val="1"/>
          <w:numId w:val="10"/>
        </w:numPr>
        <w:shd w:val="clear" w:color="auto" w:fill="FFFFFF"/>
        <w:textAlignment w:val="baseline"/>
        <w:rPr>
          <w:rFonts w:ascii="IBMPlexSans Light" w:hAnsi="IBMPlexSans Light"/>
          <w:color w:val="000000"/>
        </w:rPr>
      </w:pPr>
      <w:r w:rsidRPr="005E0B75">
        <w:rPr>
          <w:rFonts w:ascii="IBMPlexSans Light" w:hAnsi="IBMPlexSans Light"/>
          <w:color w:val="000000"/>
        </w:rPr>
        <w:t>The Assistant will analyze the question and provide an Insight to answer the question with </w:t>
      </w:r>
      <w:r w:rsidRPr="005E0B75">
        <w:rPr>
          <w:rStyle w:val="Strong"/>
          <w:rFonts w:ascii="IBMPlexSans Light" w:hAnsi="IBMPlexSans Light"/>
          <w:color w:val="000000"/>
          <w:bdr w:val="none" w:sz="0" w:space="0" w:color="auto" w:frame="1"/>
        </w:rPr>
        <w:t>best match</w:t>
      </w:r>
      <w:r w:rsidRPr="005E0B75">
        <w:rPr>
          <w:rFonts w:ascii="IBMPlexSans Light" w:hAnsi="IBMPlexSans Light"/>
          <w:color w:val="000000"/>
        </w:rPr>
        <w:t xml:space="preserve">. </w:t>
      </w:r>
      <w:r>
        <w:rPr>
          <w:rFonts w:ascii="IBMPlexSans Light" w:hAnsi="IBMPlexSans Light"/>
          <w:color w:val="000000"/>
        </w:rPr>
        <w:t>Use</w:t>
      </w:r>
      <w:r w:rsidRPr="005E0B75">
        <w:rPr>
          <w:rFonts w:ascii="IBMPlexSans Light" w:hAnsi="IBMPlexSans Light"/>
          <w:color w:val="000000"/>
        </w:rPr>
        <w:t> the </w:t>
      </w:r>
      <w:r w:rsidRPr="005E0B75">
        <w:rPr>
          <w:rStyle w:val="Strong"/>
          <w:rFonts w:ascii="IBMPlexSans Light" w:hAnsi="IBMPlexSans Light"/>
          <w:color w:val="000000"/>
          <w:bdr w:val="none" w:sz="0" w:space="0" w:color="auto" w:frame="1"/>
        </w:rPr>
        <w:t>left and right arrows</w:t>
      </w:r>
      <w:r w:rsidRPr="005E0B75">
        <w:rPr>
          <w:rFonts w:ascii="IBMPlexSans Light" w:hAnsi="IBMPlexSans Light"/>
          <w:color w:val="000000"/>
        </w:rPr>
        <w:t> to view the collection of recommended visualizations to represent the results</w:t>
      </w:r>
      <w:r>
        <w:rPr>
          <w:rFonts w:ascii="IBMPlexSans Light" w:hAnsi="IBMPlexSans Light"/>
          <w:color w:val="000000"/>
        </w:rPr>
        <w:t xml:space="preserve"> and select the one shown in section 5.11</w:t>
      </w:r>
      <w:r w:rsidRPr="005E0B75">
        <w:rPr>
          <w:rFonts w:ascii="IBMPlexSans Light" w:hAnsi="IBMPlexSans Light"/>
          <w:color w:val="000000"/>
        </w:rPr>
        <w:t>.</w:t>
      </w:r>
    </w:p>
    <w:p w:rsidR="00150BBE" w:rsidRDefault="00150BBE" w:rsidP="00150BBE">
      <w:pPr>
        <w:pStyle w:val="NormalWeb"/>
        <w:shd w:val="clear" w:color="auto" w:fill="FFFFFF"/>
        <w:spacing w:before="0" w:beforeAutospacing="0" w:after="0" w:afterAutospacing="0"/>
        <w:textAlignment w:val="baseline"/>
        <w:rPr>
          <w:rFonts w:ascii="IBMPlexSans Light" w:hAnsi="IBMPlexSans Light"/>
          <w:color w:val="000000"/>
          <w:sz w:val="30"/>
          <w:szCs w:val="30"/>
        </w:rPr>
      </w:pPr>
    </w:p>
    <w:p w:rsidR="00381DA4" w:rsidRDefault="009F1EF4" w:rsidP="009F1EF4">
      <w:pPr>
        <w:jc w:val="center"/>
      </w:pPr>
      <w:r>
        <w:rPr>
          <w:noProof/>
        </w:rPr>
        <mc:AlternateContent>
          <mc:Choice Requires="wps">
            <w:drawing>
              <wp:anchor distT="0" distB="0" distL="114300" distR="114300" simplePos="0" relativeHeight="251661312" behindDoc="0" locked="0" layoutInCell="1" allowOverlap="1" wp14:anchorId="5DD55AC4" wp14:editId="5D080364">
                <wp:simplePos x="0" y="0"/>
                <wp:positionH relativeFrom="column">
                  <wp:posOffset>2029069</wp:posOffset>
                </wp:positionH>
                <wp:positionV relativeFrom="paragraph">
                  <wp:posOffset>616145</wp:posOffset>
                </wp:positionV>
                <wp:extent cx="1937385" cy="2016027"/>
                <wp:effectExtent l="12700" t="12700" r="18415" b="16510"/>
                <wp:wrapNone/>
                <wp:docPr id="55" name="Rectangle 55"/>
                <wp:cNvGraphicFramePr/>
                <a:graphic xmlns:a="http://schemas.openxmlformats.org/drawingml/2006/main">
                  <a:graphicData uri="http://schemas.microsoft.com/office/word/2010/wordprocessingShape">
                    <wps:wsp>
                      <wps:cNvSpPr/>
                      <wps:spPr>
                        <a:xfrm>
                          <a:off x="0" y="0"/>
                          <a:ext cx="1937385" cy="2016027"/>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7F1A7" id="Rectangle 55" o:spid="_x0000_s1026" style="position:absolute;margin-left:159.75pt;margin-top:48.5pt;width:152.55pt;height:15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8okywIAABQGAAAOAAAAZHJzL2Uyb0RvYy54bWysVE1PGzEQvVfqf7B8L5sEwseKBEXQVJUQ&#13;&#10;IKDiPPHa2ZW8tms7JOmv77N3EyjtoVTNYTP2vJnxvPk4v9i0mj1LHxprJnx4MOBMGmGrxiwn/Nvj&#13;&#10;/NMpZyGSqUhbIyd8KwO/mH78cL52pRzZ2upKegYnJpRrN+F1jK4siiBq2VI4sE4aKJX1LUUc/bKo&#13;&#10;PK3hvdXFaDA4LtbWV85bIUPA7VWn5NPsXykp4q1SQUamJxxvi/nr83eRvsX0nMqlJ1c3on8G/cMr&#13;&#10;WmoMgu5dXVEktvLNb67aRngbrIoHwraFVaoRMueAbIaDN9k81ORkzgXkBLenKfw/t+Lm+c6zpprw&#13;&#10;8ZgzQy1qdA/WyCy1ZLgDQWsXSuAe3J3vTwFiynajfJv+kQfbZFK3e1LlJjKBy+HZ4cnhKZwL6JDk&#13;&#10;8WB0krwWL+bOh/hF2pYlYcI94mcy6fk6xA66g6Roxs4brXFPpTZsnUIMxiiuIDSQ0hQhtg4pBbPk&#13;&#10;jPQSnSmizy6D1U2VzJN18MvFpfbsmdAd8/kAv/5lv8BS7CsKdYfLqgSj0tuVqbJUS6o+m4rFrQOB&#13;&#10;Bq3O08NaWXGmJeInKSMjNfpvkKBHG7CUyO/ozlLcatklfi8V6pZZz7mIPpmuuTF9YGTX4tkZDBJQ&#13;&#10;Ifl32vYmyVrmmXqn/d4ox7cm7u3bxti+MGni5b4aJIQ0cdSXQ3U2Ozo6EhIfC1tt0b/edoMdnJg3&#13;&#10;qNY1hXhHHpMMErCd4i0+SluUxPYSZ7X1P/50n/AYMGhRQ2wG9NH3FXlUVH81GL2z4dFRWiX5cDQ+&#13;&#10;GeHgX2sWrzVm1V5atNcQe9CJLCZ81DtReds+YYnNUlSoyAjE7jq2P1zGrqhYg0LOZhmG9eEoXpsH&#13;&#10;J5LzxGzq08fNE3nXD1LEDN7Y3Rah8s08ddhkaexsFa1q8rC98NrzjdWTx7Vfk2m3vT5n1Msyn/4E&#13;&#10;AAD//wMAUEsDBBQABgAIAAAAIQAA7hSb5QAAAA8BAAAPAAAAZHJzL2Rvd25yZXYueG1sTI/NT4NA&#13;&#10;EMXvJv4PmzHxZheQQksZGj9iTI0HrXrfslsg3Q/CbgH/e8eTXiaZzHtv3q/czkazUQ2+cxYhXkTA&#13;&#10;lK2d7GyD8PnxdLMC5oOwUmhnFcK38rCtLi9KUUg32Xc17kPDKMT6QiC0IfQF575ulRF+4Xpl6XZ0&#13;&#10;gxGB1qHhchAThRvNkyjKuBGdpQ+t6NVDq+rT/mwQ3tzpyPVXkrzk989JvjOrqRlfEa+v5scNjbsN&#13;&#10;sKDm8OeAXwbqDxUVO7izlZ5phNt4vSQpwjonMBJkSZoBOyCkcboEXpX8P0f1AwAA//8DAFBLAQIt&#13;&#10;ABQABgAIAAAAIQC2gziS/gAAAOEBAAATAAAAAAAAAAAAAAAAAAAAAABbQ29udGVudF9UeXBlc10u&#13;&#10;eG1sUEsBAi0AFAAGAAgAAAAhADj9If/WAAAAlAEAAAsAAAAAAAAAAAAAAAAALwEAAF9yZWxzLy5y&#13;&#10;ZWxzUEsBAi0AFAAGAAgAAAAhAMljyiTLAgAAFAYAAA4AAAAAAAAAAAAAAAAALgIAAGRycy9lMm9E&#13;&#10;b2MueG1sUEsBAi0AFAAGAAgAAAAhAADuFJvlAAAADwEAAA8AAAAAAAAAAAAAAAAAJQUAAGRycy9k&#13;&#10;b3ducmV2LnhtbFBLBQYAAAAABAAEAPMAAAA3BgAAAAA=&#13;&#10;" filled="f" strokecolor="red" strokeweight="1.5pt">
                <v:stroke joinstyle="round"/>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2029068</wp:posOffset>
                </wp:positionH>
                <wp:positionV relativeFrom="paragraph">
                  <wp:posOffset>6545</wp:posOffset>
                </wp:positionV>
                <wp:extent cx="1940463" cy="354330"/>
                <wp:effectExtent l="12700" t="12700" r="15875" b="13970"/>
                <wp:wrapNone/>
                <wp:docPr id="54" name="Rectangle 54"/>
                <wp:cNvGraphicFramePr/>
                <a:graphic xmlns:a="http://schemas.openxmlformats.org/drawingml/2006/main">
                  <a:graphicData uri="http://schemas.microsoft.com/office/word/2010/wordprocessingShape">
                    <wps:wsp>
                      <wps:cNvSpPr/>
                      <wps:spPr>
                        <a:xfrm>
                          <a:off x="0" y="0"/>
                          <a:ext cx="1940463" cy="35433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5964F" id="Rectangle 54" o:spid="_x0000_s1026" style="position:absolute;margin-left:159.75pt;margin-top:.5pt;width:152.8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ZxKywIAABMGAAAOAAAAZHJzL2Uyb0RvYy54bWysVMtOGzEU3VfqP1jel8mTlogERdBUlRAg&#13;&#10;oGJ947EzI3ls13Ze/foeeyaB0i5K1Vl4rn3f5z7OL3aNZhvpQ23NlPdPepxJI2xZm9WUf3tcfPjE&#13;&#10;WYhkStLWyCnfy8AvZu/fnW/dRA5sZXUpPYMREyZbN+VVjG5SFEFUsqFwYp00YCrrG4q4+lVRetrC&#13;&#10;eqOLQa93WmytL523QoaA16uWyWfZvlJSxFulgoxMTzlii/n0+Vyms5id02TlyVW16MKgf4iiodrA&#13;&#10;6dHUFUVia1//ZqqphbfBqngibFNYpWohcw7Ipt97lc1DRU7mXABOcEeYwv8zK242d57V5ZSPR5wZ&#13;&#10;alCje6BGZqUlwxsA2rowgdyDu/PdLYBM2e6Ub9IfebBdBnV/BFXuIhN47J+NeqPTIWcCvOF4NBxm&#13;&#10;1ItnbedD/CJtwxIx5R7uM5a0uQ4RHiF6EEnOjF3UWufCacO2yUNvjNoKQv8oTRFk45BRMCvOSK/Q&#13;&#10;mCL6bDJYXZdJPRkKfrW81J5tCM2xWPTwpXTh7hex5PuKQtXKZVbbNt6uTZnjqCSVn03J4t4BP4NO&#13;&#10;5ymwRpacaQn/icqSkWr9N5IIQhvEkrBv0c5U3GuZQtfmXiqULYOecxFdMm1vY/iAyKHDszEoJEGF&#13;&#10;5N+o26kkbZlH6o36R6Xs35p41G9qY7vCpIGXx2qQENLEQVcO1eoc4GhBSHgsbblH+3rbznVwYlGj&#13;&#10;WtcU4h15DDJAwHKKtziUtiiJ7SjOKut//Ok9yWO+wEUNsRjQR9/X5FFR/dVg8s76o1HaJPkyGn8c&#13;&#10;4OJfcpYvOWbdXFq0Vx9r0IlMJvmoD6TytnnCDpsnr2CREfDddmx3uYxtUbEFhZzPsxi2h6N4bR6c&#13;&#10;SMYTsqlPH3dP5F03SBEjeGMPS4Qmr+aplU2axs7X0ao6D9szrh3e2Dx5KLotmVbby3uWet7ls58A&#13;&#10;AAD//wMAUEsDBBQABgAIAAAAIQDfLVhn4gAAAA0BAAAPAAAAZHJzL2Rvd25yZXYueG1sTI/NTsMw&#13;&#10;EITvSLyDtUjcqBOjpCGNU/EjhEAcoMDdjd0kqr2OYjcJb89ygstKq5mdna/aLs6yyYyh9yghXSXA&#13;&#10;DDZe99hK+Px4vCqAhahQK+vRSPg2Abb1+VmlSu1nfDfTLraMQjCUSkIX41ByHprOOBVWfjBI2sGP&#13;&#10;TkVax5brUc0U7iwXSZJzp3qkD50azH1nmuPu5CS8+eOB2y8hXtZ3T2L97Iq5nV6lvLxYHjY0bjfA&#13;&#10;olni3wX8MlB/qKnY3p9QB2YlXKc3GVlJIC7Sc5GlwPYSsrwAXlf8P0X9AwAA//8DAFBLAQItABQA&#13;&#10;BgAIAAAAIQC2gziS/gAAAOEBAAATAAAAAAAAAAAAAAAAAAAAAABbQ29udGVudF9UeXBlc10ueG1s&#13;&#10;UEsBAi0AFAAGAAgAAAAhADj9If/WAAAAlAEAAAsAAAAAAAAAAAAAAAAALwEAAF9yZWxzLy5yZWxz&#13;&#10;UEsBAi0AFAAGAAgAAAAhAC6NnErLAgAAEwYAAA4AAAAAAAAAAAAAAAAALgIAAGRycy9lMm9Eb2Mu&#13;&#10;eG1sUEsBAi0AFAAGAAgAAAAhAN8tWGfiAAAADQEAAA8AAAAAAAAAAAAAAAAAJQUAAGRycy9kb3du&#13;&#10;cmV2LnhtbFBLBQYAAAAABAAEAPMAAAA0BgAAAAA=&#13;&#10;" filled="f" strokecolor="red" strokeweight="1.5pt">
                <v:stroke joinstyle="round"/>
              </v:rect>
            </w:pict>
          </mc:Fallback>
        </mc:AlternateContent>
      </w:r>
      <w:r>
        <w:rPr>
          <w:noProof/>
        </w:rPr>
        <w:drawing>
          <wp:inline distT="0" distB="0" distL="0" distR="0">
            <wp:extent cx="2000738" cy="286004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1-13 at 1.14.08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18943" cy="2886065"/>
                    </a:xfrm>
                    <a:prstGeom prst="rect">
                      <a:avLst/>
                    </a:prstGeom>
                  </pic:spPr>
                </pic:pic>
              </a:graphicData>
            </a:graphic>
          </wp:inline>
        </w:drawing>
      </w:r>
    </w:p>
    <w:sectPr w:rsidR="00381DA4" w:rsidSect="009027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BMPlexSans Light">
    <w:panose1 w:val="020B0403050203000203"/>
    <w:charset w:val="4D"/>
    <w:family w:val="swiss"/>
    <w:notTrueType/>
    <w:pitch w:val="variable"/>
    <w:sig w:usb0="A000026F" w:usb1="5000207B"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24B93"/>
    <w:multiLevelType w:val="multilevel"/>
    <w:tmpl w:val="F8DCC85E"/>
    <w:lvl w:ilvl="0">
      <w:start w:val="3"/>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1080" w:hanging="1080"/>
      </w:pPr>
      <w:rPr>
        <w:rFonts w:hint="default"/>
        <w:sz w:val="24"/>
      </w:rPr>
    </w:lvl>
    <w:lvl w:ilvl="3">
      <w:start w:val="1"/>
      <w:numFmt w:val="decimal"/>
      <w:lvlText w:val="%1.%2.%3.%4"/>
      <w:lvlJc w:val="left"/>
      <w:pPr>
        <w:ind w:left="1440" w:hanging="144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2160" w:hanging="2160"/>
      </w:pPr>
      <w:rPr>
        <w:rFonts w:hint="default"/>
        <w:sz w:val="24"/>
      </w:rPr>
    </w:lvl>
    <w:lvl w:ilvl="7">
      <w:start w:val="1"/>
      <w:numFmt w:val="decimal"/>
      <w:lvlText w:val="%1.%2.%3.%4.%5.%6.%7.%8"/>
      <w:lvlJc w:val="left"/>
      <w:pPr>
        <w:ind w:left="2520" w:hanging="2520"/>
      </w:pPr>
      <w:rPr>
        <w:rFonts w:hint="default"/>
        <w:sz w:val="24"/>
      </w:rPr>
    </w:lvl>
    <w:lvl w:ilvl="8">
      <w:start w:val="1"/>
      <w:numFmt w:val="decimal"/>
      <w:lvlText w:val="%1.%2.%3.%4.%5.%6.%7.%8.%9"/>
      <w:lvlJc w:val="left"/>
      <w:pPr>
        <w:ind w:left="2880" w:hanging="2880"/>
      </w:pPr>
      <w:rPr>
        <w:rFonts w:hint="default"/>
        <w:sz w:val="24"/>
      </w:rPr>
    </w:lvl>
  </w:abstractNum>
  <w:abstractNum w:abstractNumId="1" w15:restartNumberingAfterBreak="0">
    <w:nsid w:val="26FA6E7B"/>
    <w:multiLevelType w:val="hybridMultilevel"/>
    <w:tmpl w:val="78EA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F282A"/>
    <w:multiLevelType w:val="multilevel"/>
    <w:tmpl w:val="31922B84"/>
    <w:lvl w:ilvl="0">
      <w:start w:val="5"/>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CB36930"/>
    <w:multiLevelType w:val="multilevel"/>
    <w:tmpl w:val="2A42A93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337EAF"/>
    <w:multiLevelType w:val="multilevel"/>
    <w:tmpl w:val="31922B84"/>
    <w:lvl w:ilvl="0">
      <w:start w:val="5"/>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8DA06BE"/>
    <w:multiLevelType w:val="multilevel"/>
    <w:tmpl w:val="E48C60AC"/>
    <w:lvl w:ilvl="0">
      <w:start w:val="1"/>
      <w:numFmt w:val="decimal"/>
      <w:lvlText w:val="%1."/>
      <w:lvlJc w:val="left"/>
      <w:pPr>
        <w:ind w:left="720" w:hanging="360"/>
      </w:pPr>
      <w:rPr>
        <w:rFonts w:ascii="IBMPlexSans Light" w:eastAsia="Times New Roman" w:hAnsi="IBMPlexSans Light"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0631C91"/>
    <w:multiLevelType w:val="multilevel"/>
    <w:tmpl w:val="535C561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58F576CE"/>
    <w:multiLevelType w:val="multilevel"/>
    <w:tmpl w:val="2D880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07779D"/>
    <w:multiLevelType w:val="multilevel"/>
    <w:tmpl w:val="46A80EC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2924D55"/>
    <w:multiLevelType w:val="multilevel"/>
    <w:tmpl w:val="E95E3C50"/>
    <w:lvl w:ilvl="0">
      <w:start w:val="4"/>
      <w:numFmt w:val="decimal"/>
      <w:lvlText w:val="%1"/>
      <w:lvlJc w:val="left"/>
      <w:pPr>
        <w:ind w:left="360" w:hanging="360"/>
      </w:pPr>
      <w:rPr>
        <w:rFonts w:ascii="Times New Roman" w:hAnsi="Times New Roman" w:hint="default"/>
        <w:color w:val="auto"/>
        <w:sz w:val="24"/>
      </w:rPr>
    </w:lvl>
    <w:lvl w:ilvl="1">
      <w:start w:val="1"/>
      <w:numFmt w:val="decimal"/>
      <w:lvlText w:val="%1.%2"/>
      <w:lvlJc w:val="left"/>
      <w:pPr>
        <w:ind w:left="720" w:hanging="720"/>
      </w:pPr>
      <w:rPr>
        <w:rFonts w:ascii="Times New Roman" w:hAnsi="Times New Roman" w:hint="default"/>
        <w:color w:val="auto"/>
        <w:sz w:val="24"/>
      </w:rPr>
    </w:lvl>
    <w:lvl w:ilvl="2">
      <w:start w:val="1"/>
      <w:numFmt w:val="decimal"/>
      <w:lvlText w:val="%1.%2.%3"/>
      <w:lvlJc w:val="left"/>
      <w:pPr>
        <w:ind w:left="1080" w:hanging="1080"/>
      </w:pPr>
      <w:rPr>
        <w:rFonts w:ascii="Times New Roman" w:hAnsi="Times New Roman" w:hint="default"/>
        <w:color w:val="auto"/>
        <w:sz w:val="24"/>
      </w:rPr>
    </w:lvl>
    <w:lvl w:ilvl="3">
      <w:start w:val="1"/>
      <w:numFmt w:val="decimal"/>
      <w:lvlText w:val="%1.%2.%3.%4"/>
      <w:lvlJc w:val="left"/>
      <w:pPr>
        <w:ind w:left="1440" w:hanging="1440"/>
      </w:pPr>
      <w:rPr>
        <w:rFonts w:ascii="Times New Roman" w:hAnsi="Times New Roman" w:hint="default"/>
        <w:color w:val="auto"/>
        <w:sz w:val="24"/>
      </w:rPr>
    </w:lvl>
    <w:lvl w:ilvl="4">
      <w:start w:val="1"/>
      <w:numFmt w:val="decimal"/>
      <w:lvlText w:val="%1.%2.%3.%4.%5"/>
      <w:lvlJc w:val="left"/>
      <w:pPr>
        <w:ind w:left="1440" w:hanging="1440"/>
      </w:pPr>
      <w:rPr>
        <w:rFonts w:ascii="Times New Roman" w:hAnsi="Times New Roman" w:hint="default"/>
        <w:color w:val="auto"/>
        <w:sz w:val="24"/>
      </w:rPr>
    </w:lvl>
    <w:lvl w:ilvl="5">
      <w:start w:val="1"/>
      <w:numFmt w:val="decimal"/>
      <w:lvlText w:val="%1.%2.%3.%4.%5.%6"/>
      <w:lvlJc w:val="left"/>
      <w:pPr>
        <w:ind w:left="1800" w:hanging="1800"/>
      </w:pPr>
      <w:rPr>
        <w:rFonts w:ascii="Times New Roman" w:hAnsi="Times New Roman" w:hint="default"/>
        <w:color w:val="auto"/>
        <w:sz w:val="24"/>
      </w:rPr>
    </w:lvl>
    <w:lvl w:ilvl="6">
      <w:start w:val="1"/>
      <w:numFmt w:val="decimal"/>
      <w:lvlText w:val="%1.%2.%3.%4.%5.%6.%7"/>
      <w:lvlJc w:val="left"/>
      <w:pPr>
        <w:ind w:left="2160" w:hanging="2160"/>
      </w:pPr>
      <w:rPr>
        <w:rFonts w:ascii="Times New Roman" w:hAnsi="Times New Roman" w:hint="default"/>
        <w:color w:val="auto"/>
        <w:sz w:val="24"/>
      </w:rPr>
    </w:lvl>
    <w:lvl w:ilvl="7">
      <w:start w:val="1"/>
      <w:numFmt w:val="decimal"/>
      <w:lvlText w:val="%1.%2.%3.%4.%5.%6.%7.%8"/>
      <w:lvlJc w:val="left"/>
      <w:pPr>
        <w:ind w:left="2520" w:hanging="2520"/>
      </w:pPr>
      <w:rPr>
        <w:rFonts w:ascii="Times New Roman" w:hAnsi="Times New Roman" w:hint="default"/>
        <w:color w:val="auto"/>
        <w:sz w:val="24"/>
      </w:rPr>
    </w:lvl>
    <w:lvl w:ilvl="8">
      <w:start w:val="1"/>
      <w:numFmt w:val="decimal"/>
      <w:lvlText w:val="%1.%2.%3.%4.%5.%6.%7.%8.%9"/>
      <w:lvlJc w:val="left"/>
      <w:pPr>
        <w:ind w:left="2880" w:hanging="2880"/>
      </w:pPr>
      <w:rPr>
        <w:rFonts w:ascii="Times New Roman" w:hAnsi="Times New Roman" w:hint="default"/>
        <w:color w:val="auto"/>
        <w:sz w:val="24"/>
      </w:rPr>
    </w:lvl>
  </w:abstractNum>
  <w:abstractNum w:abstractNumId="10" w15:restartNumberingAfterBreak="0">
    <w:nsid w:val="7BB52B47"/>
    <w:multiLevelType w:val="multilevel"/>
    <w:tmpl w:val="DF0EA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10"/>
  </w:num>
  <w:num w:numId="4">
    <w:abstractNumId w:val="0"/>
  </w:num>
  <w:num w:numId="5">
    <w:abstractNumId w:val="6"/>
  </w:num>
  <w:num w:numId="6">
    <w:abstractNumId w:val="9"/>
  </w:num>
  <w:num w:numId="7">
    <w:abstractNumId w:val="8"/>
  </w:num>
  <w:num w:numId="8">
    <w:abstractNumId w:val="2"/>
  </w:num>
  <w:num w:numId="9">
    <w:abstractNumId w:val="4"/>
  </w:num>
  <w:num w:numId="10">
    <w:abstractNumId w:val="3"/>
  </w:num>
  <w:num w:numId="1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4B"/>
    <w:rsid w:val="00034364"/>
    <w:rsid w:val="00062330"/>
    <w:rsid w:val="000F1460"/>
    <w:rsid w:val="00150BBE"/>
    <w:rsid w:val="001D2257"/>
    <w:rsid w:val="001F1F71"/>
    <w:rsid w:val="002125E2"/>
    <w:rsid w:val="002240CE"/>
    <w:rsid w:val="00251AAD"/>
    <w:rsid w:val="002855F7"/>
    <w:rsid w:val="002912F8"/>
    <w:rsid w:val="00381DA4"/>
    <w:rsid w:val="003B2180"/>
    <w:rsid w:val="003F72AA"/>
    <w:rsid w:val="00401BC3"/>
    <w:rsid w:val="005160CF"/>
    <w:rsid w:val="00567337"/>
    <w:rsid w:val="005C7368"/>
    <w:rsid w:val="005E0B75"/>
    <w:rsid w:val="0066252E"/>
    <w:rsid w:val="006A487C"/>
    <w:rsid w:val="006A6A41"/>
    <w:rsid w:val="006B204B"/>
    <w:rsid w:val="006B4211"/>
    <w:rsid w:val="006F6466"/>
    <w:rsid w:val="00715012"/>
    <w:rsid w:val="00744626"/>
    <w:rsid w:val="00842DA6"/>
    <w:rsid w:val="00893A4C"/>
    <w:rsid w:val="008A7CA1"/>
    <w:rsid w:val="008C4FA6"/>
    <w:rsid w:val="00902735"/>
    <w:rsid w:val="00935533"/>
    <w:rsid w:val="00947CBA"/>
    <w:rsid w:val="00955D5E"/>
    <w:rsid w:val="00971433"/>
    <w:rsid w:val="009833DD"/>
    <w:rsid w:val="009B0555"/>
    <w:rsid w:val="009F1EF4"/>
    <w:rsid w:val="00A10919"/>
    <w:rsid w:val="00A278DD"/>
    <w:rsid w:val="00A76746"/>
    <w:rsid w:val="00A955E6"/>
    <w:rsid w:val="00A97E89"/>
    <w:rsid w:val="00AD4DE8"/>
    <w:rsid w:val="00AE60A0"/>
    <w:rsid w:val="00B1273B"/>
    <w:rsid w:val="00B4252B"/>
    <w:rsid w:val="00BA74EE"/>
    <w:rsid w:val="00BC1228"/>
    <w:rsid w:val="00C1025D"/>
    <w:rsid w:val="00C16778"/>
    <w:rsid w:val="00C71B4D"/>
    <w:rsid w:val="00C71C70"/>
    <w:rsid w:val="00D2658D"/>
    <w:rsid w:val="00DA31B5"/>
    <w:rsid w:val="00DE4B96"/>
    <w:rsid w:val="00E20DAF"/>
    <w:rsid w:val="00E2318C"/>
    <w:rsid w:val="00E24465"/>
    <w:rsid w:val="00E6198A"/>
    <w:rsid w:val="00EB2FC4"/>
    <w:rsid w:val="00F21042"/>
    <w:rsid w:val="00FD0535"/>
    <w:rsid w:val="00FD422C"/>
    <w:rsid w:val="00FE70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95ED"/>
  <w15:chartTrackingRefBased/>
  <w15:docId w15:val="{543BEAA4-C42B-E949-A991-A8F2D1AA2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6A41"/>
    <w:rPr>
      <w:rFonts w:ascii="Times New Roman" w:eastAsia="Times New Roman" w:hAnsi="Times New Roman" w:cs="Times New Roman"/>
    </w:rPr>
  </w:style>
  <w:style w:type="paragraph" w:styleId="Heading1">
    <w:name w:val="heading 1"/>
    <w:basedOn w:val="Normal"/>
    <w:next w:val="Normal"/>
    <w:link w:val="Heading1Char"/>
    <w:uiPriority w:val="9"/>
    <w:qFormat/>
    <w:rsid w:val="006B20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B204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204B"/>
    <w:rPr>
      <w:rFonts w:ascii="Times New Roman" w:eastAsia="Times New Roman" w:hAnsi="Times New Roman" w:cs="Times New Roman"/>
      <w:b/>
      <w:bCs/>
      <w:sz w:val="27"/>
      <w:szCs w:val="27"/>
    </w:rPr>
  </w:style>
  <w:style w:type="paragraph" w:styleId="NormalWeb">
    <w:name w:val="Normal (Web)"/>
    <w:basedOn w:val="Normal"/>
    <w:uiPriority w:val="99"/>
    <w:unhideWhenUsed/>
    <w:rsid w:val="006B204B"/>
    <w:pPr>
      <w:spacing w:before="100" w:beforeAutospacing="1" w:after="100" w:afterAutospacing="1"/>
    </w:pPr>
  </w:style>
  <w:style w:type="character" w:customStyle="1" w:styleId="Heading1Char">
    <w:name w:val="Heading 1 Char"/>
    <w:basedOn w:val="DefaultParagraphFont"/>
    <w:link w:val="Heading1"/>
    <w:uiPriority w:val="9"/>
    <w:rsid w:val="006B204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B204B"/>
    <w:rPr>
      <w:b/>
      <w:bCs/>
    </w:rPr>
  </w:style>
  <w:style w:type="paragraph" w:styleId="ListParagraph">
    <w:name w:val="List Paragraph"/>
    <w:basedOn w:val="Normal"/>
    <w:uiPriority w:val="34"/>
    <w:qFormat/>
    <w:rsid w:val="006B204B"/>
    <w:pPr>
      <w:ind w:left="720"/>
      <w:contextualSpacing/>
    </w:pPr>
  </w:style>
  <w:style w:type="character" w:styleId="Hyperlink">
    <w:name w:val="Hyperlink"/>
    <w:basedOn w:val="DefaultParagraphFont"/>
    <w:uiPriority w:val="99"/>
    <w:unhideWhenUsed/>
    <w:rsid w:val="00D2658D"/>
    <w:rPr>
      <w:color w:val="0563C1" w:themeColor="hyperlink"/>
      <w:u w:val="single"/>
    </w:rPr>
  </w:style>
  <w:style w:type="character" w:styleId="UnresolvedMention">
    <w:name w:val="Unresolved Mention"/>
    <w:basedOn w:val="DefaultParagraphFont"/>
    <w:uiPriority w:val="99"/>
    <w:semiHidden/>
    <w:unhideWhenUsed/>
    <w:rsid w:val="00D2658D"/>
    <w:rPr>
      <w:color w:val="605E5C"/>
      <w:shd w:val="clear" w:color="auto" w:fill="E1DFDD"/>
    </w:rPr>
  </w:style>
  <w:style w:type="character" w:styleId="FollowedHyperlink">
    <w:name w:val="FollowedHyperlink"/>
    <w:basedOn w:val="DefaultParagraphFont"/>
    <w:uiPriority w:val="99"/>
    <w:semiHidden/>
    <w:unhideWhenUsed/>
    <w:rsid w:val="00F21042"/>
    <w:rPr>
      <w:color w:val="954F72" w:themeColor="followedHyperlink"/>
      <w:u w:val="single"/>
    </w:rPr>
  </w:style>
  <w:style w:type="character" w:styleId="Emphasis">
    <w:name w:val="Emphasis"/>
    <w:basedOn w:val="DefaultParagraphFont"/>
    <w:uiPriority w:val="20"/>
    <w:qFormat/>
    <w:rsid w:val="002855F7"/>
    <w:rPr>
      <w:i/>
      <w:iCs/>
    </w:rPr>
  </w:style>
  <w:style w:type="paragraph" w:styleId="BalloonText">
    <w:name w:val="Balloon Text"/>
    <w:basedOn w:val="Normal"/>
    <w:link w:val="BalloonTextChar"/>
    <w:uiPriority w:val="99"/>
    <w:semiHidden/>
    <w:unhideWhenUsed/>
    <w:rsid w:val="00BC1228"/>
    <w:rPr>
      <w:sz w:val="18"/>
      <w:szCs w:val="18"/>
    </w:rPr>
  </w:style>
  <w:style w:type="character" w:customStyle="1" w:styleId="BalloonTextChar">
    <w:name w:val="Balloon Text Char"/>
    <w:basedOn w:val="DefaultParagraphFont"/>
    <w:link w:val="BalloonText"/>
    <w:uiPriority w:val="99"/>
    <w:semiHidden/>
    <w:rsid w:val="00BC1228"/>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48509">
      <w:bodyDiv w:val="1"/>
      <w:marLeft w:val="0"/>
      <w:marRight w:val="0"/>
      <w:marTop w:val="0"/>
      <w:marBottom w:val="0"/>
      <w:divBdr>
        <w:top w:val="none" w:sz="0" w:space="0" w:color="auto"/>
        <w:left w:val="none" w:sz="0" w:space="0" w:color="auto"/>
        <w:bottom w:val="none" w:sz="0" w:space="0" w:color="auto"/>
        <w:right w:val="none" w:sz="0" w:space="0" w:color="auto"/>
      </w:divBdr>
    </w:div>
    <w:div w:id="151606274">
      <w:bodyDiv w:val="1"/>
      <w:marLeft w:val="0"/>
      <w:marRight w:val="0"/>
      <w:marTop w:val="0"/>
      <w:marBottom w:val="0"/>
      <w:divBdr>
        <w:top w:val="none" w:sz="0" w:space="0" w:color="auto"/>
        <w:left w:val="none" w:sz="0" w:space="0" w:color="auto"/>
        <w:bottom w:val="none" w:sz="0" w:space="0" w:color="auto"/>
        <w:right w:val="none" w:sz="0" w:space="0" w:color="auto"/>
      </w:divBdr>
    </w:div>
    <w:div w:id="279536307">
      <w:bodyDiv w:val="1"/>
      <w:marLeft w:val="0"/>
      <w:marRight w:val="0"/>
      <w:marTop w:val="0"/>
      <w:marBottom w:val="0"/>
      <w:divBdr>
        <w:top w:val="none" w:sz="0" w:space="0" w:color="auto"/>
        <w:left w:val="none" w:sz="0" w:space="0" w:color="auto"/>
        <w:bottom w:val="none" w:sz="0" w:space="0" w:color="auto"/>
        <w:right w:val="none" w:sz="0" w:space="0" w:color="auto"/>
      </w:divBdr>
    </w:div>
    <w:div w:id="376707735">
      <w:bodyDiv w:val="1"/>
      <w:marLeft w:val="0"/>
      <w:marRight w:val="0"/>
      <w:marTop w:val="0"/>
      <w:marBottom w:val="0"/>
      <w:divBdr>
        <w:top w:val="none" w:sz="0" w:space="0" w:color="auto"/>
        <w:left w:val="none" w:sz="0" w:space="0" w:color="auto"/>
        <w:bottom w:val="none" w:sz="0" w:space="0" w:color="auto"/>
        <w:right w:val="none" w:sz="0" w:space="0" w:color="auto"/>
      </w:divBdr>
    </w:div>
    <w:div w:id="493491993">
      <w:bodyDiv w:val="1"/>
      <w:marLeft w:val="0"/>
      <w:marRight w:val="0"/>
      <w:marTop w:val="0"/>
      <w:marBottom w:val="0"/>
      <w:divBdr>
        <w:top w:val="none" w:sz="0" w:space="0" w:color="auto"/>
        <w:left w:val="none" w:sz="0" w:space="0" w:color="auto"/>
        <w:bottom w:val="none" w:sz="0" w:space="0" w:color="auto"/>
        <w:right w:val="none" w:sz="0" w:space="0" w:color="auto"/>
      </w:divBdr>
    </w:div>
    <w:div w:id="556820991">
      <w:bodyDiv w:val="1"/>
      <w:marLeft w:val="0"/>
      <w:marRight w:val="0"/>
      <w:marTop w:val="0"/>
      <w:marBottom w:val="0"/>
      <w:divBdr>
        <w:top w:val="none" w:sz="0" w:space="0" w:color="auto"/>
        <w:left w:val="none" w:sz="0" w:space="0" w:color="auto"/>
        <w:bottom w:val="none" w:sz="0" w:space="0" w:color="auto"/>
        <w:right w:val="none" w:sz="0" w:space="0" w:color="auto"/>
      </w:divBdr>
    </w:div>
    <w:div w:id="679544052">
      <w:bodyDiv w:val="1"/>
      <w:marLeft w:val="0"/>
      <w:marRight w:val="0"/>
      <w:marTop w:val="0"/>
      <w:marBottom w:val="0"/>
      <w:divBdr>
        <w:top w:val="none" w:sz="0" w:space="0" w:color="auto"/>
        <w:left w:val="none" w:sz="0" w:space="0" w:color="auto"/>
        <w:bottom w:val="none" w:sz="0" w:space="0" w:color="auto"/>
        <w:right w:val="none" w:sz="0" w:space="0" w:color="auto"/>
      </w:divBdr>
    </w:div>
    <w:div w:id="806316134">
      <w:bodyDiv w:val="1"/>
      <w:marLeft w:val="0"/>
      <w:marRight w:val="0"/>
      <w:marTop w:val="0"/>
      <w:marBottom w:val="0"/>
      <w:divBdr>
        <w:top w:val="none" w:sz="0" w:space="0" w:color="auto"/>
        <w:left w:val="none" w:sz="0" w:space="0" w:color="auto"/>
        <w:bottom w:val="none" w:sz="0" w:space="0" w:color="auto"/>
        <w:right w:val="none" w:sz="0" w:space="0" w:color="auto"/>
      </w:divBdr>
      <w:divsChild>
        <w:div w:id="1319846197">
          <w:marLeft w:val="0"/>
          <w:marRight w:val="0"/>
          <w:marTop w:val="0"/>
          <w:marBottom w:val="0"/>
          <w:divBdr>
            <w:top w:val="none" w:sz="0" w:space="0" w:color="auto"/>
            <w:left w:val="none" w:sz="0" w:space="0" w:color="auto"/>
            <w:bottom w:val="none" w:sz="0" w:space="0" w:color="auto"/>
            <w:right w:val="none" w:sz="0" w:space="0" w:color="auto"/>
          </w:divBdr>
        </w:div>
        <w:div w:id="438840417">
          <w:marLeft w:val="0"/>
          <w:marRight w:val="0"/>
          <w:marTop w:val="0"/>
          <w:marBottom w:val="0"/>
          <w:divBdr>
            <w:top w:val="none" w:sz="0" w:space="0" w:color="auto"/>
            <w:left w:val="none" w:sz="0" w:space="0" w:color="auto"/>
            <w:bottom w:val="none" w:sz="0" w:space="0" w:color="auto"/>
            <w:right w:val="none" w:sz="0" w:space="0" w:color="auto"/>
          </w:divBdr>
        </w:div>
        <w:div w:id="411196647">
          <w:marLeft w:val="0"/>
          <w:marRight w:val="0"/>
          <w:marTop w:val="0"/>
          <w:marBottom w:val="0"/>
          <w:divBdr>
            <w:top w:val="none" w:sz="0" w:space="0" w:color="auto"/>
            <w:left w:val="none" w:sz="0" w:space="0" w:color="auto"/>
            <w:bottom w:val="none" w:sz="0" w:space="0" w:color="auto"/>
            <w:right w:val="none" w:sz="0" w:space="0" w:color="auto"/>
          </w:divBdr>
        </w:div>
        <w:div w:id="708725019">
          <w:marLeft w:val="0"/>
          <w:marRight w:val="0"/>
          <w:marTop w:val="0"/>
          <w:marBottom w:val="0"/>
          <w:divBdr>
            <w:top w:val="none" w:sz="0" w:space="0" w:color="auto"/>
            <w:left w:val="none" w:sz="0" w:space="0" w:color="auto"/>
            <w:bottom w:val="none" w:sz="0" w:space="0" w:color="auto"/>
            <w:right w:val="none" w:sz="0" w:space="0" w:color="auto"/>
          </w:divBdr>
        </w:div>
        <w:div w:id="581792624">
          <w:marLeft w:val="0"/>
          <w:marRight w:val="0"/>
          <w:marTop w:val="0"/>
          <w:marBottom w:val="0"/>
          <w:divBdr>
            <w:top w:val="none" w:sz="0" w:space="0" w:color="auto"/>
            <w:left w:val="none" w:sz="0" w:space="0" w:color="auto"/>
            <w:bottom w:val="none" w:sz="0" w:space="0" w:color="auto"/>
            <w:right w:val="none" w:sz="0" w:space="0" w:color="auto"/>
          </w:divBdr>
        </w:div>
      </w:divsChild>
    </w:div>
    <w:div w:id="808938392">
      <w:bodyDiv w:val="1"/>
      <w:marLeft w:val="0"/>
      <w:marRight w:val="0"/>
      <w:marTop w:val="0"/>
      <w:marBottom w:val="0"/>
      <w:divBdr>
        <w:top w:val="none" w:sz="0" w:space="0" w:color="auto"/>
        <w:left w:val="none" w:sz="0" w:space="0" w:color="auto"/>
        <w:bottom w:val="none" w:sz="0" w:space="0" w:color="auto"/>
        <w:right w:val="none" w:sz="0" w:space="0" w:color="auto"/>
      </w:divBdr>
    </w:div>
    <w:div w:id="840434617">
      <w:bodyDiv w:val="1"/>
      <w:marLeft w:val="0"/>
      <w:marRight w:val="0"/>
      <w:marTop w:val="0"/>
      <w:marBottom w:val="0"/>
      <w:divBdr>
        <w:top w:val="none" w:sz="0" w:space="0" w:color="auto"/>
        <w:left w:val="none" w:sz="0" w:space="0" w:color="auto"/>
        <w:bottom w:val="none" w:sz="0" w:space="0" w:color="auto"/>
        <w:right w:val="none" w:sz="0" w:space="0" w:color="auto"/>
      </w:divBdr>
    </w:div>
    <w:div w:id="863834036">
      <w:bodyDiv w:val="1"/>
      <w:marLeft w:val="0"/>
      <w:marRight w:val="0"/>
      <w:marTop w:val="0"/>
      <w:marBottom w:val="0"/>
      <w:divBdr>
        <w:top w:val="none" w:sz="0" w:space="0" w:color="auto"/>
        <w:left w:val="none" w:sz="0" w:space="0" w:color="auto"/>
        <w:bottom w:val="none" w:sz="0" w:space="0" w:color="auto"/>
        <w:right w:val="none" w:sz="0" w:space="0" w:color="auto"/>
      </w:divBdr>
    </w:div>
    <w:div w:id="877085535">
      <w:bodyDiv w:val="1"/>
      <w:marLeft w:val="0"/>
      <w:marRight w:val="0"/>
      <w:marTop w:val="0"/>
      <w:marBottom w:val="0"/>
      <w:divBdr>
        <w:top w:val="none" w:sz="0" w:space="0" w:color="auto"/>
        <w:left w:val="none" w:sz="0" w:space="0" w:color="auto"/>
        <w:bottom w:val="none" w:sz="0" w:space="0" w:color="auto"/>
        <w:right w:val="none" w:sz="0" w:space="0" w:color="auto"/>
      </w:divBdr>
    </w:div>
    <w:div w:id="922108514">
      <w:bodyDiv w:val="1"/>
      <w:marLeft w:val="0"/>
      <w:marRight w:val="0"/>
      <w:marTop w:val="0"/>
      <w:marBottom w:val="0"/>
      <w:divBdr>
        <w:top w:val="none" w:sz="0" w:space="0" w:color="auto"/>
        <w:left w:val="none" w:sz="0" w:space="0" w:color="auto"/>
        <w:bottom w:val="none" w:sz="0" w:space="0" w:color="auto"/>
        <w:right w:val="none" w:sz="0" w:space="0" w:color="auto"/>
      </w:divBdr>
    </w:div>
    <w:div w:id="1017661786">
      <w:bodyDiv w:val="1"/>
      <w:marLeft w:val="0"/>
      <w:marRight w:val="0"/>
      <w:marTop w:val="0"/>
      <w:marBottom w:val="0"/>
      <w:divBdr>
        <w:top w:val="none" w:sz="0" w:space="0" w:color="auto"/>
        <w:left w:val="none" w:sz="0" w:space="0" w:color="auto"/>
        <w:bottom w:val="none" w:sz="0" w:space="0" w:color="auto"/>
        <w:right w:val="none" w:sz="0" w:space="0" w:color="auto"/>
      </w:divBdr>
    </w:div>
    <w:div w:id="1038555766">
      <w:bodyDiv w:val="1"/>
      <w:marLeft w:val="0"/>
      <w:marRight w:val="0"/>
      <w:marTop w:val="0"/>
      <w:marBottom w:val="0"/>
      <w:divBdr>
        <w:top w:val="none" w:sz="0" w:space="0" w:color="auto"/>
        <w:left w:val="none" w:sz="0" w:space="0" w:color="auto"/>
        <w:bottom w:val="none" w:sz="0" w:space="0" w:color="auto"/>
        <w:right w:val="none" w:sz="0" w:space="0" w:color="auto"/>
      </w:divBdr>
    </w:div>
    <w:div w:id="1092314912">
      <w:bodyDiv w:val="1"/>
      <w:marLeft w:val="0"/>
      <w:marRight w:val="0"/>
      <w:marTop w:val="0"/>
      <w:marBottom w:val="0"/>
      <w:divBdr>
        <w:top w:val="none" w:sz="0" w:space="0" w:color="auto"/>
        <w:left w:val="none" w:sz="0" w:space="0" w:color="auto"/>
        <w:bottom w:val="none" w:sz="0" w:space="0" w:color="auto"/>
        <w:right w:val="none" w:sz="0" w:space="0" w:color="auto"/>
      </w:divBdr>
    </w:div>
    <w:div w:id="1203401745">
      <w:bodyDiv w:val="1"/>
      <w:marLeft w:val="0"/>
      <w:marRight w:val="0"/>
      <w:marTop w:val="0"/>
      <w:marBottom w:val="0"/>
      <w:divBdr>
        <w:top w:val="none" w:sz="0" w:space="0" w:color="auto"/>
        <w:left w:val="none" w:sz="0" w:space="0" w:color="auto"/>
        <w:bottom w:val="none" w:sz="0" w:space="0" w:color="auto"/>
        <w:right w:val="none" w:sz="0" w:space="0" w:color="auto"/>
      </w:divBdr>
    </w:div>
    <w:div w:id="1371110143">
      <w:bodyDiv w:val="1"/>
      <w:marLeft w:val="0"/>
      <w:marRight w:val="0"/>
      <w:marTop w:val="0"/>
      <w:marBottom w:val="0"/>
      <w:divBdr>
        <w:top w:val="none" w:sz="0" w:space="0" w:color="auto"/>
        <w:left w:val="none" w:sz="0" w:space="0" w:color="auto"/>
        <w:bottom w:val="none" w:sz="0" w:space="0" w:color="auto"/>
        <w:right w:val="none" w:sz="0" w:space="0" w:color="auto"/>
      </w:divBdr>
    </w:div>
    <w:div w:id="1591502838">
      <w:bodyDiv w:val="1"/>
      <w:marLeft w:val="0"/>
      <w:marRight w:val="0"/>
      <w:marTop w:val="0"/>
      <w:marBottom w:val="0"/>
      <w:divBdr>
        <w:top w:val="none" w:sz="0" w:space="0" w:color="auto"/>
        <w:left w:val="none" w:sz="0" w:space="0" w:color="auto"/>
        <w:bottom w:val="none" w:sz="0" w:space="0" w:color="auto"/>
        <w:right w:val="none" w:sz="0" w:space="0" w:color="auto"/>
      </w:divBdr>
    </w:div>
    <w:div w:id="1665013532">
      <w:bodyDiv w:val="1"/>
      <w:marLeft w:val="0"/>
      <w:marRight w:val="0"/>
      <w:marTop w:val="0"/>
      <w:marBottom w:val="0"/>
      <w:divBdr>
        <w:top w:val="none" w:sz="0" w:space="0" w:color="auto"/>
        <w:left w:val="none" w:sz="0" w:space="0" w:color="auto"/>
        <w:bottom w:val="none" w:sz="0" w:space="0" w:color="auto"/>
        <w:right w:val="none" w:sz="0" w:space="0" w:color="auto"/>
      </w:divBdr>
    </w:div>
    <w:div w:id="1693847670">
      <w:bodyDiv w:val="1"/>
      <w:marLeft w:val="0"/>
      <w:marRight w:val="0"/>
      <w:marTop w:val="0"/>
      <w:marBottom w:val="0"/>
      <w:divBdr>
        <w:top w:val="none" w:sz="0" w:space="0" w:color="auto"/>
        <w:left w:val="none" w:sz="0" w:space="0" w:color="auto"/>
        <w:bottom w:val="none" w:sz="0" w:space="0" w:color="auto"/>
        <w:right w:val="none" w:sz="0" w:space="0" w:color="auto"/>
      </w:divBdr>
    </w:div>
    <w:div w:id="1834371683">
      <w:bodyDiv w:val="1"/>
      <w:marLeft w:val="0"/>
      <w:marRight w:val="0"/>
      <w:marTop w:val="0"/>
      <w:marBottom w:val="0"/>
      <w:divBdr>
        <w:top w:val="none" w:sz="0" w:space="0" w:color="auto"/>
        <w:left w:val="none" w:sz="0" w:space="0" w:color="auto"/>
        <w:bottom w:val="none" w:sz="0" w:space="0" w:color="auto"/>
        <w:right w:val="none" w:sz="0" w:space="0" w:color="auto"/>
      </w:divBdr>
    </w:div>
    <w:div w:id="1974746168">
      <w:bodyDiv w:val="1"/>
      <w:marLeft w:val="0"/>
      <w:marRight w:val="0"/>
      <w:marTop w:val="0"/>
      <w:marBottom w:val="0"/>
      <w:divBdr>
        <w:top w:val="none" w:sz="0" w:space="0" w:color="auto"/>
        <w:left w:val="none" w:sz="0" w:space="0" w:color="auto"/>
        <w:bottom w:val="none" w:sz="0" w:space="0" w:color="auto"/>
        <w:right w:val="none" w:sz="0" w:space="0" w:color="auto"/>
      </w:divBdr>
    </w:div>
    <w:div w:id="2093892516">
      <w:bodyDiv w:val="1"/>
      <w:marLeft w:val="0"/>
      <w:marRight w:val="0"/>
      <w:marTop w:val="0"/>
      <w:marBottom w:val="0"/>
      <w:divBdr>
        <w:top w:val="none" w:sz="0" w:space="0" w:color="auto"/>
        <w:left w:val="none" w:sz="0" w:space="0" w:color="auto"/>
        <w:bottom w:val="none" w:sz="0" w:space="0" w:color="auto"/>
        <w:right w:val="none" w:sz="0" w:space="0" w:color="auto"/>
      </w:divBdr>
    </w:div>
    <w:div w:id="211336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raw.githubusercontent.com/mlhubca/lab/master/cognos/CustomerLoyaltyProgram_Full.csv"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github.com/mlhubca/lab/blob/master/cognos/CustomerLoyaltyProgram_Full.csv"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bm.com/account/reg/ca-en/signup?formid=urx-34710"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3047</Words>
  <Characters>17373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Dong</dc:creator>
  <cp:keywords/>
  <dc:description/>
  <cp:lastModifiedBy>SAFURA Suleymanova</cp:lastModifiedBy>
  <cp:revision>4</cp:revision>
  <cp:lastPrinted>2019-01-10T20:57:00Z</cp:lastPrinted>
  <dcterms:created xsi:type="dcterms:W3CDTF">2019-01-13T06:36:00Z</dcterms:created>
  <dcterms:modified xsi:type="dcterms:W3CDTF">2019-01-13T06:42:00Z</dcterms:modified>
</cp:coreProperties>
</file>