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5444"/>
      </w:tblGrid>
      <w:tr w:rsidR="000F6829" w14:paraId="00BCD663" w14:textId="77777777">
        <w:trPr>
          <w:trHeight w:val="795"/>
          <w:jc w:val="center"/>
        </w:trPr>
        <w:tc>
          <w:tcPr>
            <w:tcW w:w="9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96538" w14:textId="77777777" w:rsidR="000F6829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  <w:lang w:bidi="ar"/>
              </w:rPr>
              <w:t>软件著作权登记信息采集表</w:t>
            </w:r>
          </w:p>
        </w:tc>
      </w:tr>
      <w:tr w:rsidR="000F6829" w14:paraId="30C821F8" w14:textId="77777777">
        <w:trPr>
          <w:trHeight w:val="2401"/>
          <w:jc w:val="center"/>
        </w:trPr>
        <w:tc>
          <w:tcPr>
            <w:tcW w:w="9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93A8D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0"/>
                <w:szCs w:val="20"/>
                <w:lang w:bidi="ar"/>
              </w:rPr>
              <w:t>采集表填写说明：</w:t>
            </w:r>
            <w:r>
              <w:rPr>
                <w:rFonts w:ascii="宋体" w:hAnsi="宋体" w:cs="宋体" w:hint="eastAsia"/>
                <w:b/>
                <w:color w:val="FF0000"/>
                <w:kern w:val="0"/>
                <w:sz w:val="20"/>
                <w:szCs w:val="20"/>
                <w:lang w:bidi="ar"/>
              </w:rPr>
              <w:br/>
              <w:t>1、软件全称、简称、版本号、开发完成日期、发表状态（首次发表时间）和著作权人名称会显示在证书中，请务必填写正确。</w:t>
            </w:r>
            <w:r>
              <w:rPr>
                <w:rFonts w:ascii="宋体" w:hAnsi="宋体" w:cs="宋体" w:hint="eastAsia"/>
                <w:b/>
                <w:color w:val="FF0000"/>
                <w:kern w:val="0"/>
                <w:sz w:val="20"/>
                <w:szCs w:val="20"/>
                <w:lang w:bidi="ar"/>
              </w:rPr>
              <w:br/>
              <w:t>2、采集表中的红色数据项是必填项，若不填，表示申请人认同由本司填写，本司会按照登记要求进行填写。</w:t>
            </w:r>
            <w:r>
              <w:rPr>
                <w:rFonts w:ascii="宋体" w:hAnsi="宋体" w:cs="宋体" w:hint="eastAsia"/>
                <w:b/>
                <w:color w:val="FF0000"/>
                <w:kern w:val="0"/>
                <w:sz w:val="20"/>
                <w:szCs w:val="20"/>
                <w:lang w:bidi="ar"/>
              </w:rPr>
              <w:br/>
              <w:t>软著申请流程：</w:t>
            </w:r>
            <w:r>
              <w:rPr>
                <w:rFonts w:ascii="宋体" w:hAnsi="宋体" w:cs="宋体" w:hint="eastAsia"/>
                <w:b/>
                <w:color w:val="FF0000"/>
                <w:kern w:val="0"/>
                <w:sz w:val="20"/>
                <w:szCs w:val="20"/>
                <w:lang w:bidi="ar"/>
              </w:rPr>
              <w:br/>
              <w:t>申请人填写采集表—＞申请人准备代码和文档—＞采集表、代码和文档发送版信通—＞版信通出正式版申请表发送申请人—＞申请人打印、盖章、快递至版信通—＞版信通上报至中国版权保护中心—＞中心审核出证后，版信通将证书顺丰快递至申请人。</w:t>
            </w:r>
          </w:p>
        </w:tc>
      </w:tr>
      <w:tr w:rsidR="000F6829" w14:paraId="18BAAEC2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08CBF7DF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软件全称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0D226" w14:textId="4D5B4FD2" w:rsidR="000F6829" w:rsidRDefault="0039739E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Arbore AI一体化智能平台</w:t>
            </w:r>
          </w:p>
        </w:tc>
      </w:tr>
      <w:tr w:rsidR="000F6829" w14:paraId="6C04B696" w14:textId="77777777">
        <w:trPr>
          <w:trHeight w:val="420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F0FBC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以系统、平台、软件结尾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B6F2C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574F6532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0BDD7CE6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软件简称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D4651" w14:textId="6B2C1BBC" w:rsidR="000F6829" w:rsidRDefault="0039739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39739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Arbore 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AI平</w:t>
            </w:r>
            <w:r w:rsidRPr="0039739E">
              <w:rPr>
                <w:rFonts w:ascii="宋体" w:hAnsi="宋体" w:cs="宋体" w:hint="eastAsia"/>
                <w:color w:val="000000"/>
                <w:sz w:val="22"/>
                <w:szCs w:val="22"/>
              </w:rPr>
              <w:t>台</w:t>
            </w:r>
          </w:p>
        </w:tc>
      </w:tr>
      <w:tr w:rsidR="000F6829" w14:paraId="246E1382" w14:textId="77777777">
        <w:trPr>
          <w:trHeight w:val="390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A0BDA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可无，不填默认无简称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5781E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20C55F45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2DEF1867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该软件以前是否做过登记</w:t>
            </w:r>
          </w:p>
        </w:tc>
        <w:tc>
          <w:tcPr>
            <w:tcW w:w="544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7E768" w14:textId="0118D865" w:rsidR="000F6829" w:rsidRDefault="00FB21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否</w:t>
            </w:r>
          </w:p>
        </w:tc>
      </w:tr>
      <w:tr w:rsidR="000F6829" w14:paraId="1A5CA548" w14:textId="77777777">
        <w:trPr>
          <w:trHeight w:val="390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48F6A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不填默认为否</w:t>
            </w:r>
          </w:p>
        </w:tc>
        <w:tc>
          <w:tcPr>
            <w:tcW w:w="54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EBBF0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505B9B59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6F3D6C62" w14:textId="77777777" w:rsidR="000F6829" w:rsidRDefault="00000000">
            <w:pPr>
              <w:widowControl/>
              <w:tabs>
                <w:tab w:val="left" w:pos="1036"/>
              </w:tabs>
              <w:jc w:val="left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著作权人</w:t>
            </w: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3D268" w14:textId="7C1DF60E" w:rsidR="000F6829" w:rsidRDefault="00FB21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FB2133">
              <w:rPr>
                <w:rFonts w:ascii="宋体" w:hAnsi="宋体" w:cs="宋体"/>
                <w:color w:val="000000"/>
                <w:sz w:val="22"/>
                <w:szCs w:val="22"/>
              </w:rPr>
              <w:t>杭州数</w:t>
            </w:r>
            <w:proofErr w:type="gramStart"/>
            <w:r w:rsidRPr="00FB2133">
              <w:rPr>
                <w:rFonts w:ascii="宋体" w:hAnsi="宋体" w:cs="宋体"/>
                <w:color w:val="000000"/>
                <w:sz w:val="22"/>
                <w:szCs w:val="22"/>
              </w:rPr>
              <w:t>睿智联</w:t>
            </w:r>
            <w:proofErr w:type="gramEnd"/>
            <w:r w:rsidRPr="00FB2133">
              <w:rPr>
                <w:rFonts w:ascii="宋体" w:hAnsi="宋体" w:cs="宋体"/>
                <w:color w:val="000000"/>
                <w:sz w:val="22"/>
                <w:szCs w:val="22"/>
              </w:rPr>
              <w:t>技术咨询有限公司</w:t>
            </w:r>
          </w:p>
        </w:tc>
      </w:tr>
      <w:tr w:rsidR="000F6829" w14:paraId="4E9A81CA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65638EAE" w14:textId="77777777" w:rsidR="000F6829" w:rsidRDefault="00000000">
            <w:pPr>
              <w:widowControl/>
              <w:tabs>
                <w:tab w:val="left" w:pos="1156"/>
              </w:tabs>
              <w:jc w:val="left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省份/城市</w:t>
            </w: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591E3" w14:textId="6332900A" w:rsidR="000F6829" w:rsidRDefault="00FB21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FB2133">
              <w:rPr>
                <w:rFonts w:ascii="宋体" w:hAnsi="宋体" w:cs="宋体"/>
                <w:color w:val="000000"/>
                <w:sz w:val="22"/>
                <w:szCs w:val="22"/>
              </w:rPr>
              <w:t>浙江省 / 杭州市</w:t>
            </w:r>
          </w:p>
        </w:tc>
      </w:tr>
      <w:tr w:rsidR="000F6829" w14:paraId="72751A5F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1871F16F" w14:textId="77777777" w:rsidR="000F6829" w:rsidRDefault="00000000">
            <w:pPr>
              <w:widowControl/>
              <w:tabs>
                <w:tab w:val="left" w:pos="1156"/>
              </w:tabs>
              <w:jc w:val="left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统一社会信用代码</w:t>
            </w: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7FB00" w14:textId="291CBEC2" w:rsidR="000F6829" w:rsidRDefault="00FB21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FB2133">
              <w:rPr>
                <w:rFonts w:ascii="宋体" w:hAnsi="宋体" w:cs="宋体"/>
                <w:color w:val="000000"/>
                <w:sz w:val="22"/>
                <w:szCs w:val="22"/>
              </w:rPr>
              <w:t>92330185MAERMTB57C</w:t>
            </w:r>
          </w:p>
        </w:tc>
      </w:tr>
      <w:tr w:rsidR="000F6829" w14:paraId="6254AF3F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11819385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版本号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50319" w14:textId="7012FBDE" w:rsidR="000F6829" w:rsidRDefault="00FB21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V1.0</w:t>
            </w:r>
          </w:p>
        </w:tc>
      </w:tr>
      <w:tr w:rsidR="000F6829" w14:paraId="5D1A3962" w14:textId="77777777">
        <w:trPr>
          <w:trHeight w:val="390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3E391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不填默认V1.0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E3028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36E934E7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5218500C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软件分类</w:t>
            </w: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3C856" w14:textId="49F01B9D" w:rsidR="000F6829" w:rsidRDefault="00FB21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FB2133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☑</w:t>
            </w:r>
            <w:r w:rsidR="00000000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应用软件 </w:t>
            </w:r>
            <w:r w:rsidR="00000000">
              <w:rPr>
                <w:rFonts w:ascii="宋体" w:hAnsi="宋体" w:hint="eastAsia"/>
                <w:kern w:val="0"/>
                <w:sz w:val="24"/>
              </w:rPr>
              <w:t>□</w:t>
            </w:r>
            <w:r w:rsidR="00000000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嵌入式软件 </w:t>
            </w:r>
            <w:r w:rsidR="00000000">
              <w:rPr>
                <w:rFonts w:ascii="宋体" w:hAnsi="宋体" w:hint="eastAsia"/>
                <w:kern w:val="0"/>
                <w:sz w:val="24"/>
              </w:rPr>
              <w:t>□</w:t>
            </w:r>
            <w:r w:rsidR="00000000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中间件 </w:t>
            </w:r>
            <w:r w:rsidR="00000000">
              <w:rPr>
                <w:rFonts w:ascii="宋体" w:hAnsi="宋体" w:hint="eastAsia"/>
                <w:kern w:val="0"/>
                <w:sz w:val="24"/>
              </w:rPr>
              <w:t>□</w:t>
            </w:r>
            <w:r w:rsidR="00000000">
              <w:rPr>
                <w:rFonts w:ascii="宋体" w:hAnsi="宋体" w:cs="宋体" w:hint="eastAsia"/>
                <w:color w:val="000000"/>
                <w:sz w:val="22"/>
                <w:szCs w:val="22"/>
              </w:rPr>
              <w:t>操作系统</w:t>
            </w:r>
          </w:p>
        </w:tc>
      </w:tr>
      <w:tr w:rsidR="000F6829" w14:paraId="43562AA2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2B9F5B75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软件开发完成日期：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73AB" w14:textId="638A284C" w:rsidR="000F6829" w:rsidRDefault="00FB2133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2026-02-02</w:t>
            </w:r>
          </w:p>
        </w:tc>
      </w:tr>
      <w:tr w:rsidR="000F6829" w14:paraId="458953FB" w14:textId="77777777">
        <w:trPr>
          <w:trHeight w:val="390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5594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要在公司成立之后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5E89B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411C5A40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40679D93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软件发表日期和地点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4DEA0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  <w:p w14:paraId="55AD923D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  <w:p w14:paraId="7ED0207F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  <w:p w14:paraId="117BAF63" w14:textId="32375A58" w:rsidR="000F6829" w:rsidRDefault="00FB21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FB2133">
              <w:rPr>
                <w:rFonts w:ascii="宋体" w:hAnsi="宋体" w:cs="宋体"/>
                <w:color w:val="000000"/>
                <w:sz w:val="22"/>
                <w:szCs w:val="22"/>
              </w:rPr>
              <w:t>2026年0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2</w:t>
            </w:r>
            <w:r w:rsidRPr="00FB2133">
              <w:rPr>
                <w:rFonts w:ascii="宋体" w:hAnsi="宋体" w:cs="宋体"/>
                <w:color w:val="000000"/>
                <w:sz w:val="22"/>
                <w:szCs w:val="22"/>
              </w:rPr>
              <w:t>月，浙江省杭州市</w:t>
            </w:r>
          </w:p>
          <w:p w14:paraId="51041732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  <w:p w14:paraId="24FAB5C7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1CE4FA3F" w14:textId="77777777">
        <w:trPr>
          <w:trHeight w:val="540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F239C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发表日期默认填近期，发表地点默认为企业注册地。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61A1E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3414E3BD" w14:textId="77777777">
        <w:trPr>
          <w:trHeight w:val="54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1760F46B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lastRenderedPageBreak/>
              <w:t>开发的硬件环境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8D62D1" w14:textId="5633628F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5B25F36D" w14:textId="77777777">
        <w:trPr>
          <w:trHeight w:val="540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18E39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如：CPU XX、 硬盘XX 、 内存XX,不填默认无要求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69DBE7" w14:textId="68E249F2" w:rsidR="000F6829" w:rsidRDefault="00FB21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FB2133">
              <w:rPr>
                <w:rFonts w:ascii="宋体" w:hAnsi="宋体" w:cs="宋体"/>
                <w:color w:val="000000"/>
                <w:sz w:val="22"/>
                <w:szCs w:val="22"/>
              </w:rPr>
              <w:t>CPU 8 核及以上、内存 16GB、SSD 512GB 开发工作站。</w:t>
            </w:r>
          </w:p>
        </w:tc>
      </w:tr>
      <w:tr w:rsidR="000F6829" w14:paraId="2A301914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59F87383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运行的硬件环境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45D68" w14:textId="7D5AD1C6" w:rsidR="000F6829" w:rsidRDefault="00FB21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FB2133">
              <w:rPr>
                <w:rFonts w:ascii="宋体" w:hAnsi="宋体" w:cs="宋体"/>
                <w:color w:val="000000"/>
                <w:sz w:val="22"/>
                <w:szCs w:val="22"/>
              </w:rPr>
              <w:t>CPU 4 核及以上服务器、内存 8GB 及以上，支持 Docker 运行环境。</w:t>
            </w:r>
          </w:p>
        </w:tc>
      </w:tr>
      <w:tr w:rsidR="000F6829" w14:paraId="07E7A958" w14:textId="77777777">
        <w:trPr>
          <w:trHeight w:val="495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ED3E2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如：CPU XX、 硬盘XX 、 内存XX,不填默认无要求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340BF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2E04BEBF" w14:textId="77777777">
        <w:trPr>
          <w:trHeight w:val="495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5D585328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开发该软件的操作系统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7B1C98" w14:textId="5EAD7031" w:rsidR="000F6829" w:rsidRDefault="00D233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Windows 10/11，Ubuntu 20.04。</w:t>
            </w:r>
          </w:p>
        </w:tc>
      </w:tr>
      <w:tr w:rsidR="000F6829" w14:paraId="3DE61E2A" w14:textId="77777777">
        <w:trPr>
          <w:trHeight w:val="495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682D3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如：Windows、Linux等，不填默认无要求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A59F8A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3936E136" w14:textId="77777777">
        <w:trPr>
          <w:trHeight w:val="495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40201177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软件开发环境/开发工具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4AE4C3" w14:textId="00AC74F7" w:rsidR="000F6829" w:rsidRDefault="00D233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前端使用 Node.js、Vite、Vue 3、Element Plus；后端使用 Python 3.10、</w:t>
            </w:r>
            <w:proofErr w:type="spellStart"/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FastAPI</w:t>
            </w:r>
            <w:proofErr w:type="spellEnd"/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；使用 Git 管理代码，Docker 进行容器化。</w:t>
            </w:r>
          </w:p>
        </w:tc>
      </w:tr>
      <w:tr w:rsidR="000F6829" w14:paraId="311ECE33" w14:textId="77777777">
        <w:trPr>
          <w:trHeight w:val="495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A9C54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如：tomcat、oracle，不填默认无要求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FBEF79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451823F6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05D93AD2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该软件的运行平台/操作系统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237EB" w14:textId="30172062" w:rsidR="000F6829" w:rsidRDefault="00D233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Linux 服务器（如 Ubuntu 20.04），支持 Docker 的其他主流发行版。</w:t>
            </w:r>
          </w:p>
        </w:tc>
      </w:tr>
      <w:tr w:rsidR="000F6829" w14:paraId="2730F8EF" w14:textId="77777777">
        <w:trPr>
          <w:trHeight w:val="495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87C4B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如：Linux、windows 2008、windows 2010等，不填默认无要求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5209E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3DD80A7B" w14:textId="77777777">
        <w:trPr>
          <w:trHeight w:val="495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1CCAB0C2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软件运行支撑环境/支持软件（可以和软件开发环境一致）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EBC457" w14:textId="2462F396" w:rsidR="000F6829" w:rsidRDefault="00D233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D233BB">
              <w:rPr>
                <w:rFonts w:ascii="宋体" w:hAnsi="宋体" w:cs="宋体" w:hint="eastAsia"/>
                <w:color w:val="000000"/>
                <w:sz w:val="22"/>
                <w:szCs w:val="22"/>
              </w:rPr>
              <w:t>Docker、Docker Compose、Nginx、Python 3.10 运行环境等。</w:t>
            </w:r>
          </w:p>
        </w:tc>
      </w:tr>
      <w:tr w:rsidR="000F6829" w14:paraId="4E1A8DBF" w14:textId="77777777">
        <w:trPr>
          <w:trHeight w:val="495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6F876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如：jdk、tomcat等，不填默认无要求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46904D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222E17BC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6BBCC5EE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编程语言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22ABB" w14:textId="1E92BEF6" w:rsidR="000F6829" w:rsidRDefault="00D233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Python、JavaScript、Vue</w:t>
            </w:r>
          </w:p>
        </w:tc>
      </w:tr>
      <w:tr w:rsidR="000F6829" w14:paraId="6FB6994B" w14:textId="77777777">
        <w:trPr>
          <w:trHeight w:val="390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14BEE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如：java、 C＋＋、C#等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AD1FD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64C97FC1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4B23CFE7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软件代码行数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B9BEC" w14:textId="11FA38ED" w:rsidR="000F6829" w:rsidRDefault="003037A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10000行左右</w:t>
            </w:r>
          </w:p>
        </w:tc>
      </w:tr>
      <w:tr w:rsidR="000F6829" w14:paraId="62483205" w14:textId="77777777">
        <w:trPr>
          <w:trHeight w:val="390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6F2D8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整个软件的总行数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F193E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0ED74E8C" w14:textId="77777777">
        <w:trPr>
          <w:trHeight w:val="39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06B3C322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 xml:space="preserve">软件开发目的 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最多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  <w:shd w:val="clear" w:color="FFFFFF" w:fill="D9D9D9"/>
                <w:lang w:bidi="ar"/>
              </w:rPr>
              <w:t>50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字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51B69C" w14:textId="736DF9BD" w:rsidR="000F6829" w:rsidRDefault="00D233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为本地环境提供零代码工作流与RPA统一控制台，实现本地服务与任务的一站式部署、调度和运维管理。</w:t>
            </w:r>
          </w:p>
        </w:tc>
      </w:tr>
      <w:tr w:rsidR="000F6829" w14:paraId="3EDBA331" w14:textId="77777777">
        <w:trPr>
          <w:trHeight w:val="39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74ED1C76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面向领域/行业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最多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  <w:shd w:val="clear" w:color="FFFFFF" w:fill="D9D9D9"/>
                <w:lang w:bidi="ar"/>
              </w:rPr>
              <w:t>50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字</w:t>
            </w:r>
          </w:p>
        </w:tc>
        <w:tc>
          <w:tcPr>
            <w:tcW w:w="544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69BF45" w14:textId="3B350C6D" w:rsidR="000F6829" w:rsidRDefault="00D233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面向</w:t>
            </w:r>
            <w:proofErr w:type="gramStart"/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企业本地</w:t>
            </w:r>
            <w:proofErr w:type="gramEnd"/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自动化运维与业务流程编排领域，适用于本地服务器、桌面环境及各类自</w:t>
            </w:r>
            <w:proofErr w:type="gramStart"/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建服务</w:t>
            </w:r>
            <w:proofErr w:type="gramEnd"/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的集中管理。</w:t>
            </w:r>
          </w:p>
        </w:tc>
      </w:tr>
      <w:tr w:rsidR="000F6829" w14:paraId="725CED06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AEAAAA"/>
              <w:right w:val="single" w:sz="4" w:space="0" w:color="000000"/>
            </w:tcBorders>
            <w:vAlign w:val="center"/>
          </w:tcPr>
          <w:p w14:paraId="0B106293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软件的主要功能</w:t>
            </w:r>
          </w:p>
        </w:tc>
        <w:tc>
          <w:tcPr>
            <w:tcW w:w="5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257BB" w14:textId="3B119D29" w:rsidR="000F6829" w:rsidRDefault="00D233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本软件围绕本地工作流与RPA编排提供统一管理能力，支持通过可视化界面零代码配置业务流程，将脚本、HTTP 接口、系统命令、本地应用操作等节点灵活串联，实现任务自动化执行。用户可对各类自定义服务进行统一注册、分组与生命周期管理，支持本地服务的一键启动、停止、</w:t>
            </w:r>
            <w:proofErr w:type="gramStart"/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重启及状态</w:t>
            </w:r>
            <w:proofErr w:type="gramEnd"/>
            <w:r w:rsidRPr="00D233BB">
              <w:rPr>
                <w:rFonts w:ascii="宋体" w:hAnsi="宋体" w:cs="宋体"/>
                <w:color w:val="000000"/>
                <w:sz w:val="22"/>
                <w:szCs w:val="22"/>
              </w:rPr>
              <w:t>查看。系统提供运行日志、执行历史、错误信息等可视化追踪，便于快速排查问题；支持定时任务、事件触发与手动执行多种触发方式，帮助企业搭建覆盖运维与业务场景的本地自动化体系。</w:t>
            </w:r>
          </w:p>
          <w:p w14:paraId="4A672756" w14:textId="77777777" w:rsidR="000F6829" w:rsidRDefault="000F6829" w:rsidP="009F22E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4649D978" w14:textId="77777777">
        <w:trPr>
          <w:trHeight w:val="1104"/>
          <w:jc w:val="center"/>
        </w:trPr>
        <w:tc>
          <w:tcPr>
            <w:tcW w:w="3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DF6C3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100-200字之间，简短明确阐述该软件的主要功能。</w:t>
            </w:r>
          </w:p>
        </w:tc>
        <w:tc>
          <w:tcPr>
            <w:tcW w:w="5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09326" w14:textId="77777777" w:rsidR="000F6829" w:rsidRDefault="000F68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0F6829" w14:paraId="2F591E6C" w14:textId="77777777">
        <w:trPr>
          <w:trHeight w:val="478"/>
          <w:jc w:val="center"/>
        </w:trPr>
        <w:tc>
          <w:tcPr>
            <w:tcW w:w="37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A28A112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  <w:lang w:bidi="ar"/>
              </w:rPr>
              <w:t>软件的技术特点</w:t>
            </w:r>
          </w:p>
          <w:p w14:paraId="23B7E62A" w14:textId="77777777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最多100字，简短明确阐述该软件的技术特点。</w:t>
            </w: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59CB1" w14:textId="0566CF44" w:rsidR="000F6829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APP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游戏软件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教育软件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金融软件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医疗软件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地理信息软件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云计算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软件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信息安全软件 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大数据软件 </w:t>
            </w:r>
            <w:r w:rsidR="009F22E9" w:rsidRPr="00FB2133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☑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人工智能软件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VR软件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5G软件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小程序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物联软件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智慧城市软件 这里</w:t>
            </w: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需要勾选一到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三项</w:t>
            </w:r>
          </w:p>
        </w:tc>
      </w:tr>
      <w:tr w:rsidR="000F6829" w14:paraId="2ACF09C8" w14:textId="77777777">
        <w:trPr>
          <w:trHeight w:val="1018"/>
          <w:jc w:val="center"/>
        </w:trPr>
        <w:tc>
          <w:tcPr>
            <w:tcW w:w="37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0F333" w14:textId="77777777" w:rsidR="000F6829" w:rsidRDefault="000F6829">
            <w:pPr>
              <w:widowControl/>
              <w:jc w:val="left"/>
              <w:textAlignment w:val="center"/>
            </w:pP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E9677" w14:textId="6A5CEDB7" w:rsidR="000F6829" w:rsidRDefault="009F22E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</w:pPr>
            <w:r w:rsidRPr="009F22E9"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 w:bidi="ar"/>
              </w:rPr>
              <w:t>采用前后端分离架构，通过本地Agent或执行引擎调度各类工作流节点，支持可视化拖拽式流程设计与参数配置；节点能力以</w:t>
            </w:r>
            <w:proofErr w:type="gramStart"/>
            <w:r w:rsidRPr="009F22E9"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 w:bidi="ar"/>
              </w:rPr>
              <w:t>插件化</w:t>
            </w:r>
            <w:proofErr w:type="gramEnd"/>
            <w:r w:rsidRPr="009F22E9"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 w:bidi="ar"/>
              </w:rPr>
              <w:t>方式扩展，兼容脚本执行、接口调用与RPA操作；统一采集执行状态与日志，支持本地部署与离线运行，便于</w:t>
            </w:r>
            <w:proofErr w:type="gramStart"/>
            <w:r w:rsidRPr="009F22E9"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 w:bidi="ar"/>
              </w:rPr>
              <w:t>在内网环境</w:t>
            </w:r>
            <w:proofErr w:type="gramEnd"/>
            <w:r w:rsidRPr="009F22E9"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 w:bidi="ar"/>
              </w:rPr>
              <w:t>安全落地。</w:t>
            </w:r>
          </w:p>
        </w:tc>
      </w:tr>
      <w:tr w:rsidR="000F6829" w14:paraId="73DD9D72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6FA1F" w14:textId="77777777" w:rsidR="000F6829" w:rsidRDefault="000F6829">
            <w:pPr>
              <w:widowControl/>
              <w:tabs>
                <w:tab w:val="left" w:pos="2690"/>
              </w:tabs>
              <w:jc w:val="left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66780" w14:textId="77777777" w:rsidR="000F6829" w:rsidRDefault="000F6829">
            <w:pPr>
              <w:widowControl/>
              <w:ind w:firstLineChars="300" w:firstLine="663"/>
              <w:jc w:val="left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0F6829" w14:paraId="6C22D003" w14:textId="77777777">
        <w:trPr>
          <w:trHeight w:val="600"/>
          <w:jc w:val="center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E19AD" w14:textId="77777777" w:rsidR="000F6829" w:rsidRDefault="000F6829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BADAF" w14:textId="77777777" w:rsidR="000F6829" w:rsidRDefault="000F6829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</w:p>
        </w:tc>
      </w:tr>
      <w:tr w:rsidR="000F6829" w14:paraId="38A1A99D" w14:textId="77777777">
        <w:trPr>
          <w:trHeight w:val="1621"/>
          <w:jc w:val="center"/>
        </w:trPr>
        <w:tc>
          <w:tcPr>
            <w:tcW w:w="92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30133" w14:textId="77777777" w:rsidR="000F6829" w:rsidRDefault="000F6829">
            <w:pPr>
              <w:widowControl/>
              <w:ind w:leftChars="314" w:left="659"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</w:p>
        </w:tc>
      </w:tr>
      <w:tr w:rsidR="000F6829" w14:paraId="465D8847" w14:textId="77777777">
        <w:trPr>
          <w:trHeight w:val="1050"/>
          <w:jc w:val="center"/>
        </w:trPr>
        <w:tc>
          <w:tcPr>
            <w:tcW w:w="92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CCB2" w14:textId="77777777" w:rsidR="000F6829" w:rsidRDefault="000F6829">
            <w:pPr>
              <w:widowControl/>
              <w:jc w:val="left"/>
              <w:textAlignment w:val="top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</w:p>
        </w:tc>
      </w:tr>
    </w:tbl>
    <w:p w14:paraId="0D41EDCD" w14:textId="77777777" w:rsidR="000F6829" w:rsidRDefault="000F6829"/>
    <w:sectPr w:rsidR="000F682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89076" w14:textId="77777777" w:rsidR="00E84A13" w:rsidRDefault="00E84A13">
      <w:pPr>
        <w:spacing w:line="240" w:lineRule="auto"/>
      </w:pPr>
      <w:r>
        <w:separator/>
      </w:r>
    </w:p>
  </w:endnote>
  <w:endnote w:type="continuationSeparator" w:id="0">
    <w:p w14:paraId="2AB31DDC" w14:textId="77777777" w:rsidR="00E84A13" w:rsidRDefault="00E84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7766" w14:textId="77777777" w:rsidR="00E84A13" w:rsidRDefault="00E84A13">
      <w:pPr>
        <w:spacing w:line="240" w:lineRule="auto"/>
      </w:pPr>
      <w:r>
        <w:separator/>
      </w:r>
    </w:p>
  </w:footnote>
  <w:footnote w:type="continuationSeparator" w:id="0">
    <w:p w14:paraId="253F261B" w14:textId="77777777" w:rsidR="00E84A13" w:rsidRDefault="00E84A1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RkYWUzNDdiYWQ2NGIwODdhMmI4NjVkNmNlMjVmMzkifQ=="/>
    <w:docVar w:name="KSO_WPS_MARK_KEY" w:val="a22fe62b-d380-4e92-a571-e95730df432e"/>
  </w:docVars>
  <w:rsids>
    <w:rsidRoot w:val="20660B0A"/>
    <w:rsid w:val="00041415"/>
    <w:rsid w:val="000F6829"/>
    <w:rsid w:val="00147DD8"/>
    <w:rsid w:val="0024692E"/>
    <w:rsid w:val="002523F5"/>
    <w:rsid w:val="003037AF"/>
    <w:rsid w:val="0039739E"/>
    <w:rsid w:val="004B6593"/>
    <w:rsid w:val="00526BDD"/>
    <w:rsid w:val="008A54C4"/>
    <w:rsid w:val="009F22E9"/>
    <w:rsid w:val="00AA119E"/>
    <w:rsid w:val="00B312D9"/>
    <w:rsid w:val="00D233BB"/>
    <w:rsid w:val="00E05D2F"/>
    <w:rsid w:val="00E84A13"/>
    <w:rsid w:val="00F33535"/>
    <w:rsid w:val="00FB2133"/>
    <w:rsid w:val="07C77813"/>
    <w:rsid w:val="0A2E027E"/>
    <w:rsid w:val="106975B5"/>
    <w:rsid w:val="12177DDD"/>
    <w:rsid w:val="132F1366"/>
    <w:rsid w:val="164238BF"/>
    <w:rsid w:val="16D620D9"/>
    <w:rsid w:val="19F177F3"/>
    <w:rsid w:val="1C0C56A0"/>
    <w:rsid w:val="1E9C1C6D"/>
    <w:rsid w:val="20660B0A"/>
    <w:rsid w:val="23F578D5"/>
    <w:rsid w:val="24992645"/>
    <w:rsid w:val="28C86B36"/>
    <w:rsid w:val="291A2164"/>
    <w:rsid w:val="2F973407"/>
    <w:rsid w:val="350A0B7E"/>
    <w:rsid w:val="38846AC8"/>
    <w:rsid w:val="40E341EA"/>
    <w:rsid w:val="427665E8"/>
    <w:rsid w:val="44894A8C"/>
    <w:rsid w:val="46115465"/>
    <w:rsid w:val="48E82AC2"/>
    <w:rsid w:val="49E43454"/>
    <w:rsid w:val="4F7173AB"/>
    <w:rsid w:val="561E1651"/>
    <w:rsid w:val="5824280E"/>
    <w:rsid w:val="59ED5AEA"/>
    <w:rsid w:val="60B81F14"/>
    <w:rsid w:val="638B47DC"/>
    <w:rsid w:val="644F4047"/>
    <w:rsid w:val="6B09221C"/>
    <w:rsid w:val="6C3076DF"/>
    <w:rsid w:val="6D6D12C8"/>
    <w:rsid w:val="6EB24642"/>
    <w:rsid w:val="6EF8497D"/>
    <w:rsid w:val="73CD41BE"/>
    <w:rsid w:val="7A9546BC"/>
    <w:rsid w:val="7D48650A"/>
    <w:rsid w:val="7F9B7F52"/>
    <w:rsid w:val="7FED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86F073"/>
  <w15:docId w15:val="{A030A388-14EB-4D79-A55C-91B0C35D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871</Words>
  <Characters>968</Characters>
  <Application>Microsoft Office Word</Application>
  <DocSecurity>0</DocSecurity>
  <Lines>138</Lines>
  <Paragraphs>96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张宁</dc:creator>
  <cp:lastModifiedBy>m li</cp:lastModifiedBy>
  <cp:revision>6</cp:revision>
  <dcterms:created xsi:type="dcterms:W3CDTF">2026-03-09T12:03:00Z</dcterms:created>
  <dcterms:modified xsi:type="dcterms:W3CDTF">2026-03-09T12:19:00Z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9E52D449E539426AAA515CF850CCD744_13</vt:lpwstr>
  </property>
  <property fmtid="{D5CDD505-2E9C-101B-9397-08002B2CF9AE}" pid="4" name="KSOTemplateDocerSaveRecord">
    <vt:lpwstr>eyJoZGlkIjoiNWQ3Njg0MDE0NmMwYjM1ZTkxODgyZjVkODU3NGVhODUiLCJ1c2VySWQiOiI0NTIxNzAyMTkifQ==</vt:lpwstr>
  </property>
</Properties>
</file>