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rFonts w:ascii="Arial" w:cs="Arial" w:eastAsia="Arial" w:hAnsi="Arial"/>
          <w:b/>
          <w:bCs/>
          <w:color w:val="7D5F1A"/>
          <w:sz w:val="18"/>
          <w:szCs w:val="18"/>
        </w:rPr>
        <w:t xml:space="preserve">PHU HUNG FUND MANAGEMENT</w:t>
      </w:r>
    </w:p>
    <w:p>
      <w:pPr>
        <w:spacing w:after="80" w:before="0" w:line="300"/>
      </w:pPr>
      <w:r>
        <w:rPr>
          <w:rFonts w:ascii="Arial" w:cs="Arial" w:eastAsia="Arial" w:hAnsi="Arial"/>
          <w:b/>
          <w:bCs/>
          <w:color w:val="0A3440"/>
          <w:sz w:val="40"/>
          <w:szCs w:val="40"/>
        </w:rPr>
        <w:t xml:space="preserve">Website PHFM – Brief màu sắc và phong cách</w:t>
      </w:r>
    </w:p>
    <w:p>
      <w:pPr>
        <w:spacing w:after="240" w:before="0" w:line="300"/>
      </w:pPr>
      <w:r>
        <w:rPr>
          <w:rFonts w:ascii="Arial" w:cs="Arial" w:eastAsia="Arial" w:hAnsi="Arial"/>
          <w:color w:val="4D6066"/>
          <w:sz w:val="20"/>
          <w:szCs w:val="20"/>
        </w:rPr>
        <w:t xml:space="preserve">Thiết kế trang chủ "Teal Vanguard" · Tài liệu gửi đơn vị lập trình · Tháng 10/2026</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1. Tổng quan</w:t>
      </w:r>
    </w:p>
    <w:p>
      <w:pPr>
        <w:spacing w:after="120" w:before="0" w:line="300"/>
      </w:pPr>
      <w:r>
        <w:rPr>
          <w:rFonts w:ascii="Arial" w:cs="Arial" w:eastAsia="Arial" w:hAnsi="Arial"/>
          <w:color w:val="16262B"/>
          <w:sz w:val="21"/>
          <w:szCs w:val="21"/>
        </w:rPr>
        <w:t xml:space="preserve">Trang chủ mới của PHFM dùng phong cách tối giản, nhiều khoảng trắng và chữ rõ ràng, lấy cảm hứng từ cách trình bày của các công ty quản lý quỹ quốc tế. Màu chủ đạo là teal (xanh mòng két), vàng dùng làm điểm nhấn. Thiết kế có 4 bản: tiếng Việt và tiếng Anh, mỗi ngôn ngữ có bản máy tính (1440 px) và bản điện thoại (390 px).</w:t>
      </w:r>
    </w:p>
    <w:p>
      <w:pPr>
        <w:spacing w:after="120" w:before="0" w:line="300"/>
      </w:pPr>
      <w:r>
        <w:rPr>
          <w:rFonts w:ascii="Arial" w:cs="Arial" w:eastAsia="Arial" w:hAnsi="Arial"/>
          <w:color w:val="16262B"/>
          <w:sz w:val="21"/>
          <w:szCs w:val="21"/>
        </w:rPr>
        <w:t xml:space="preserve">Tài liệu này mô tả bộ màu, chữ, khoảng cách, thành phần giao diện và hiệu ứng để bên lập trình dựng lại đúng thiết kế. Các mã màu và kích thước lấy trực tiếp từ file thiết kế.</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2. Bảng màu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450"/>
        <w:gridCol w:w="1200"/>
        <w:gridCol w:w="3988"/>
        <w:gridCol w:w="2300"/>
      </w:tblGrid>
      <w:tr>
        <w:trPr>
          <w:tblHeader/>
        </w:trPr>
        <w:tc>
          <w:tcPr>
            <w:tcW w:type="dxa" w:w="7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Mẫu</w:t>
            </w:r>
          </w:p>
        </w:tc>
        <w:tc>
          <w:tcPr>
            <w:tcW w:type="dxa" w:w="145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Tên</w:t>
            </w:r>
          </w:p>
        </w:tc>
        <w:tc>
          <w:tcPr>
            <w:tcW w:type="dxa" w:w="12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HEX</w:t>
            </w:r>
          </w:p>
        </w:tc>
        <w:tc>
          <w:tcPr>
            <w:tcW w:type="dxa" w:w="3988"/>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Dùng cho</w:t>
            </w:r>
          </w:p>
        </w:tc>
        <w:tc>
          <w:tcPr>
            <w:tcW w:type="dxa" w:w="23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Độ tương phản</w:t>
            </w:r>
          </w:p>
        </w:tc>
      </w:tr>
      <w:tr>
        <w:trPr>
          <w:cantSplit/>
        </w:trPr>
        <w:tc>
          <w:tcPr>
            <w:tcW w:type="dxa" w:w="7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Teal đậm</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#0A3440</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Dải trên cùng, nền banner, câu thông điệp, dải "Bắt đầu tích luỹ"; màu hover của nút teal</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trắng: 13,3 : 1</w:t>
            </w:r>
          </w:p>
        </w:tc>
      </w:tr>
      <w:tr>
        <w:trPr>
          <w:cantSplit/>
        </w:trPr>
        <w:tc>
          <w:tcPr>
            <w:tcW w:type="dxa" w:w="700"/>
            <w:tcBorders>
              <w:top w:val="single" w:color="D8E7EA" w:sz="4"/>
              <w:left w:val="single" w:color="D8E7EA" w:sz="4"/>
              <w:bottom w:val="single" w:color="D8E7EA" w:sz="4"/>
              <w:right w:val="single" w:color="D8E7EA" w:sz="4"/>
            </w:tcBorders>
            <w:shd w:fill="0B6274"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Teal chính</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#0B6274</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Màu thương hiệu chính: nút teal, link, con số thống kê, biểu tượng, nút mũi tên tròn</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trắng: 7,0 : 1. Trên nền trắng: 7,0 : 1</w:t>
            </w:r>
          </w:p>
        </w:tc>
      </w:tr>
      <w:tr>
        <w:trPr>
          <w:cantSplit/>
        </w:trPr>
        <w:tc>
          <w:tcPr>
            <w:tcW w:type="dxa" w:w="700"/>
            <w:tcBorders>
              <w:top w:val="single" w:color="D8E7EA" w:sz="4"/>
              <w:left w:val="single" w:color="D8E7EA" w:sz="4"/>
              <w:bottom w:val="single" w:color="D8E7EA" w:sz="4"/>
              <w:right w:val="single" w:color="D8E7EA" w:sz="4"/>
            </w:tcBorders>
            <w:shd w:fill="E3EEF0"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Teal nhạt</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#E3EEF0</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Nền phụ: mục Sản phẩm &amp; Dịch vụ, chân trang, nền tròn của biểu tượng</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#4D6066: 5,6 : 1</w:t>
            </w:r>
          </w:p>
        </w:tc>
      </w:tr>
      <w:tr>
        <w:trPr>
          <w:cantSplit/>
        </w:trPr>
        <w:tc>
          <w:tcPr>
            <w:tcW w:type="dxa" w:w="700"/>
            <w:tcBorders>
              <w:top w:val="single" w:color="D8E7EA" w:sz="4"/>
              <w:left w:val="single" w:color="D8E7EA" w:sz="4"/>
              <w:bottom w:val="single" w:color="D8E7EA" w:sz="4"/>
              <w:right w:val="single" w:color="D8E7EA" w:sz="4"/>
            </w:tcBorders>
            <w:shd w:fill="D8E7EA"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Đường kẻ</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#D8E7EA</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Viền thẻ, đường kẻ ngăn mục; chữ phụ trên nền teal đậm</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Trên #0A3440: 10,5 : 1</w:t>
            </w:r>
          </w:p>
        </w:tc>
      </w:tr>
      <w:tr>
        <w:trPr>
          <w:cantSplit/>
        </w:trPr>
        <w:tc>
          <w:tcPr>
            <w:tcW w:type="dxa" w:w="700"/>
            <w:tcBorders>
              <w:top w:val="single" w:color="D8E7EA" w:sz="4"/>
              <w:left w:val="single" w:color="D8E7EA" w:sz="4"/>
              <w:bottom w:val="single" w:color="D8E7EA" w:sz="4"/>
              <w:right w:val="single" w:color="D8E7EA" w:sz="4"/>
            </w:tcBorders>
            <w:shd w:fill="86B4BE"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Teal xám</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#86B4BE</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phụ trên nền tối (ngôn ngữ chưa chọn, chữ gợi ý ô tìm kiếm)</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Trên #0A3440: 5,9 : 1</w:t>
            </w:r>
          </w:p>
        </w:tc>
      </w:tr>
      <w:tr>
        <w:trPr>
          <w:cantSplit/>
        </w:trPr>
        <w:tc>
          <w:tcPr>
            <w:tcW w:type="dxa" w:w="700"/>
            <w:tcBorders>
              <w:top w:val="single" w:color="D8E7EA" w:sz="4"/>
              <w:left w:val="single" w:color="D8E7EA" w:sz="4"/>
              <w:bottom w:val="single" w:color="D8E7EA" w:sz="4"/>
              <w:right w:val="single" w:color="D8E7EA" w:sz="4"/>
            </w:tcBorders>
            <w:shd w:fill="E9C46A"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Vàng chính</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#E9C46A</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Nút CTA vàng, vạch nhấn trên số liệu, chấm banner, vòng tròn trang trí, gạch chân menu</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#16181A: 10,7 : 1</w:t>
            </w:r>
          </w:p>
        </w:tc>
      </w:tr>
      <w:tr>
        <w:trPr>
          <w:cantSplit/>
        </w:trPr>
        <w:tc>
          <w:tcPr>
            <w:tcW w:type="dxa" w:w="700"/>
            <w:tcBorders>
              <w:top w:val="single" w:color="D8E7EA" w:sz="4"/>
              <w:left w:val="single" w:color="D8E7EA" w:sz="4"/>
              <w:bottom w:val="single" w:color="D8E7EA" w:sz="4"/>
              <w:right w:val="single" w:color="D8E7EA" w:sz="4"/>
            </w:tcBorders>
            <w:shd w:fill="F2D27D"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Vàng nhạt</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#F2D27D</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Trạng thái hover của nút vàng và thẻ "Tôi muốn…"</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#16262B: 10,6 : 1</w:t>
            </w:r>
          </w:p>
        </w:tc>
      </w:tr>
      <w:tr>
        <w:trPr>
          <w:cantSplit/>
        </w:trPr>
        <w:tc>
          <w:tcPr>
            <w:tcW w:type="dxa" w:w="700"/>
            <w:tcBorders>
              <w:top w:val="single" w:color="D8E7EA" w:sz="4"/>
              <w:left w:val="single" w:color="D8E7EA" w:sz="4"/>
              <w:bottom w:val="single" w:color="D8E7EA" w:sz="4"/>
              <w:right w:val="single" w:color="D8E7EA" w:sz="4"/>
            </w:tcBorders>
            <w:shd w:fill="7D5F1A"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Vàng đậm</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#7D5F1A</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Nhãn nhỏ viết hoa (eyebrow) trên nền sáng</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Trên nền trắng: 6,0 : 1</w:t>
            </w:r>
          </w:p>
        </w:tc>
      </w:tr>
      <w:tr>
        <w:trPr>
          <w:cantSplit/>
        </w:trPr>
        <w:tc>
          <w:tcPr>
            <w:tcW w:type="dxa" w:w="700"/>
            <w:tcBorders>
              <w:top w:val="single" w:color="D8E7EA" w:sz="4"/>
              <w:left w:val="single" w:color="D8E7EA" w:sz="4"/>
              <w:bottom w:val="single" w:color="D8E7EA" w:sz="4"/>
              <w:right w:val="single" w:color="D8E7EA" w:sz="4"/>
            </w:tcBorders>
            <w:shd w:fill="16262B"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chính</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#16262B</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Tiêu đề, nội dung chính</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Trên nền trắng: 15,6 : 1</w:t>
            </w:r>
          </w:p>
        </w:tc>
      </w:tr>
      <w:tr>
        <w:trPr>
          <w:cantSplit/>
        </w:trPr>
        <w:tc>
          <w:tcPr>
            <w:tcW w:type="dxa" w:w="700"/>
            <w:tcBorders>
              <w:top w:val="single" w:color="D8E7EA" w:sz="4"/>
              <w:left w:val="single" w:color="D8E7EA" w:sz="4"/>
              <w:bottom w:val="single" w:color="D8E7EA" w:sz="4"/>
              <w:right w:val="single" w:color="D8E7EA" w:sz="4"/>
            </w:tcBorders>
            <w:shd w:fill="4D6066"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phụ</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#4D6066</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Mô tả, chú thích, link chân trang</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Trên nền trắng: 6,6 : 1</w:t>
            </w:r>
          </w:p>
        </w:tc>
      </w:tr>
      <w:tr>
        <w:trPr>
          <w:cantSplit/>
        </w:trPr>
        <w:tc>
          <w:tcPr>
            <w:tcW w:type="dxa" w:w="700"/>
            <w:tcBorders>
              <w:top w:val="single" w:color="D8E7EA" w:sz="4"/>
              <w:left w:val="single" w:color="D8E7EA" w:sz="4"/>
              <w:bottom w:val="single" w:color="D8E7EA" w:sz="4"/>
              <w:right w:val="single" w:color="D8E7EA" w:sz="4"/>
            </w:tcBorders>
            <w:shd w:fill="16181A"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Chữ trên nút vàng</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#16181A</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Chỉ dùng cho chữ đặt trên nền vàng</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w:t>
            </w:r>
          </w:p>
        </w:tc>
      </w:tr>
      <w:tr>
        <w:trPr>
          <w:cantSplit/>
        </w:trPr>
        <w:tc>
          <w:tcPr>
            <w:tcW w:type="dxa" w:w="700"/>
            <w:tcBorders>
              <w:top w:val="single" w:color="D8E7EA" w:sz="4"/>
              <w:left w:val="single" w:color="D8E7EA" w:sz="4"/>
              <w:bottom w:val="single" w:color="D8E7EA" w:sz="4"/>
              <w:right w:val="single" w:color="D8E7EA" w:sz="4"/>
            </w:tcBorders>
            <w:shd w:fill="FFFFFF" w:color="auto" w:val="clear"/>
            <w:tcMar>
              <w:top w:type="dxa" w:w="90"/>
              <w:left w:type="dxa" w:w="120"/>
              <w:bottom w:type="dxa" w:w="90"/>
              <w:right w:type="dxa" w:w="120"/>
            </w:tcMar>
          </w:tcPr>
          <w:p>
            <w:pPr>
              <w:spacing w:after="0" w:line="270"/>
            </w:pPr>
            <w:r>
              <w:rPr>
                <w:rFonts w:ascii="Arial" w:cs="Arial" w:eastAsia="Arial" w:hAnsi="Arial"/>
                <w:color w:val="16262B"/>
                <w:sz w:val="19"/>
                <w:szCs w:val="19"/>
              </w:rPr>
              <w:t xml:space="preserve"/>
            </w:r>
          </w:p>
        </w:tc>
        <w:tc>
          <w:tcPr>
            <w:tcW w:type="dxa" w:w="145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Trắng</w:t>
            </w:r>
          </w:p>
        </w:tc>
        <w:tc>
          <w:tcPr>
            <w:tcW w:type="dxa" w:w="1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#FFFFFF</w:t>
            </w:r>
          </w:p>
        </w:tc>
        <w:tc>
          <w:tcPr>
            <w:tcW w:type="dxa" w:w="398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Nền chính, thẻ, chữ trên nền tối</w:t>
            </w:r>
          </w:p>
        </w:tc>
        <w:tc>
          <w:tcPr>
            <w:tcW w:type="dxa" w:w="2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w:t>
            </w:r>
          </w:p>
        </w:tc>
      </w:tr>
    </w:tbl>
    <w:p>
      <w:pPr>
        <w:spacing w:after="60" w:before="0" w:line="300"/>
      </w:pPr>
      <w:r>
        <w:rPr>
          <w:rFonts w:ascii="Arial" w:cs="Arial" w:eastAsia="Arial" w:hAnsi="Arial"/>
          <w:color w:val="16262B"/>
          <w:sz w:val="21"/>
          <w:szCs w:val="21"/>
        </w:rPr>
        <w:t xml:space="preserve"/>
      </w:r>
    </w:p>
    <w:p>
      <w:pPr>
        <w:pStyle w:val="Heading2"/>
        <w:keepNext/>
        <w:keepLines/>
        <w:spacing w:after="100" w:before="240"/>
      </w:pPr>
      <w:r>
        <w:rPr>
          <w:rFonts w:ascii="Arial" w:cs="Arial" w:eastAsia="Arial" w:hAnsi="Arial"/>
          <w:b/>
          <w:bCs/>
          <w:color w:val="0B6274"/>
          <w:sz w:val="24"/>
          <w:szCs w:val="24"/>
        </w:rPr>
        <w:t xml:space="preserve">Nguyên tắc dùng màu</w:t>
      </w:r>
    </w:p>
    <w:p>
      <w:pPr>
        <w:pStyle w:val="ListParagraph"/>
        <w:numPr>
          <w:ilvl w:val="0"/>
          <w:numId w:val="2"/>
        </w:numPr>
        <w:spacing w:after="60" w:line="290"/>
      </w:pPr>
      <w:r>
        <w:rPr>
          <w:rFonts w:ascii="Arial" w:cs="Arial" w:eastAsia="Arial" w:hAnsi="Arial"/>
          <w:color w:val="16262B"/>
          <w:sz w:val="21"/>
          <w:szCs w:val="21"/>
        </w:rPr>
        <w:t xml:space="preserve">Teal là màu chính. Vàng chỉ dùng làm điểm nhấn: nút CTA, vạch, chấm, gạch chân. Không dùng vàng cho mảng nền lớn.</w:t>
      </w:r>
    </w:p>
    <w:p>
      <w:pPr>
        <w:pStyle w:val="ListParagraph"/>
        <w:numPr>
          <w:ilvl w:val="0"/>
          <w:numId w:val="2"/>
        </w:numPr>
        <w:spacing w:after="60" w:line="290"/>
      </w:pPr>
      <w:r>
        <w:rPr>
          <w:rFonts w:ascii="Arial" w:cs="Arial" w:eastAsia="Arial" w:hAnsi="Arial"/>
          <w:color w:val="16262B"/>
          <w:sz w:val="21"/>
          <w:szCs w:val="21"/>
        </w:rPr>
        <w:t xml:space="preserve">Không dùng nền đen hoặc xám than. Nền tối nhất của website là teal đậm #0A3440.</w:t>
      </w:r>
    </w:p>
    <w:p>
      <w:pPr>
        <w:pStyle w:val="ListParagraph"/>
        <w:numPr>
          <w:ilvl w:val="0"/>
          <w:numId w:val="2"/>
        </w:numPr>
        <w:spacing w:after="60" w:line="290"/>
      </w:pPr>
      <w:r>
        <w:rPr>
          <w:rFonts w:ascii="Arial" w:cs="Arial" w:eastAsia="Arial" w:hAnsi="Arial"/>
          <w:color w:val="16262B"/>
          <w:sz w:val="21"/>
          <w:szCs w:val="21"/>
        </w:rPr>
        <w:t xml:space="preserve">Không dùng các tông be, kem, nâu, kể cả trong ảnh.</w:t>
      </w:r>
    </w:p>
    <w:p>
      <w:pPr>
        <w:pStyle w:val="ListParagraph"/>
        <w:numPr>
          <w:ilvl w:val="0"/>
          <w:numId w:val="2"/>
        </w:numPr>
        <w:spacing w:after="60" w:line="290"/>
      </w:pPr>
      <w:r>
        <w:rPr>
          <w:rFonts w:ascii="Arial" w:cs="Arial" w:eastAsia="Arial" w:hAnsi="Arial"/>
          <w:color w:val="16262B"/>
          <w:sz w:val="21"/>
          <w:szCs w:val="21"/>
        </w:rPr>
        <w:t xml:space="preserve">Chữ vàng chỉ đặt trên nền tối. Trên nền sáng, nhãn vàng phải dùng vàng đậm #7D5F1A để đủ độ tương phản.</w:t>
      </w:r>
    </w:p>
    <w:p>
      <w:pPr>
        <w:pStyle w:val="ListParagraph"/>
        <w:numPr>
          <w:ilvl w:val="0"/>
          <w:numId w:val="2"/>
        </w:numPr>
        <w:spacing w:after="60" w:line="290"/>
      </w:pPr>
      <w:r>
        <w:rPr>
          <w:rFonts w:ascii="Arial" w:cs="Arial" w:eastAsia="Arial" w:hAnsi="Arial"/>
          <w:color w:val="16262B"/>
          <w:sz w:val="21"/>
          <w:szCs w:val="21"/>
        </w:rPr>
        <w:t xml:space="preserve">Mọi cặp chữ và nền trong bảng trên đều đạt chuẩn tương phản WCAG AA (từ 4,5 : 1 trở lên cho chữ thường).</w:t>
      </w:r>
    </w:p>
    <w:p>
      <w:pPr>
        <w:pStyle w:val="Heading2"/>
        <w:keepNext/>
        <w:keepLines/>
        <w:spacing w:after="100" w:before="240"/>
      </w:pPr>
      <w:r>
        <w:rPr>
          <w:rFonts w:ascii="Arial" w:cs="Arial" w:eastAsia="Arial" w:hAnsi="Arial"/>
          <w:b/>
          <w:bCs/>
          <w:color w:val="0B6274"/>
          <w:sz w:val="24"/>
          <w:szCs w:val="24"/>
        </w:rPr>
        <w:t xml:space="preserve">Bóng đổ và lớp phủ</w:t>
      </w:r>
    </w:p>
    <w:p>
      <w:pPr>
        <w:pStyle w:val="ListParagraph"/>
        <w:numPr>
          <w:ilvl w:val="0"/>
          <w:numId w:val="2"/>
        </w:numPr>
        <w:spacing w:after="60" w:line="290"/>
      </w:pPr>
      <w:r>
        <w:rPr>
          <w:rFonts w:ascii="Arial" w:cs="Arial" w:eastAsia="Arial" w:hAnsi="Arial"/>
          <w:b/>
          <w:bCs/>
          <w:color w:val="16262B"/>
          <w:sz w:val="21"/>
          <w:szCs w:val="21"/>
        </w:rPr>
        <w:t xml:space="preserve">Bóng thẻ thường: </w:t>
      </w:r>
      <w:r>
        <w:rPr>
          <w:rFonts w:ascii="Arial" w:cs="Arial" w:eastAsia="Arial" w:hAnsi="Arial"/>
          <w:color w:val="16262B"/>
          <w:sz w:val="21"/>
          <w:szCs w:val="21"/>
        </w:rPr>
        <w:t xml:space="preserve">0 10px 28px rgba(10, 52, 64, 0.08)</w:t>
      </w:r>
    </w:p>
    <w:p>
      <w:pPr>
        <w:pStyle w:val="ListParagraph"/>
        <w:numPr>
          <w:ilvl w:val="0"/>
          <w:numId w:val="2"/>
        </w:numPr>
        <w:spacing w:after="60" w:line="290"/>
      </w:pPr>
      <w:r>
        <w:rPr>
          <w:rFonts w:ascii="Arial" w:cs="Arial" w:eastAsia="Arial" w:hAnsi="Arial"/>
          <w:b/>
          <w:bCs/>
          <w:color w:val="16262B"/>
          <w:sz w:val="21"/>
          <w:szCs w:val="21"/>
        </w:rPr>
        <w:t xml:space="preserve">Bóng thẻ "Tôi muốn…": </w:t>
      </w:r>
      <w:r>
        <w:rPr>
          <w:rFonts w:ascii="Arial" w:cs="Arial" w:eastAsia="Arial" w:hAnsi="Arial"/>
          <w:color w:val="16262B"/>
          <w:sz w:val="21"/>
          <w:szCs w:val="21"/>
        </w:rPr>
        <w:t xml:space="preserve">0 14px 36px rgba(10, 52, 64, 0.13)</w:t>
      </w:r>
    </w:p>
    <w:p>
      <w:pPr>
        <w:pStyle w:val="ListParagraph"/>
        <w:numPr>
          <w:ilvl w:val="0"/>
          <w:numId w:val="2"/>
        </w:numPr>
        <w:spacing w:after="60" w:line="290"/>
      </w:pPr>
      <w:r>
        <w:rPr>
          <w:rFonts w:ascii="Arial" w:cs="Arial" w:eastAsia="Arial" w:hAnsi="Arial"/>
          <w:b/>
          <w:bCs/>
          <w:color w:val="16262B"/>
          <w:sz w:val="21"/>
          <w:szCs w:val="21"/>
        </w:rPr>
        <w:t xml:space="preserve">Bóng khi hover: </w:t>
      </w:r>
      <w:r>
        <w:rPr>
          <w:rFonts w:ascii="Arial" w:cs="Arial" w:eastAsia="Arial" w:hAnsi="Arial"/>
          <w:color w:val="16262B"/>
          <w:sz w:val="21"/>
          <w:szCs w:val="21"/>
        </w:rPr>
        <w:t xml:space="preserve">0 10–16px 22–36px rgba(10, 52, 64, 0.14–0.22)</w:t>
      </w:r>
    </w:p>
    <w:p>
      <w:pPr>
        <w:pStyle w:val="ListParagraph"/>
        <w:numPr>
          <w:ilvl w:val="0"/>
          <w:numId w:val="2"/>
        </w:numPr>
        <w:spacing w:after="60" w:line="290"/>
      </w:pPr>
      <w:r>
        <w:rPr>
          <w:rFonts w:ascii="Arial" w:cs="Arial" w:eastAsia="Arial" w:hAnsi="Arial"/>
          <w:b/>
          <w:bCs/>
          <w:color w:val="16262B"/>
          <w:sz w:val="21"/>
          <w:szCs w:val="21"/>
        </w:rPr>
        <w:t xml:space="preserve">Lớp phủ ảnh trên banner: </w:t>
      </w:r>
      <w:r>
        <w:rPr>
          <w:rFonts w:ascii="Arial" w:cs="Arial" w:eastAsia="Arial" w:hAnsi="Arial"/>
          <w:color w:val="16262B"/>
          <w:sz w:val="21"/>
          <w:szCs w:val="21"/>
        </w:rPr>
        <w:t xml:space="preserve">rgba(10, 52, 64, 0.35) trên máy tính, 0.42 trên điện thoại</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3. Chữ</w:t>
      </w:r>
    </w:p>
    <w:p>
      <w:pPr>
        <w:spacing w:after="120" w:before="0" w:line="300"/>
      </w:pPr>
      <w:r>
        <w:rPr>
          <w:rFonts w:ascii="Arial" w:cs="Arial" w:eastAsia="Arial" w:hAnsi="Arial"/>
          <w:b/>
          <w:bCs/>
          <w:color w:val="16262B"/>
          <w:sz w:val="21"/>
          <w:szCs w:val="21"/>
        </w:rPr>
        <w:t xml:space="preserve">Font: </w:t>
      </w:r>
      <w:r>
        <w:rPr>
          <w:rFonts w:ascii="Arial" w:cs="Arial" w:eastAsia="Arial" w:hAnsi="Arial"/>
          <w:color w:val="16262B"/>
          <w:sz w:val="21"/>
          <w:szCs w:val="21"/>
        </w:rPr>
        <w:t xml:space="preserve">Inter (Google Fonts), dùng các độ đậm 300, 400, 500, 600, 700. Font dự phòng: system-ui, sans-serif. Inter là font chính theo bộ nhận diện PHFM.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900"/>
        <w:gridCol w:w="2338"/>
        <w:gridCol w:w="1800"/>
      </w:tblGrid>
      <w:tr>
        <w:trPr>
          <w:tblHeader/>
        </w:trPr>
        <w:tc>
          <w:tcPr>
            <w:tcW w:type="dxa" w:w="22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Cấp chữ</w:t>
            </w:r>
          </w:p>
        </w:tc>
        <w:tc>
          <w:tcPr>
            <w:tcW w:type="dxa" w:w="24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Máy tính</w:t>
            </w:r>
          </w:p>
        </w:tc>
        <w:tc>
          <w:tcPr>
            <w:tcW w:type="dxa" w:w="9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Đậm</w:t>
            </w:r>
          </w:p>
        </w:tc>
        <w:tc>
          <w:tcPr>
            <w:tcW w:type="dxa" w:w="2338"/>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Ghi chú</w:t>
            </w:r>
          </w:p>
        </w:tc>
        <w:tc>
          <w:tcPr>
            <w:tcW w:type="dxa" w:w="18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Điện thoại</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Tiêu đề banner (H1)</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38–56 px (co theo màn hình)</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700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−0,035em, line-height 1,04</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38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Tiêu đề mục (H2)</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28–36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700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−0,02em, line-height 1,2</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24–26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Câu thông điệp</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26–34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300 + 500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Dòng 1 nét mảnh, dòng 2 đậm vừa</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22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Con số thống kê</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42–52 px, màu #0B6274</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700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−0,04em, line-height 1</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38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Tiêu đề thẻ</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18–20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600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16–18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Thân bài</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16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line-height 1,6</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15–16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Mô tả nhỏ</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14–15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line-height 1,5</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13–14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Menu</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14–15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600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 (menu ẩn)</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Nhãn (eyebrow)</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12 px, viết hoa</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600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Giãn chữ 0,14em</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11 px</w:t>
            </w:r>
          </w:p>
        </w:tc>
      </w:tr>
      <w:tr>
        <w:trPr>
          <w:cantSplit/>
        </w:trPr>
        <w:tc>
          <w:tcPr>
            <w:tcW w:type="dxa" w:w="22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Dải trên cùng</w:t>
            </w:r>
          </w:p>
        </w:tc>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13 px</w:t>
            </w:r>
          </w:p>
        </w:tc>
        <w:tc>
          <w:tcPr>
            <w:tcW w:type="dxa" w:w="9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400–600</w:t>
            </w:r>
          </w:p>
        </w:tc>
        <w:tc>
          <w:tcPr>
            <w:tcW w:type="dxa" w:w="2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w:t>
            </w:r>
          </w:p>
        </w:tc>
        <w:tc>
          <w:tcPr>
            <w:tcW w:type="dxa" w:w="18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12 px</w:t>
            </w:r>
          </w:p>
        </w:tc>
      </w:tr>
    </w:tbl>
    <w:p>
      <w:pPr>
        <w:spacing w:after="60" w:before="0" w:line="300"/>
      </w:pPr>
      <w:r>
        <w:rPr>
          <w:rFonts w:ascii="Arial" w:cs="Arial" w:eastAsia="Arial" w:hAnsi="Arial"/>
          <w:color w:val="16262B"/>
          <w:sz w:val="21"/>
          <w:szCs w:val="21"/>
        </w:rPr>
        <w:t xml:space="preserve"/>
      </w:r>
    </w:p>
    <w:p>
      <w:pPr>
        <w:spacing w:after="120" w:before="0" w:line="300"/>
      </w:pPr>
      <w:r>
        <w:rPr>
          <w:rFonts w:ascii="Arial" w:cs="Arial" w:eastAsia="Arial" w:hAnsi="Arial"/>
          <w:color w:val="4D6066"/>
          <w:sz w:val="19"/>
          <w:szCs w:val="19"/>
        </w:rPr>
        <w:t xml:space="preserve">Các cỡ chữ ghi dạng khoảng (ví dụ 38–56 px) co giãn theo bề ngang màn hình bằng clamp(). Số liệu dùng kiểu số đều cột (tabular-nums) khi đặt trong bảng.</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4. Bố cục và khoảng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tblHeader/>
        </w:trPr>
        <w:tc>
          <w:tcPr>
            <w:tcW w:type="dxa" w:w="30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Hạng mục</w:t>
            </w:r>
          </w:p>
        </w:tc>
        <w:tc>
          <w:tcPr>
            <w:tcW w:type="dxa" w:w="33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Máy tính</w:t>
            </w:r>
          </w:p>
        </w:tc>
        <w:tc>
          <w:tcPr>
            <w:tcW w:type="dxa" w:w="3338"/>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Điện thoại</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Khung trang</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1440 px, nội dung tối đa 1280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390 px</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Lề hai bên</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24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16 px</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Khoảng đệm trên/dưới của mục</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88 px (mục số liệu: 72 / 80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48–56 px</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Chiều cao banner</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540 px (dưới 1100 px: tự giãn)</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Khối chữ tối thiểu 312 px + ảnh 330 px</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Khoảng cách giữa thẻ</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20–24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12–16 px</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Bo góc</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Nút: 999 px; thẻ: 20 px; ảnh, thẻ nhỏ: 16 px; huy hiệu: 10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Như máy tính</w:t>
            </w:r>
          </w:p>
        </w:tc>
      </w:tr>
      <w:tr>
        <w:trPr>
          <w:cantSplit/>
        </w:trPr>
        <w:tc>
          <w:tcPr>
            <w:tcW w:type="dxa" w:w="30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Vùng bấm tối thiểu</w:t>
            </w:r>
          </w:p>
        </w:tc>
        <w:tc>
          <w:tcPr>
            <w:tcW w:type="dxa" w:w="33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44 × 44 px</w:t>
            </w:r>
          </w:p>
        </w:tc>
        <w:tc>
          <w:tcPr>
            <w:tcW w:type="dxa" w:w="33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44 × 44 px</w:t>
            </w:r>
          </w:p>
        </w:tc>
      </w:tr>
    </w:tbl>
    <w:p>
      <w:pPr>
        <w:spacing w:after="60" w:before="0" w:line="300"/>
      </w:pPr>
      <w:r>
        <w:rPr>
          <w:rFonts w:ascii="Arial" w:cs="Arial" w:eastAsia="Arial" w:hAnsi="Arial"/>
          <w:color w:val="16262B"/>
          <w:sz w:val="21"/>
          <w:szCs w:val="21"/>
        </w:rPr>
        <w:t xml:space="preserve"/>
      </w:r>
    </w:p>
    <w:p>
      <w:pPr>
        <w:pStyle w:val="Heading2"/>
        <w:keepNext/>
        <w:keepLines/>
        <w:spacing w:after="100" w:before="240"/>
      </w:pPr>
      <w:r>
        <w:rPr>
          <w:rFonts w:ascii="Arial" w:cs="Arial" w:eastAsia="Arial" w:hAnsi="Arial"/>
          <w:b/>
          <w:bCs/>
          <w:color w:val="0B6274"/>
          <w:sz w:val="24"/>
          <w:szCs w:val="24"/>
        </w:rPr>
        <w:t xml:space="preserve">Thứ tự các mục trên trang chủ</w:t>
      </w:r>
    </w:p>
    <w:p>
      <w:pPr>
        <w:pStyle w:val="ListParagraph"/>
        <w:numPr>
          <w:ilvl w:val="0"/>
          <w:numId w:val="2"/>
        </w:numPr>
        <w:spacing w:after="60" w:line="290"/>
      </w:pPr>
      <w:r>
        <w:rPr>
          <w:rFonts w:ascii="Arial" w:cs="Arial" w:eastAsia="Arial" w:hAnsi="Arial"/>
          <w:color w:val="16262B"/>
          <w:sz w:val="21"/>
          <w:szCs w:val="21"/>
        </w:rPr>
        <w:t xml:space="preserve">Dải trên cùng (hotline, email, tìm kiếm, ngôn ngữ)</w:t>
      </w:r>
    </w:p>
    <w:p>
      <w:pPr>
        <w:pStyle w:val="ListParagraph"/>
        <w:numPr>
          <w:ilvl w:val="0"/>
          <w:numId w:val="2"/>
        </w:numPr>
        <w:spacing w:after="60" w:line="290"/>
      </w:pPr>
      <w:r>
        <w:rPr>
          <w:rFonts w:ascii="Arial" w:cs="Arial" w:eastAsia="Arial" w:hAnsi="Arial"/>
          <w:color w:val="16262B"/>
          <w:sz w:val="21"/>
          <w:szCs w:val="21"/>
        </w:rPr>
        <w:t xml:space="preserve">Thanh menu (dính đầu trang)</w:t>
      </w:r>
    </w:p>
    <w:p>
      <w:pPr>
        <w:pStyle w:val="ListParagraph"/>
        <w:numPr>
          <w:ilvl w:val="0"/>
          <w:numId w:val="2"/>
        </w:numPr>
        <w:spacing w:after="60" w:line="290"/>
      </w:pPr>
      <w:r>
        <w:rPr>
          <w:rFonts w:ascii="Arial" w:cs="Arial" w:eastAsia="Arial" w:hAnsi="Arial"/>
          <w:color w:val="16262B"/>
          <w:sz w:val="21"/>
          <w:szCs w:val="21"/>
        </w:rPr>
        <w:t xml:space="preserve">Banner 3 slide</w:t>
      </w:r>
    </w:p>
    <w:p>
      <w:pPr>
        <w:pStyle w:val="ListParagraph"/>
        <w:numPr>
          <w:ilvl w:val="0"/>
          <w:numId w:val="2"/>
        </w:numPr>
        <w:spacing w:after="60" w:line="290"/>
      </w:pPr>
      <w:r>
        <w:rPr>
          <w:rFonts w:ascii="Arial" w:cs="Arial" w:eastAsia="Arial" w:hAnsi="Arial"/>
          <w:color w:val="16262B"/>
          <w:sz w:val="21"/>
          <w:szCs w:val="21"/>
        </w:rPr>
        <w:t xml:space="preserve">Thẻ "Tôi muốn…" (đè lên mép dưới banner)</w:t>
      </w:r>
    </w:p>
    <w:p>
      <w:pPr>
        <w:pStyle w:val="ListParagraph"/>
        <w:numPr>
          <w:ilvl w:val="0"/>
          <w:numId w:val="2"/>
        </w:numPr>
        <w:spacing w:after="60" w:line="290"/>
      </w:pPr>
      <w:r>
        <w:rPr>
          <w:rFonts w:ascii="Arial" w:cs="Arial" w:eastAsia="Arial" w:hAnsi="Arial"/>
          <w:color w:val="16262B"/>
          <w:sz w:val="21"/>
          <w:szCs w:val="21"/>
        </w:rPr>
        <w:t xml:space="preserve">Hơn 18 năm kinh nghiệm và số liệu</w:t>
      </w:r>
    </w:p>
    <w:p>
      <w:pPr>
        <w:pStyle w:val="ListParagraph"/>
        <w:numPr>
          <w:ilvl w:val="0"/>
          <w:numId w:val="2"/>
        </w:numPr>
        <w:spacing w:after="60" w:line="290"/>
      </w:pPr>
      <w:r>
        <w:rPr>
          <w:rFonts w:ascii="Arial" w:cs="Arial" w:eastAsia="Arial" w:hAnsi="Arial"/>
          <w:color w:val="16262B"/>
          <w:sz w:val="21"/>
          <w:szCs w:val="21"/>
        </w:rPr>
        <w:t xml:space="preserve">Sản phẩm &amp; Dịch vụ (3 thẻ quỹ, 2 thẻ dịch vụ)</w:t>
      </w:r>
    </w:p>
    <w:p>
      <w:pPr>
        <w:pStyle w:val="ListParagraph"/>
        <w:numPr>
          <w:ilvl w:val="0"/>
          <w:numId w:val="2"/>
        </w:numPr>
        <w:spacing w:after="60" w:line="290"/>
      </w:pPr>
      <w:r>
        <w:rPr>
          <w:rFonts w:ascii="Arial" w:cs="Arial" w:eastAsia="Arial" w:hAnsi="Arial"/>
          <w:color w:val="16262B"/>
          <w:sz w:val="21"/>
          <w:szCs w:val="21"/>
        </w:rPr>
        <w:t xml:space="preserve">Câu thông điệp "Không chỉ là đầu tư…"</w:t>
      </w:r>
    </w:p>
    <w:p>
      <w:pPr>
        <w:pStyle w:val="ListParagraph"/>
        <w:numPr>
          <w:ilvl w:val="0"/>
          <w:numId w:val="2"/>
        </w:numPr>
        <w:spacing w:after="60" w:line="290"/>
      </w:pPr>
      <w:r>
        <w:rPr>
          <w:rFonts w:ascii="Arial" w:cs="Arial" w:eastAsia="Arial" w:hAnsi="Arial"/>
          <w:color w:val="16262B"/>
          <w:sz w:val="21"/>
          <w:szCs w:val="21"/>
        </w:rPr>
        <w:t xml:space="preserve">Sản phẩm nổi bật VNSHINE</w:t>
      </w:r>
    </w:p>
    <w:p>
      <w:pPr>
        <w:pStyle w:val="ListParagraph"/>
        <w:numPr>
          <w:ilvl w:val="0"/>
          <w:numId w:val="2"/>
        </w:numPr>
        <w:spacing w:after="60" w:line="290"/>
      </w:pPr>
      <w:r>
        <w:rPr>
          <w:rFonts w:ascii="Arial" w:cs="Arial" w:eastAsia="Arial" w:hAnsi="Arial"/>
          <w:color w:val="16262B"/>
          <w:sz w:val="21"/>
          <w:szCs w:val="21"/>
        </w:rPr>
        <w:t xml:space="preserve">Góc nhìn chuyên sâu &amp; Tin tức</w:t>
      </w:r>
    </w:p>
    <w:p>
      <w:pPr>
        <w:pStyle w:val="ListParagraph"/>
        <w:numPr>
          <w:ilvl w:val="0"/>
          <w:numId w:val="2"/>
        </w:numPr>
        <w:spacing w:after="60" w:line="290"/>
      </w:pPr>
      <w:r>
        <w:rPr>
          <w:rFonts w:ascii="Arial" w:cs="Arial" w:eastAsia="Arial" w:hAnsi="Arial"/>
          <w:color w:val="16262B"/>
          <w:sz w:val="21"/>
          <w:szCs w:val="21"/>
        </w:rPr>
        <w:t xml:space="preserve">Dải "Bắt đầu tích luỹ từ hôm nay"</w:t>
      </w:r>
    </w:p>
    <w:p>
      <w:pPr>
        <w:pStyle w:val="ListParagraph"/>
        <w:numPr>
          <w:ilvl w:val="0"/>
          <w:numId w:val="2"/>
        </w:numPr>
        <w:spacing w:after="60" w:line="290"/>
      </w:pPr>
      <w:r>
        <w:rPr>
          <w:rFonts w:ascii="Arial" w:cs="Arial" w:eastAsia="Arial" w:hAnsi="Arial"/>
          <w:color w:val="16262B"/>
          <w:sz w:val="21"/>
          <w:szCs w:val="21"/>
        </w:rPr>
        <w:t xml:space="preserve">Chân trang</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5. Thành phần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Thành phần</w:t>
            </w:r>
          </w:p>
        </w:tc>
        <w:tc>
          <w:tcPr>
            <w:tcW w:type="dxa" w:w="7238"/>
            <w:tcBorders>
              <w:top w:val="single" w:color="D8E7EA" w:sz="4"/>
              <w:left w:val="single" w:color="D8E7EA" w:sz="4"/>
              <w:bottom w:val="single" w:color="D8E7EA" w:sz="4"/>
              <w:right w:val="single" w:color="D8E7EA" w:sz="4"/>
            </w:tcBorders>
            <w:shd w:fill="0A3440" w:color="auto" w:val="clear"/>
            <w:tcMar>
              <w:top w:type="dxa" w:w="90"/>
              <w:left w:type="dxa" w:w="120"/>
              <w:bottom w:type="dxa" w:w="90"/>
              <w:right w:type="dxa" w:w="120"/>
            </w:tcMar>
          </w:tcPr>
          <w:p>
            <w:pPr>
              <w:spacing w:after="0" w:line="270"/>
            </w:pPr>
            <w:r>
              <w:rPr>
                <w:rFonts w:ascii="Arial" w:cs="Arial" w:eastAsia="Arial" w:hAnsi="Arial"/>
                <w:b/>
                <w:bCs/>
                <w:color w:val="FFFFFF"/>
                <w:sz w:val="19"/>
                <w:szCs w:val="19"/>
              </w:rPr>
              <w:t xml:space="preserve">Quy cách</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Dải trên cùng</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Nền #0A3440, cao 44 px. Trái: hotline và email kèm biểu tượng vàng. Phải: ô tìm kiếm bo tròn (nền trắng 10%, viền trắng 18%; khi bấm vào viền chuyển vàng), nút chọn ngôn ngữ VI | EN | 中文.</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Thanh menu</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Nền trắng 94% có làm mờ phía sau, dính đầu trang khi cuộn. Logo cao 52 px (điện thoại 44 px). 7 mục menu chữ đậm 600. Hover: chữ chuyển #0B6274, gạch chân vàng 2 px chạy từ trái sang. Nút "PHFM Trading" là nút teal.</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Banner (hero)</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Cao 540 px trên máy tính, 3 slide tự chuyển sau 6 giây và dừng khi rê chuột vào. Điều khiển là 3 chấm tròn 10 px canh giữa (đang chọn: vàng; còn lại: trắng 55%). Slide 1 và 3: mảng chéo teal, vòng tròn vàng, ảnh người đã tách nền. Slide 2: ảnh toàn khung, phủ lớp teal đậm 35%.</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Nút CTA</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Dạng viên thuốc (bo 999 px), cao 48–56 px, chữ đậm 600–700. Ba kiểu: vàng (#E9C46A, chữ #16181A), teal (#0B6274, chữ trắng), viền trắng trên nền tối. Hover: nhích lên 2 px và có bóng đổ; nút vàng sáng thành #F2D27D, nút teal đậm thành #0A3440.</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Thẻ "Tôi muốn…"</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3 thẻ trắng riêng, bo 20 px, viền #D8E7EA, đè lên mép dưới banner 64 px. Trong thẻ: biểu tượng tròn nền #E3EEF0, tiêu đề, mô tả, nút mũi tên tròn teal. Hover: nền chuyển vàng nhạt #F2D27D, nút mũi tên chuyển #0A3440.</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Số liệu "Hơn 18 năm"</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Mỗi số có vạch vàng 3 px phía trên, số màu teal, đơn vị in đậm bên dưới (máy tính) hoặc bên phải (điện thoại).</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Thẻ sản phẩm</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Thẻ trắng bo 20 px, ảnh tỉ lệ 4:3 ở trên. Tên quỹ và nút mũi tên tròn nằm cùng hàng. Hover: thẻ nhích lên 3 px, bóng đổ đậm hơn, nút mũi tên chuyển vàng.</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Câu thông điệp</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Dải nền #0A3440, chữ canh giữa. Phía trên có trang trí: 2 đường kẻ mảnh với một hình thoi vàng ở giữa.</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Dải "Bắt đầu tích luỹ"</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Tràn hết bề ngang, nền #0A3440. Chữ và hai nút bên trái, ảnh tràn mép phải.</w:t>
            </w:r>
          </w:p>
        </w:tc>
      </w:tr>
      <w:tr>
        <w:trPr>
          <w:cantSplit/>
        </w:trPr>
        <w:tc>
          <w:tcPr>
            <w:tcW w:type="dxa" w:w="2400"/>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Chân trang</w:t>
            </w:r>
          </w:p>
        </w:tc>
        <w:tc>
          <w:tcPr>
            <w:tcW w:type="dxa" w:w="7238"/>
            <w:tcBorders>
              <w:top w:val="single" w:color="D8E7EA" w:sz="4"/>
              <w:left w:val="single" w:color="D8E7EA" w:sz="4"/>
              <w:bottom w:val="single" w:color="D8E7EA" w:sz="4"/>
              <w:right w:val="single" w:color="D8E7EA" w:sz="4"/>
            </w:tcBorders>
            <w:tcMar>
              <w:top w:type="dxa" w:w="90"/>
              <w:left w:type="dxa" w:w="120"/>
              <w:bottom w:type="dxa" w:w="90"/>
              <w:right w:type="dxa" w:w="120"/>
            </w:tcMar>
          </w:tcPr>
          <w:p>
            <w:pPr>
              <w:spacing w:after="0" w:line="270"/>
            </w:pPr>
            <w:r>
              <w:rPr>
                <w:rFonts w:ascii="Arial" w:cs="Arial" w:eastAsia="Arial" w:hAnsi="Arial"/>
                <w:color w:val="16262B"/>
                <w:sz w:val="19"/>
                <w:szCs w:val="19"/>
              </w:rPr>
              <w:t xml:space="preserve">Nền #E3EEF0, vạch vàng 4 px trên cùng. Logo, tên công ty, địa chỉ, email và điện thoại; biểu tượng mạng xã hội màu teal; huy hiệu App Store và Google Play. Dòng cuối: Copyright | Điều khoản sử dụng | Chính sách bảo mật | Biểu mẫu.</w:t>
            </w:r>
          </w:p>
        </w:tc>
      </w:tr>
    </w:tbl>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6. Hiệu ứng</w:t>
      </w:r>
    </w:p>
    <w:p>
      <w:pPr>
        <w:pStyle w:val="ListParagraph"/>
        <w:numPr>
          <w:ilvl w:val="0"/>
          <w:numId w:val="2"/>
        </w:numPr>
        <w:spacing w:after="60" w:line="290"/>
      </w:pPr>
      <w:r>
        <w:rPr>
          <w:rFonts w:ascii="Arial" w:cs="Arial" w:eastAsia="Arial" w:hAnsi="Arial"/>
          <w:color w:val="16262B"/>
          <w:sz w:val="21"/>
          <w:szCs w:val="21"/>
        </w:rPr>
        <w:t xml:space="preserve">Mọi chuyển động dùng thời lượng 0,2 giây (gạch chân menu 0,25 giây), kiểu ease.</w:t>
      </w:r>
    </w:p>
    <w:p>
      <w:pPr>
        <w:pStyle w:val="ListParagraph"/>
        <w:numPr>
          <w:ilvl w:val="0"/>
          <w:numId w:val="2"/>
        </w:numPr>
        <w:spacing w:after="60" w:line="290"/>
      </w:pPr>
      <w:r>
        <w:rPr>
          <w:rFonts w:ascii="Arial" w:cs="Arial" w:eastAsia="Arial" w:hAnsi="Arial"/>
          <w:color w:val="16262B"/>
          <w:sz w:val="21"/>
          <w:szCs w:val="21"/>
        </w:rPr>
        <w:t xml:space="preserve">Nút và thẻ nhích lên 2–3 px khi rê chuột, hạ về vị trí cũ khi bấm.</w:t>
      </w:r>
    </w:p>
    <w:p>
      <w:pPr>
        <w:pStyle w:val="ListParagraph"/>
        <w:numPr>
          <w:ilvl w:val="0"/>
          <w:numId w:val="2"/>
        </w:numPr>
        <w:spacing w:after="60" w:line="290"/>
      </w:pPr>
      <w:r>
        <w:rPr>
          <w:rFonts w:ascii="Arial" w:cs="Arial" w:eastAsia="Arial" w:hAnsi="Arial"/>
          <w:color w:val="16262B"/>
          <w:sz w:val="21"/>
          <w:szCs w:val="21"/>
        </w:rPr>
        <w:t xml:space="preserve">Khi di chuyển bằng phím Tab, mọi phần tử bấm được hiện viền 2 px (vàng trên nền tối, teal đậm trên nền sáng) và có cùng hiệu ứng như khi rê chuột.</w:t>
      </w:r>
    </w:p>
    <w:p>
      <w:pPr>
        <w:pStyle w:val="ListParagraph"/>
        <w:numPr>
          <w:ilvl w:val="0"/>
          <w:numId w:val="2"/>
        </w:numPr>
        <w:spacing w:after="60" w:line="290"/>
      </w:pPr>
      <w:r>
        <w:rPr>
          <w:rFonts w:ascii="Arial" w:cs="Arial" w:eastAsia="Arial" w:hAnsi="Arial"/>
          <w:color w:val="16262B"/>
          <w:sz w:val="21"/>
          <w:szCs w:val="21"/>
        </w:rPr>
        <w:t xml:space="preserve">Banner tự chuyển slide sau 6 giây, dừng khi rê chuột vào.</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7. Hình ảnh</w:t>
      </w:r>
    </w:p>
    <w:p>
      <w:pPr>
        <w:pStyle w:val="ListParagraph"/>
        <w:numPr>
          <w:ilvl w:val="0"/>
          <w:numId w:val="2"/>
        </w:numPr>
        <w:spacing w:after="60" w:line="290"/>
      </w:pPr>
      <w:r>
        <w:rPr>
          <w:rFonts w:ascii="Arial" w:cs="Arial" w:eastAsia="Arial" w:hAnsi="Arial"/>
          <w:color w:val="16262B"/>
          <w:sz w:val="21"/>
          <w:szCs w:val="21"/>
        </w:rPr>
        <w:t xml:space="preserve">Người trong ảnh là người Việt trẻ, khoảng 25–35 tuổi, nét mặt tự nhiên và tích cực.</w:t>
      </w:r>
    </w:p>
    <w:p>
      <w:pPr>
        <w:pStyle w:val="ListParagraph"/>
        <w:numPr>
          <w:ilvl w:val="0"/>
          <w:numId w:val="2"/>
        </w:numPr>
        <w:spacing w:after="60" w:line="290"/>
      </w:pPr>
      <w:r>
        <w:rPr>
          <w:rFonts w:ascii="Arial" w:cs="Arial" w:eastAsia="Arial" w:hAnsi="Arial"/>
          <w:color w:val="16262B"/>
          <w:sz w:val="21"/>
          <w:szCs w:val="21"/>
        </w:rPr>
        <w:t xml:space="preserve">Trang phục và bối cảnh theo tông trắng, teal, điểm vàng. Không dùng tông be, kem, nâu.</w:t>
      </w:r>
    </w:p>
    <w:p>
      <w:pPr>
        <w:pStyle w:val="ListParagraph"/>
        <w:numPr>
          <w:ilvl w:val="0"/>
          <w:numId w:val="2"/>
        </w:numPr>
        <w:spacing w:after="60" w:line="290"/>
      </w:pPr>
      <w:r>
        <w:rPr>
          <w:rFonts w:ascii="Arial" w:cs="Arial" w:eastAsia="Arial" w:hAnsi="Arial"/>
          <w:color w:val="16262B"/>
          <w:sz w:val="21"/>
          <w:szCs w:val="21"/>
        </w:rPr>
        <w:t xml:space="preserve">Được dùng ảnh tạo bằng AI, nhưng ảnh phải trông như ảnh chụp thật, không có cảm giác AI.</w:t>
      </w:r>
    </w:p>
    <w:p>
      <w:pPr>
        <w:pStyle w:val="ListParagraph"/>
        <w:numPr>
          <w:ilvl w:val="0"/>
          <w:numId w:val="2"/>
        </w:numPr>
        <w:spacing w:after="60" w:line="290"/>
      </w:pPr>
      <w:r>
        <w:rPr>
          <w:rFonts w:ascii="Arial" w:cs="Arial" w:eastAsia="Arial" w:hAnsi="Arial"/>
          <w:color w:val="16262B"/>
          <w:sz w:val="21"/>
          <w:szCs w:val="21"/>
        </w:rPr>
        <w:t xml:space="preserve">Tỉ lệ ảnh: thẻ sản phẩm 4:3, tin tức 3:2, banner toàn khung 21:9, dải "Bắt đầu tích luỹ" cắt theo khung (ảnh gốc 4:3).</w:t>
      </w:r>
    </w:p>
    <w:p>
      <w:pPr>
        <w:pStyle w:val="ListParagraph"/>
        <w:numPr>
          <w:ilvl w:val="0"/>
          <w:numId w:val="2"/>
        </w:numPr>
        <w:spacing w:after="60" w:line="290"/>
      </w:pPr>
      <w:r>
        <w:rPr>
          <w:rFonts w:ascii="Arial" w:cs="Arial" w:eastAsia="Arial" w:hAnsi="Arial"/>
          <w:color w:val="16262B"/>
          <w:sz w:val="21"/>
          <w:szCs w:val="21"/>
        </w:rPr>
        <w:t xml:space="preserve">Ảnh người trên banner slide 1 và 3 là ảnh đã tách nền (PNG/WebP trong suốt).</w:t>
      </w:r>
    </w:p>
    <w:p>
      <w:pPr>
        <w:pStyle w:val="Heading1"/>
        <w:keepNext/>
        <w:keepLines/>
        <w:pBdr>
          <w:bottom w:val="single" w:color="E9C46A" w:sz="12" w:space="6"/>
        </w:pBdr>
        <w:spacing w:after="160" w:before="360"/>
      </w:pPr>
      <w:r>
        <w:rPr>
          <w:rFonts w:ascii="Arial" w:cs="Arial" w:eastAsia="Arial" w:hAnsi="Arial"/>
          <w:b/>
          <w:bCs/>
          <w:color w:val="0A3440"/>
          <w:sz w:val="30"/>
          <w:szCs w:val="30"/>
        </w:rPr>
        <w:t xml:space="preserve">8. Lưu ý cho bên lập trình</w:t>
      </w:r>
    </w:p>
    <w:p>
      <w:pPr>
        <w:pStyle w:val="ListParagraph"/>
        <w:numPr>
          <w:ilvl w:val="0"/>
          <w:numId w:val="2"/>
        </w:numPr>
        <w:spacing w:after="60" w:line="290"/>
      </w:pPr>
      <w:r>
        <w:rPr>
          <w:rFonts w:ascii="Arial" w:cs="Arial" w:eastAsia="Arial" w:hAnsi="Arial"/>
          <w:color w:val="16262B"/>
          <w:sz w:val="21"/>
          <w:szCs w:val="21"/>
        </w:rPr>
        <w:t xml:space="preserve">Biểu tượng LinkedIn, Facebook, YouTube và huy hiệu App Store, Google Play trong file thiết kế được làm lại từ ảnh chụp màn hình. Khi dựng web, cần thay bằng file SVG chính thức lấy từ trang hướng dẫn thương hiệu của từng nền tảng. Biểu tượng mạng xã hội dùng bản một màu, đổi sang #0B6274.</w:t>
      </w:r>
    </w:p>
    <w:p>
      <w:pPr>
        <w:pStyle w:val="ListParagraph"/>
        <w:numPr>
          <w:ilvl w:val="0"/>
          <w:numId w:val="2"/>
        </w:numPr>
        <w:spacing w:after="60" w:line="290"/>
      </w:pPr>
      <w:r>
        <w:rPr>
          <w:rFonts w:ascii="Arial" w:cs="Arial" w:eastAsia="Arial" w:hAnsi="Arial"/>
          <w:color w:val="16262B"/>
          <w:sz w:val="21"/>
          <w:szCs w:val="21"/>
        </w:rPr>
        <w:t xml:space="preserve">Ô tìm kiếm, menu xổ xuống trên điện thoại và các link hiện chỉ là giao diện, chưa có chức năng.</w:t>
      </w:r>
    </w:p>
    <w:p>
      <w:pPr>
        <w:pStyle w:val="ListParagraph"/>
        <w:numPr>
          <w:ilvl w:val="0"/>
          <w:numId w:val="2"/>
        </w:numPr>
        <w:spacing w:after="60" w:line="290"/>
      </w:pPr>
      <w:r>
        <w:rPr>
          <w:rFonts w:ascii="Arial" w:cs="Arial" w:eastAsia="Arial" w:hAnsi="Arial"/>
          <w:color w:val="16262B"/>
          <w:sz w:val="21"/>
          <w:szCs w:val="21"/>
        </w:rPr>
        <w:t xml:space="preserve">Trên điện thoại, mục "Tuyển dụng" cần được đưa vào menu xổ xuống.</w:t>
      </w:r>
    </w:p>
    <w:p>
      <w:pPr>
        <w:pStyle w:val="ListParagraph"/>
        <w:numPr>
          <w:ilvl w:val="0"/>
          <w:numId w:val="2"/>
        </w:numPr>
        <w:spacing w:after="60" w:line="290"/>
      </w:pPr>
      <w:r>
        <w:rPr>
          <w:rFonts w:ascii="Arial" w:cs="Arial" w:eastAsia="Arial" w:hAnsi="Arial"/>
          <w:color w:val="16262B"/>
          <w:sz w:val="21"/>
          <w:szCs w:val="21"/>
        </w:rPr>
        <w:t xml:space="preserve">Số liệu (NAV, tài sản quản lý, ngày cập nhật) là số minh hoạ. Số thật do PHFM cung cấp và cập nhật.</w:t>
      </w:r>
    </w:p>
    <w:p>
      <w:pPr>
        <w:pStyle w:val="ListParagraph"/>
        <w:numPr>
          <w:ilvl w:val="0"/>
          <w:numId w:val="2"/>
        </w:numPr>
        <w:spacing w:after="60" w:line="290"/>
      </w:pPr>
      <w:r>
        <w:rPr>
          <w:rFonts w:ascii="Arial" w:cs="Arial" w:eastAsia="Arial" w:hAnsi="Arial"/>
          <w:color w:val="16262B"/>
          <w:sz w:val="21"/>
          <w:szCs w:val="21"/>
        </w:rPr>
        <w:t xml:space="preserve">Toàn bộ nội dung chữ cần được pháp chế PHFM duyệt trước khi đưa lên web. Câu cảnh báo rủi ro ở chân trang sẽ do PHFM cung cấp sau khi pháp chế duyệt.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D6066"/>
        <w:sz w:val="16"/>
        <w:szCs w:val="16"/>
      </w:rPr>
      <w:t xml:space="preserve">PHFM Website – Brief màu sắc và phong cách · Trang </w:t>
    </w:r>
    <w:r>
      <w:rPr>
        <w:rFonts w:ascii="Arial" w:cs="Arial" w:eastAsia="Arial" w:hAnsi="Arial"/>
        <w:color w:val="4D60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62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PHFM Website – Brief màu sắc và phong cách</dc:title>
  <dc:creator>PHFM</dc:creator>
  <cp:lastModifiedBy>Un-named</cp:lastModifiedBy>
  <cp:revision>1</cp:revision>
  <dcterms:created xsi:type="dcterms:W3CDTF">2026-10-26T07:44:57.702Z</dcterms:created>
  <dcterms:modified xsi:type="dcterms:W3CDTF">2026-10-26T07:44:57.703Z</dcterms:modified>
</cp:coreProperties>
</file>

<file path=docProps/custom.xml><?xml version="1.0" encoding="utf-8"?>
<Properties xmlns="http://schemas.openxmlformats.org/officeDocument/2006/custom-properties" xmlns:vt="http://schemas.openxmlformats.org/officeDocument/2006/docPropsVTypes"/>
</file>