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1B77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</w:p>
    <w:p w14:paraId="00000107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Załącznik 2 do Zapytania ofertowego</w:t>
      </w:r>
    </w:p>
    <w:p w14:paraId="00000108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9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A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B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C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D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E" w14:textId="1832417C" w:rsidR="00380C70" w:rsidRDefault="009315CB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sdt>
        <w:sdtPr>
          <w:tag w:val="goog_rdk_1"/>
          <w:id w:val="2115011247"/>
          <w:showingPlcHdr/>
        </w:sdtPr>
        <w:sdtEndPr/>
        <w:sdtContent>
          <w:r w:rsidR="00AD4850">
            <w:t xml:space="preserve">     </w:t>
          </w:r>
        </w:sdtContent>
      </w:sdt>
      <w:r w:rsidR="009F4E2C">
        <w:rPr>
          <w:rFonts w:ascii="Times New Roman" w:hAnsi="Times New Roman"/>
          <w:b/>
          <w:color w:val="000000"/>
          <w:sz w:val="22"/>
          <w:szCs w:val="22"/>
        </w:rPr>
        <w:t>Klauzula Informacyjna</w:t>
      </w:r>
    </w:p>
    <w:p w14:paraId="0000010F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o przetwarzaniu danych osobowych</w:t>
      </w:r>
    </w:p>
    <w:p w14:paraId="00000110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1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Zgodnie z art. 13 ust. 1 i 2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danych, dalej „Rozporządzenie Ogólne”) Uniwersytet Jagielloński informuje, że:</w:t>
      </w:r>
    </w:p>
    <w:p w14:paraId="00000112" w14:textId="260C0EB5" w:rsidR="00380C70" w:rsidRPr="00472821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472821">
        <w:rPr>
          <w:rFonts w:ascii="Times New Roman" w:hAnsi="Times New Roman"/>
          <w:color w:val="000000"/>
          <w:sz w:val="22"/>
          <w:szCs w:val="22"/>
        </w:rPr>
        <w:t xml:space="preserve">1. Administratorem Pani/Pana danych osobowych w projekcie </w:t>
      </w:r>
      <w:r w:rsidRPr="00B26F4F">
        <w:rPr>
          <w:rFonts w:ascii="Times New Roman" w:hAnsi="Times New Roman"/>
          <w:i/>
          <w:sz w:val="22"/>
          <w:szCs w:val="22"/>
        </w:rPr>
        <w:t xml:space="preserve">“ML2Mind: </w:t>
      </w:r>
      <w:r w:rsidR="00013006">
        <w:rPr>
          <w:rFonts w:ascii="Times New Roman" w:hAnsi="Times New Roman"/>
          <w:i/>
          <w:sz w:val="22"/>
          <w:szCs w:val="22"/>
        </w:rPr>
        <w:t>f</w:t>
      </w:r>
      <w:r w:rsidRPr="00B26F4F">
        <w:rPr>
          <w:rFonts w:ascii="Times New Roman" w:hAnsi="Times New Roman"/>
          <w:i/>
          <w:sz w:val="22"/>
          <w:szCs w:val="22"/>
        </w:rPr>
        <w:t xml:space="preserve">rom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machine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learning to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mind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understanding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>”</w:t>
      </w:r>
      <w:r w:rsidRPr="00472821">
        <w:rPr>
          <w:rFonts w:ascii="Times New Roman" w:hAnsi="Times New Roman"/>
          <w:color w:val="000000"/>
          <w:sz w:val="22"/>
          <w:szCs w:val="22"/>
        </w:rPr>
        <w:t xml:space="preserve"> jest Narodowa Agencja Wymiany Akademickiej z siedzibą w Warszawie.</w:t>
      </w:r>
    </w:p>
    <w:p w14:paraId="00000113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2. Administratorem Pani/Pana danych osobowych w zakresie postępowania dot. niniejszego zapytania ofertowego jest Uniwersytet Jagielloński w Krakowie, reprezentowany przez Rektora UJ.</w:t>
      </w:r>
    </w:p>
    <w:p w14:paraId="00000114" w14:textId="2E40D826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3. Administrator wyznaczył Inspektora Ochrony Danych, ul. Gołębia 24, 31-007 Kraków. Kontakt z Inspektorem zapewniony jest przez e-mail: </w:t>
      </w:r>
      <w:hyperlink r:id="rId9" w:history="1">
        <w:r w:rsidR="00AD4850" w:rsidRPr="004C47DE">
          <w:rPr>
            <w:rStyle w:val="Hyperlink"/>
            <w:rFonts w:ascii="Times New Roman" w:hAnsi="Times New Roman"/>
            <w:sz w:val="22"/>
            <w:szCs w:val="22"/>
          </w:rPr>
          <w:t>iod@uj.edu.pl</w:t>
        </w:r>
      </w:hyperlink>
      <w:r w:rsidR="00AD4850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lub pod numerem telefonu 12 663 12</w:t>
      </w:r>
      <w:r w:rsidR="00AD4850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25. </w:t>
      </w:r>
    </w:p>
    <w:p w14:paraId="00000115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 Pani/Pana dane osobowe przetwarzane będą na podstawie art. 6 ust. 1 lit. c Rozporządzenia Ogólnego w celu związanym z postępowaniem o udzielenie zamówienia publicznego objętego niniejszym postępowaniem.</w:t>
      </w:r>
    </w:p>
    <w:p w14:paraId="00000116" w14:textId="6C07920E" w:rsidR="00380C70" w:rsidRPr="00472821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472821">
        <w:rPr>
          <w:rFonts w:ascii="Times New Roman" w:hAnsi="Times New Roman"/>
          <w:color w:val="000000"/>
          <w:sz w:val="22"/>
          <w:szCs w:val="22"/>
        </w:rPr>
        <w:t xml:space="preserve">5. Pani/Pana dane osobowe przetwarzane będą w celu związanym z prowadzeniem postępowania w kwestii zapytania ofertowego </w:t>
      </w:r>
      <w:r w:rsidRPr="00B26F4F">
        <w:rPr>
          <w:rFonts w:ascii="Times New Roman" w:hAnsi="Times New Roman"/>
          <w:sz w:val="22"/>
          <w:szCs w:val="22"/>
        </w:rPr>
        <w:t xml:space="preserve">dotyczącego zapewnienia usług noclegowych związanych z realizacją projektu </w:t>
      </w:r>
      <w:r w:rsidRPr="00B26F4F">
        <w:rPr>
          <w:rFonts w:ascii="Times New Roman" w:hAnsi="Times New Roman"/>
          <w:i/>
          <w:sz w:val="22"/>
          <w:szCs w:val="22"/>
        </w:rPr>
        <w:t xml:space="preserve">“ML2Mind: </w:t>
      </w:r>
      <w:r w:rsidR="00013006">
        <w:rPr>
          <w:rFonts w:ascii="Times New Roman" w:hAnsi="Times New Roman"/>
          <w:i/>
          <w:sz w:val="22"/>
          <w:szCs w:val="22"/>
        </w:rPr>
        <w:t>f</w:t>
      </w:r>
      <w:r w:rsidRPr="00B26F4F">
        <w:rPr>
          <w:rFonts w:ascii="Times New Roman" w:hAnsi="Times New Roman"/>
          <w:i/>
          <w:sz w:val="22"/>
          <w:szCs w:val="22"/>
        </w:rPr>
        <w:t xml:space="preserve">rom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machine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learning to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mind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understanding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>”</w:t>
      </w:r>
      <w:r w:rsidRPr="00B26F4F">
        <w:rPr>
          <w:rFonts w:ascii="Times New Roman" w:hAnsi="Times New Roman"/>
          <w:sz w:val="22"/>
          <w:szCs w:val="22"/>
        </w:rPr>
        <w:t>.</w:t>
      </w:r>
    </w:p>
    <w:p w14:paraId="00000117" w14:textId="08B107B2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6. Podanie przez Panią/Pana danych osobowych jest dobrowolne, jednak jest warunkiem udziału w postępowaniu, a następnie zawarcia wykonania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 xml:space="preserve">y. </w:t>
      </w:r>
    </w:p>
    <w:p w14:paraId="00000118" w14:textId="0A80DBA2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7. Konsekwencją niepodania danych osobowych będzie brak możliwości zawarcia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y.</w:t>
      </w:r>
    </w:p>
    <w:p w14:paraId="00000119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8. Odbiorcami Pani/Pana danych osobowych będą osoby lub podmioty, którym udostępniona zostanie dokumentacja postępowania w związku z przeprowadzaną kontrolą wydatkowania środków projektu, w ramach którego prowadzone jest niniejsze postępowanie.</w:t>
      </w:r>
    </w:p>
    <w:p w14:paraId="0000011A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9. Pani/Pana dane osobowe będą przechowywane przez okres: do upływu terminu możliwości kontroli projektu albo jego trwałości.</w:t>
      </w:r>
    </w:p>
    <w:p w14:paraId="0000011B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10. Posiada Pani/Pan prawo do: dostępu do treści swoich danych, ich sprostowania, ograniczenia przetwarzania – w przypadkach i na warunkach określonych w RODO.</w:t>
      </w:r>
    </w:p>
    <w:p w14:paraId="0000011C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11. Ma Pani/Pan prawo wniesienia skargi do Prezesa Urzędu Ochrony Danych Osobowych w razie uznania, że przetwarzanie Pani/Pana danych osobowych narusza przepisy RODO.</w:t>
      </w:r>
    </w:p>
    <w:p w14:paraId="0000011D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12. Nie przysługuje Pani/Panu prawo do: usunięcia danych osobowych, przenoszenia danych osobowych oraz sprzeciwu wobec przetwarzania danych osobowych, gdyż podstawa prawną przetwarzania Pani/Pana danych osobowych jest art. 6 ust. 1 lit. c Rozporządzenia Ogólnego.</w:t>
      </w:r>
    </w:p>
    <w:p w14:paraId="0000011E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lastRenderedPageBreak/>
        <w:t>13. Skorzystanie przez Panią/Pana, z uprawnienia do sprostowania lub uzupełnienia danych osobowych, o którym mowa w art. 16 Rozporządzenia Ogólnego, nie może skutkować zmianą wyniku postępowania o udzielenie zamówienia publicznego, ani zmianą postanowień umowy w zakresie niezgodnym z Zapytaniem ofertowym, ani nie może naruszać integralności protokołu postępowania o udzielenie zamówienia publicznego oraz jego załączników.</w:t>
      </w:r>
    </w:p>
    <w:p w14:paraId="0000011F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14. W przypadku gdy wykonanie obowiązków, o których mowa w art. 15 ust. 1-3 Rozporządzenia Ogólnego, celem realizacji Pani/Pana uprawnień wskazanych pkt 10 i 11 powyżej oraz do uzyskania kopii danych podlegających przetwarzaniu, wymagałoby niewspółmiernie dużego wysiłku, Zamawiający może żądać od Pana/Pani, wskazania dodatkowych informacji mających na celu sprecyzowanie żądania, w szczególności podania nazwy lub daty wszczętego albo zakończonego postępowania o udzielenie zamówienia publicznego.</w:t>
      </w:r>
    </w:p>
    <w:p w14:paraId="00000120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15. Wystąpienie przez Panią/Pana z żądaniem ograniczenia przetwarzania danych, o którym mowa w art. 18 ust. 1 Rozporządzenia Ogólnego, nie ogranicza przetwarzania danych osobowych do czasu zakończenia postępowania o udzielenie zamówienia publicznego.</w:t>
      </w:r>
    </w:p>
    <w:p w14:paraId="00000121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2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3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Potwierdzam, że zapoznałam(-em) się i przyjmuję do wiadomości powyższe informacje.</w:t>
      </w:r>
    </w:p>
    <w:p w14:paraId="00000124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5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6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7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</w:p>
    <w:p w14:paraId="00000128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Miejsce, data, pieczęć oraz podpis Wykonawcy lub </w:t>
      </w:r>
    </w:p>
    <w:p w14:paraId="00000129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osoby uprawnionej do składania oświadczeń woli w jego imieniu </w:t>
      </w:r>
    </w:p>
    <w:p w14:paraId="0000012A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B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C" w14:textId="77B726F2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(Wykonawca/Pieczęć firmowa Wykonawcy)</w:t>
      </w:r>
      <w:r w:rsidR="002124F5">
        <w:rPr>
          <w:rFonts w:ascii="Times New Roman" w:hAnsi="Times New Roman"/>
          <w:color w:val="000000"/>
          <w:sz w:val="22"/>
          <w:szCs w:val="22"/>
        </w:rPr>
        <w:t xml:space="preserve">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0000012D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E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F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30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OŚWIADCZENIE WYKONAWCY</w:t>
      </w:r>
    </w:p>
    <w:p w14:paraId="0000013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W ZAKRESIE WYPEŁNIENIA OBOWIĄZKÓW INFORMACYJNYCH PRZEWIDZIANYCH</w:t>
      </w:r>
    </w:p>
    <w:p w14:paraId="00000132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W ART. 13 LUB ART. 14 RODO</w:t>
      </w:r>
    </w:p>
    <w:p w14:paraId="00000133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34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Niniejszym oświadczam, iż wypełniłam/em/liśmy obowiązki informacyjne przewidziane w art. 13 lub art. 14 Rozporządzenia Parlamentu Europejskiego i Rady UE 2016/679 z dnia 27 kwietnia 2016 r. w sprawie ochrony osób fizycznych w związku z przetwarzaniem danych osobowych i w sprawie swobodnego przepływu takich danych oraz uchylenia dyrektywy 95/46/WE wobec osób fizycznych, od których dane osobowe bezpośrednio lub pośrednio pozyskałam/em/liśmy w celu ubiegania się o udzielenie zamówienia publicznego w niniejszym postępowaniu.</w:t>
      </w:r>
    </w:p>
    <w:p w14:paraId="00000135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36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37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Miejscowość .................................................. dnia .......................................... r.</w:t>
      </w:r>
    </w:p>
    <w:p w14:paraId="00000138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39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(pieczęć i podpis osoby/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ób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uprawnionej/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ych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do składania oświadczeń woli w imieniu Wykonawcy) </w:t>
      </w:r>
    </w:p>
    <w:p w14:paraId="0000013A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3B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3F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rPr>
          <w:rFonts w:ascii="Times New Roman" w:hAnsi="Times New Roman"/>
          <w:color w:val="000000"/>
          <w:sz w:val="22"/>
          <w:szCs w:val="22"/>
        </w:rPr>
      </w:pPr>
    </w:p>
    <w:p w14:paraId="00000140" w14:textId="485E109E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Załącznik </w:t>
      </w:r>
      <w:r w:rsidR="00AD4850">
        <w:rPr>
          <w:rFonts w:ascii="Times New Roman" w:hAnsi="Times New Roman"/>
          <w:color w:val="000000"/>
          <w:sz w:val="22"/>
          <w:szCs w:val="22"/>
        </w:rPr>
        <w:t xml:space="preserve">nr </w:t>
      </w:r>
      <w:r>
        <w:rPr>
          <w:rFonts w:ascii="Times New Roman" w:hAnsi="Times New Roman"/>
          <w:color w:val="000000"/>
          <w:sz w:val="22"/>
          <w:szCs w:val="22"/>
        </w:rPr>
        <w:t xml:space="preserve">2 - dotyczy </w:t>
      </w:r>
      <w:r w:rsidR="00AD4850">
        <w:rPr>
          <w:rFonts w:ascii="Times New Roman" w:hAnsi="Times New Roman"/>
          <w:color w:val="000000"/>
          <w:sz w:val="22"/>
          <w:szCs w:val="22"/>
        </w:rPr>
        <w:t>Wykonawcy będącego osobą fizyczną</w:t>
      </w:r>
    </w:p>
    <w:p w14:paraId="00000141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rPr>
          <w:rFonts w:ascii="Times New Roman" w:hAnsi="Times New Roman"/>
          <w:color w:val="000000"/>
          <w:sz w:val="22"/>
          <w:szCs w:val="22"/>
        </w:rPr>
      </w:pPr>
    </w:p>
    <w:p w14:paraId="00000142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rPr>
          <w:rFonts w:ascii="Times New Roman" w:hAnsi="Times New Roman"/>
          <w:color w:val="000000"/>
          <w:sz w:val="22"/>
          <w:szCs w:val="22"/>
        </w:rPr>
      </w:pPr>
    </w:p>
    <w:p w14:paraId="00000143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………………………………………………..</w:t>
      </w:r>
    </w:p>
    <w:p w14:paraId="00000144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Imię i nazwisko </w:t>
      </w:r>
    </w:p>
    <w:p w14:paraId="00000145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46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47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</w:p>
    <w:p w14:paraId="00000148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49" w14:textId="01D7F8B9" w:rsidR="00380C70" w:rsidRPr="00635238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472821">
        <w:rPr>
          <w:rFonts w:ascii="Times New Roman" w:hAnsi="Times New Roman"/>
          <w:color w:val="000000"/>
          <w:sz w:val="22"/>
          <w:szCs w:val="22"/>
        </w:rPr>
        <w:t xml:space="preserve">Oświadczam, że w złożonej przeze mnie ofercie na zapytanie ofertowe dotyczące dostawy zapewnienia usług noclegowych związanych z realizacją projektu </w:t>
      </w:r>
      <w:r w:rsidRPr="00B26F4F">
        <w:rPr>
          <w:rFonts w:ascii="Times New Roman" w:hAnsi="Times New Roman"/>
          <w:i/>
          <w:sz w:val="22"/>
          <w:szCs w:val="22"/>
        </w:rPr>
        <w:t xml:space="preserve">“ML2Mind: </w:t>
      </w:r>
      <w:r w:rsidR="00013006">
        <w:rPr>
          <w:rFonts w:ascii="Times New Roman" w:hAnsi="Times New Roman"/>
          <w:i/>
          <w:sz w:val="22"/>
          <w:szCs w:val="22"/>
        </w:rPr>
        <w:t>f</w:t>
      </w:r>
      <w:r w:rsidRPr="00B26F4F">
        <w:rPr>
          <w:rFonts w:ascii="Times New Roman" w:hAnsi="Times New Roman"/>
          <w:i/>
          <w:sz w:val="22"/>
          <w:szCs w:val="22"/>
        </w:rPr>
        <w:t xml:space="preserve">rom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machine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learning to </w:t>
      </w:r>
      <w:proofErr w:type="spellStart"/>
      <w:r w:rsidRPr="00B26F4F">
        <w:rPr>
          <w:rFonts w:ascii="Times New Roman" w:hAnsi="Times New Roman"/>
          <w:i/>
          <w:sz w:val="22"/>
          <w:szCs w:val="22"/>
        </w:rPr>
        <w:t>mind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proofErr w:type="gramStart"/>
      <w:r w:rsidRPr="00B26F4F">
        <w:rPr>
          <w:rFonts w:ascii="Times New Roman" w:hAnsi="Times New Roman"/>
          <w:i/>
          <w:sz w:val="22"/>
          <w:szCs w:val="22"/>
        </w:rPr>
        <w:t>understanding”</w:t>
      </w:r>
      <w:r w:rsidRPr="00472821">
        <w:rPr>
          <w:rFonts w:ascii="Times New Roman" w:hAnsi="Times New Roman"/>
          <w:color w:val="000000"/>
          <w:sz w:val="22"/>
          <w:szCs w:val="22"/>
        </w:rPr>
        <w:t>cena</w:t>
      </w:r>
      <w:proofErr w:type="spellEnd"/>
      <w:proofErr w:type="gramEnd"/>
      <w:r w:rsidRPr="00472821">
        <w:rPr>
          <w:rFonts w:ascii="Times New Roman" w:hAnsi="Times New Roman"/>
          <w:color w:val="000000"/>
          <w:sz w:val="22"/>
          <w:szCs w:val="22"/>
        </w:rPr>
        <w:t xml:space="preserve"> może ulec zmniejszeniu w przypadku powstania u Zamawiającego obowiązku publiczno-prawnego. Przyjmuję do wiadomości, iż w takim przypadku Zamawiający od zaoferowanej ceny potrąci kwotę stanowiącą wszelkie świadczenia, które powstaną po stronie Zamawiającego, w szczególności np. zaliczkę na należny podate</w:t>
      </w:r>
      <w:r w:rsidRPr="00635238">
        <w:rPr>
          <w:rFonts w:ascii="Times New Roman" w:hAnsi="Times New Roman"/>
          <w:color w:val="000000"/>
          <w:sz w:val="22"/>
          <w:szCs w:val="22"/>
        </w:rPr>
        <w:t>k dochodowy.</w:t>
      </w:r>
    </w:p>
    <w:p w14:paraId="0000014A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Jednocześnie zobowiązuję się do przedkładania Oświadczenia ZUS zgodnie </w:t>
      </w:r>
    </w:p>
    <w:p w14:paraId="0000014B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 wymogami oraz procedurą zawierania umów cywilnoprawnych obowiązującą w Uniwersytecie Jagiellońskim – jeżeli jest to wymagane.</w:t>
      </w:r>
    </w:p>
    <w:p w14:paraId="0000014C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4D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4E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4F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50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5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…………………………………….</w:t>
      </w:r>
    </w:p>
    <w:p w14:paraId="00000159" w14:textId="7E751441" w:rsidR="00380C70" w:rsidRDefault="009F4E2C" w:rsidP="00C1057B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Podpis</w:t>
      </w:r>
    </w:p>
    <w:sectPr w:rsidR="00380C70">
      <w:headerReference w:type="default" r:id="rId10"/>
      <w:footerReference w:type="default" r:id="rId11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C10E" w14:textId="77777777" w:rsidR="009315CB" w:rsidRDefault="009315CB">
      <w:pPr>
        <w:spacing w:line="240" w:lineRule="auto"/>
        <w:ind w:left="0" w:hanging="2"/>
      </w:pPr>
      <w:r>
        <w:separator/>
      </w:r>
    </w:p>
  </w:endnote>
  <w:endnote w:type="continuationSeparator" w:id="0">
    <w:p w14:paraId="77CB471A" w14:textId="77777777" w:rsidR="009315CB" w:rsidRDefault="009315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20B0604020202020204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20B0604020202020204"/>
    <w:charset w:val="00"/>
    <w:family w:val="roman"/>
    <w:notTrueType/>
    <w:pitch w:val="default"/>
  </w:font>
  <w:font w:name="DejaVu Sans">
    <w:panose1 w:val="020B0604020202020204"/>
    <w:charset w:val="EE"/>
    <w:family w:val="swiss"/>
    <w:pitch w:val="variable"/>
    <w:sig w:usb0="E7002EFF" w:usb1="D200FDFF" w:usb2="0A246029" w:usb3="00000000" w:csb0="000001FF" w:csb1="00000000"/>
  </w:font>
  <w:font w:name="DejaVu Sans Mono">
    <w:panose1 w:val="020B0604020202020204"/>
    <w:charset w:val="00"/>
    <w:family w:val="roman"/>
    <w:notTrueType/>
    <w:pitch w:val="default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20B060402020202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3A49" w14:textId="77777777" w:rsidR="009315CB" w:rsidRDefault="009315CB">
      <w:pPr>
        <w:spacing w:line="240" w:lineRule="auto"/>
        <w:ind w:left="0" w:hanging="2"/>
      </w:pPr>
      <w:r>
        <w:separator/>
      </w:r>
    </w:p>
  </w:footnote>
  <w:footnote w:type="continuationSeparator" w:id="0">
    <w:p w14:paraId="40375FB7" w14:textId="77777777" w:rsidR="009315CB" w:rsidRDefault="009315C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3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7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19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0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4" w15:restartNumberingAfterBreak="0">
    <w:nsid w:val="4447242E"/>
    <w:multiLevelType w:val="multilevel"/>
    <w:tmpl w:val="6114C874"/>
    <w:lvl w:ilvl="0">
      <w:start w:val="1"/>
      <w:numFmt w:val="decimal"/>
      <w:pStyle w:val="ListBullet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5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6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29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0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2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3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656A4FBB"/>
    <w:multiLevelType w:val="multilevel"/>
    <w:tmpl w:val="0CC40020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39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142">
    <w:abstractNumId w:val="13"/>
  </w:num>
  <w:num w:numId="2" w16cid:durableId="758676092">
    <w:abstractNumId w:val="34"/>
  </w:num>
  <w:num w:numId="3" w16cid:durableId="1989550487">
    <w:abstractNumId w:val="7"/>
  </w:num>
  <w:num w:numId="4" w16cid:durableId="546913079">
    <w:abstractNumId w:val="24"/>
  </w:num>
  <w:num w:numId="5" w16cid:durableId="1797023618">
    <w:abstractNumId w:val="32"/>
  </w:num>
  <w:num w:numId="6" w16cid:durableId="1732773887">
    <w:abstractNumId w:val="14"/>
  </w:num>
  <w:num w:numId="7" w16cid:durableId="1328483987">
    <w:abstractNumId w:val="0"/>
  </w:num>
  <w:num w:numId="8" w16cid:durableId="95953213">
    <w:abstractNumId w:val="1"/>
  </w:num>
  <w:num w:numId="9" w16cid:durableId="1405683580">
    <w:abstractNumId w:val="20"/>
  </w:num>
  <w:num w:numId="10" w16cid:durableId="1954287944">
    <w:abstractNumId w:val="38"/>
  </w:num>
  <w:num w:numId="11" w16cid:durableId="91705359">
    <w:abstractNumId w:val="6"/>
  </w:num>
  <w:num w:numId="12" w16cid:durableId="1960649181">
    <w:abstractNumId w:val="33"/>
  </w:num>
  <w:num w:numId="13" w16cid:durableId="1980915001">
    <w:abstractNumId w:val="26"/>
  </w:num>
  <w:num w:numId="14" w16cid:durableId="1468737739">
    <w:abstractNumId w:val="27"/>
  </w:num>
  <w:num w:numId="15" w16cid:durableId="786311780">
    <w:abstractNumId w:val="19"/>
  </w:num>
  <w:num w:numId="16" w16cid:durableId="1252622223">
    <w:abstractNumId w:val="23"/>
  </w:num>
  <w:num w:numId="17" w16cid:durableId="1652632231">
    <w:abstractNumId w:val="22"/>
  </w:num>
  <w:num w:numId="18" w16cid:durableId="577791918">
    <w:abstractNumId w:val="2"/>
  </w:num>
  <w:num w:numId="19" w16cid:durableId="1746679573">
    <w:abstractNumId w:val="8"/>
  </w:num>
  <w:num w:numId="20" w16cid:durableId="1018120992">
    <w:abstractNumId w:val="30"/>
  </w:num>
  <w:num w:numId="21" w16cid:durableId="1633124121">
    <w:abstractNumId w:val="17"/>
  </w:num>
  <w:num w:numId="22" w16cid:durableId="210384856">
    <w:abstractNumId w:val="40"/>
  </w:num>
  <w:num w:numId="23" w16cid:durableId="1493594815">
    <w:abstractNumId w:val="36"/>
  </w:num>
  <w:num w:numId="24" w16cid:durableId="1198591283">
    <w:abstractNumId w:val="18"/>
  </w:num>
  <w:num w:numId="25" w16cid:durableId="694159505">
    <w:abstractNumId w:val="3"/>
  </w:num>
  <w:num w:numId="26" w16cid:durableId="440689314">
    <w:abstractNumId w:val="15"/>
  </w:num>
  <w:num w:numId="27" w16cid:durableId="1672872296">
    <w:abstractNumId w:val="31"/>
  </w:num>
  <w:num w:numId="28" w16cid:durableId="969937565">
    <w:abstractNumId w:val="4"/>
  </w:num>
  <w:num w:numId="29" w16cid:durableId="1912351057">
    <w:abstractNumId w:val="11"/>
  </w:num>
  <w:num w:numId="30" w16cid:durableId="696662554">
    <w:abstractNumId w:val="28"/>
  </w:num>
  <w:num w:numId="31" w16cid:durableId="472795396">
    <w:abstractNumId w:val="39"/>
  </w:num>
  <w:num w:numId="32" w16cid:durableId="750781701">
    <w:abstractNumId w:val="37"/>
  </w:num>
  <w:num w:numId="33" w16cid:durableId="1251160045">
    <w:abstractNumId w:val="21"/>
  </w:num>
  <w:num w:numId="34" w16cid:durableId="1215198403">
    <w:abstractNumId w:val="9"/>
  </w:num>
  <w:num w:numId="35" w16cid:durableId="1542325198">
    <w:abstractNumId w:val="12"/>
  </w:num>
  <w:num w:numId="36" w16cid:durableId="790323817">
    <w:abstractNumId w:val="10"/>
  </w:num>
  <w:num w:numId="37" w16cid:durableId="393430323">
    <w:abstractNumId w:val="29"/>
  </w:num>
  <w:num w:numId="38" w16cid:durableId="566261250">
    <w:abstractNumId w:val="16"/>
  </w:num>
  <w:num w:numId="39" w16cid:durableId="840580743">
    <w:abstractNumId w:val="25"/>
  </w:num>
  <w:num w:numId="40" w16cid:durableId="1872375886">
    <w:abstractNumId w:val="5"/>
  </w:num>
  <w:num w:numId="41" w16cid:durableId="167984749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57C5"/>
    <w:rsid w:val="00013006"/>
    <w:rsid w:val="00064DC1"/>
    <w:rsid w:val="000A7341"/>
    <w:rsid w:val="000C038B"/>
    <w:rsid w:val="000F6E39"/>
    <w:rsid w:val="001353B4"/>
    <w:rsid w:val="00144FCA"/>
    <w:rsid w:val="00162132"/>
    <w:rsid w:val="00170F75"/>
    <w:rsid w:val="001B628C"/>
    <w:rsid w:val="001F1EFF"/>
    <w:rsid w:val="002124F5"/>
    <w:rsid w:val="00301A60"/>
    <w:rsid w:val="00365CFD"/>
    <w:rsid w:val="00373D0A"/>
    <w:rsid w:val="00380C70"/>
    <w:rsid w:val="00393609"/>
    <w:rsid w:val="003C410F"/>
    <w:rsid w:val="003C6C7E"/>
    <w:rsid w:val="003F0A8D"/>
    <w:rsid w:val="0045769A"/>
    <w:rsid w:val="0047182C"/>
    <w:rsid w:val="0047205A"/>
    <w:rsid w:val="00472821"/>
    <w:rsid w:val="00472E70"/>
    <w:rsid w:val="00492450"/>
    <w:rsid w:val="004C1883"/>
    <w:rsid w:val="004E1A18"/>
    <w:rsid w:val="00502414"/>
    <w:rsid w:val="005C6789"/>
    <w:rsid w:val="005C698A"/>
    <w:rsid w:val="005D3E53"/>
    <w:rsid w:val="005F1058"/>
    <w:rsid w:val="006049E0"/>
    <w:rsid w:val="00632C13"/>
    <w:rsid w:val="00635238"/>
    <w:rsid w:val="00646F88"/>
    <w:rsid w:val="00655E8C"/>
    <w:rsid w:val="00657454"/>
    <w:rsid w:val="00681F42"/>
    <w:rsid w:val="006C59D4"/>
    <w:rsid w:val="00706FF7"/>
    <w:rsid w:val="007219F7"/>
    <w:rsid w:val="00772A73"/>
    <w:rsid w:val="007732A2"/>
    <w:rsid w:val="007D3415"/>
    <w:rsid w:val="007E0EEB"/>
    <w:rsid w:val="007E2286"/>
    <w:rsid w:val="007F5426"/>
    <w:rsid w:val="00873460"/>
    <w:rsid w:val="008C55E0"/>
    <w:rsid w:val="008C580E"/>
    <w:rsid w:val="008D38FF"/>
    <w:rsid w:val="008D6E06"/>
    <w:rsid w:val="0091265C"/>
    <w:rsid w:val="00920ED9"/>
    <w:rsid w:val="009315CB"/>
    <w:rsid w:val="00984F1D"/>
    <w:rsid w:val="009F1671"/>
    <w:rsid w:val="009F4E2C"/>
    <w:rsid w:val="00A058CD"/>
    <w:rsid w:val="00A14B03"/>
    <w:rsid w:val="00A67F05"/>
    <w:rsid w:val="00A814D2"/>
    <w:rsid w:val="00AD4850"/>
    <w:rsid w:val="00B2658B"/>
    <w:rsid w:val="00B26F4F"/>
    <w:rsid w:val="00B3722B"/>
    <w:rsid w:val="00B742CF"/>
    <w:rsid w:val="00BB2B55"/>
    <w:rsid w:val="00BB2BB5"/>
    <w:rsid w:val="00C1057B"/>
    <w:rsid w:val="00C83C8F"/>
    <w:rsid w:val="00CA734E"/>
    <w:rsid w:val="00CE3704"/>
    <w:rsid w:val="00D027B4"/>
    <w:rsid w:val="00D20780"/>
    <w:rsid w:val="00D2535A"/>
    <w:rsid w:val="00D72D77"/>
    <w:rsid w:val="00DB41DF"/>
    <w:rsid w:val="00DD3EE0"/>
    <w:rsid w:val="00E058CC"/>
    <w:rsid w:val="00E70371"/>
    <w:rsid w:val="00E73469"/>
    <w:rsid w:val="00EB6F7A"/>
    <w:rsid w:val="00EC645B"/>
    <w:rsid w:val="00EE15FB"/>
    <w:rsid w:val="00F664E5"/>
    <w:rsid w:val="00F943A9"/>
    <w:rsid w:val="00F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"/>
    <w:next w:val="Normal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BodyText22">
    <w:name w:val="Body Text 22"/>
    <w:basedOn w:val="Normal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widowControl w:val="0"/>
      <w:spacing w:line="240" w:lineRule="auto"/>
      <w:jc w:val="both"/>
    </w:pPr>
    <w:rPr>
      <w:sz w:val="22"/>
    </w:rPr>
  </w:style>
  <w:style w:type="paragraph" w:styleId="TOAHeading">
    <w:name w:val="toa heading"/>
    <w:basedOn w:val="Normal"/>
    <w:next w:val="Normal"/>
    <w:pPr>
      <w:spacing w:before="120" w:line="240" w:lineRule="auto"/>
      <w:jc w:val="both"/>
    </w:pPr>
    <w:rPr>
      <w:b/>
    </w:rPr>
  </w:style>
  <w:style w:type="paragraph" w:styleId="Subtitle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dnoteText">
    <w:name w:val="endnote text"/>
    <w:basedOn w:val="Normal"/>
    <w:rPr>
      <w:sz w:val="20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"/>
    <w:pPr>
      <w:suppressAutoHyphens w:val="0"/>
      <w:spacing w:after="120"/>
    </w:pPr>
    <w:rPr>
      <w:sz w:val="16"/>
      <w:szCs w:val="16"/>
      <w:lang w:eastAsia="ar-SA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1"/>
    <w:uiPriority w:val="99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character" w:customStyle="1" w:styleId="tah8b">
    <w:name w:val="tah8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Emphasis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">
    <w:name w:val="List"/>
    <w:basedOn w:val="Normal"/>
    <w:pPr>
      <w:ind w:left="283" w:hanging="283"/>
      <w:contextualSpacing/>
    </w:pPr>
  </w:style>
  <w:style w:type="paragraph" w:styleId="List2">
    <w:name w:val="List 2"/>
    <w:basedOn w:val="Normal"/>
    <w:pPr>
      <w:ind w:left="566" w:hanging="283"/>
      <w:contextualSpacing/>
    </w:pPr>
  </w:style>
  <w:style w:type="paragraph" w:styleId="List3">
    <w:name w:val="List 3"/>
    <w:basedOn w:val="Normal"/>
    <w:pPr>
      <w:ind w:left="849" w:hanging="283"/>
      <w:contextualSpacing/>
    </w:pPr>
  </w:style>
  <w:style w:type="paragraph" w:styleId="List4">
    <w:name w:val="List 4"/>
    <w:basedOn w:val="Normal"/>
    <w:pPr>
      <w:ind w:left="1132" w:hanging="283"/>
      <w:contextualSpacing/>
    </w:pPr>
  </w:style>
  <w:style w:type="paragraph" w:styleId="List5">
    <w:name w:val="List 5"/>
    <w:basedOn w:val="Normal"/>
    <w:pPr>
      <w:ind w:left="1415" w:hanging="283"/>
      <w:contextualSpacing/>
    </w:pPr>
  </w:style>
  <w:style w:type="paragraph" w:styleId="ListBullet3">
    <w:name w:val="List Bullet 3"/>
    <w:basedOn w:val="Normal"/>
    <w:pPr>
      <w:numPr>
        <w:numId w:val="4"/>
      </w:numPr>
      <w:ind w:left="-1" w:hanging="1"/>
      <w:contextualSpacing/>
    </w:pPr>
  </w:style>
  <w:style w:type="paragraph" w:styleId="BodyTextFirstIndent2">
    <w:name w:val="Body Text First Indent 2"/>
    <w:basedOn w:val="BodyTextIndent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ListParagraphChar1">
    <w:name w:val="List Paragraph Char1"/>
    <w:link w:val="ListParagraph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iod@uj.edu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BE461F-0E5D-444F-AC8A-EBBD49D4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Nagłówki</vt:lpstr>
      </vt:variant>
      <vt:variant>
        <vt:i4>100</vt:i4>
      </vt:variant>
    </vt:vector>
  </HeadingPairs>
  <TitlesOfParts>
    <vt:vector size="102" baseType="lpstr">
      <vt:lpstr/>
      <vt:lpstr/>
      <vt:lpstr/>
      <vt:lpstr>Kraków, dnia… maja 2022 r.</vt:lpstr>
      <vt:lpstr/>
      <vt:lpstr>ZAPYTANIE OFERTOWE </vt:lpstr>
      <vt:lpstr/>
      <vt:lpstr>Zapytanie dotyczy wykonania usługi w postaci zapewnienia miejsc noclegowych w tr</vt:lpstr>
      <vt:lpstr>finansowanego ze środków przyznanych Uniwersytetowi Jagiellońskiemu przez Narodo</vt:lpstr>
      <vt:lpstr>nr umowy o dofinansowanie projektu: PPI/SPI/2020/1/00059 </vt:lpstr>
      <vt:lpstr/>
      <vt:lpstr>Uniwersytet Jagielloński, </vt:lpstr>
      <vt:lpstr>ul. Gołębia 24, 31-007 Kraków, </vt:lpstr>
      <vt:lpstr>NIP: 675-000-22-36, REGON: 000001270</vt:lpstr>
      <vt:lpstr/>
      <vt:lpstr>Nazwa odpowiedzialnej jednostki:  </vt:lpstr>
      <vt:lpstr>Instytut Informatyki i Matematyki Komputerowej WMiI UJ </vt:lpstr>
      <vt:lpstr>ul. Łojasiewicza 6, 30-348 Kraków</vt:lpstr>
      <vt:lpstr/>
      <vt:lpstr>Osoby do kontaktu dla Wykonawców:</vt:lpstr>
      <vt:lpstr>Kierownik Projektu, dr hab. Tomasz Trzciński, tomasz.trzcinski@uj.edu.pl</vt:lpstr>
      <vt:lpstr/>
      <vt:lpstr/>
      <vt:lpstr>Ilekroć w niniejszym Zapytaniu ofertowym jest mowa o:</vt:lpstr>
      <vt:lpstr>1.1 Wykonawcy – należy przez to rozumieć osobę fizyczną, osobę fizyczną prowadzą</vt:lpstr>
      <vt:lpstr>1.2 Zamawiającym – należy przez to rozumieć Uniwersytet Jagielloński.</vt:lpstr>
      <vt:lpstr>1.3 Zapytaniu ofertowym – należy przez to rozumieć niniejsze zapytanie ofertowe.</vt:lpstr>
      <vt:lpstr/>
      <vt:lpstr/>
      <vt:lpstr>Niniejsze postępowanie o udzielenie zamówienia publicznego prowadzone jest w try</vt:lpstr>
      <vt:lpstr/>
      <vt:lpstr/>
      <vt:lpstr>Dane dotyczące projektu: Numer umowy o dofinansowanie: PPI/SPI/2020/1/00059 Okre</vt:lpstr>
      <vt:lpstr/>
      <vt:lpstr>Przedmiotem zamówienia jest wykonanie usługi polegającej na zapewnieniu miejsc n</vt:lpstr>
      <vt:lpstr>W części I zamówienia dla szkoły letniej EEML Neuro organizowanej w dniach 27 cz</vt:lpstr>
      <vt:lpstr>W części II zamówienia dla szkoły letniej BNNI w dniach organizowanej w dniach 0</vt:lpstr>
      <vt:lpstr>Zakres Zamówienia obejmuje zapewnienie jednoosobowych miejsc noclegowych dla ucz</vt:lpstr>
      <vt:lpstr>prywatną łazienkę</vt:lpstr>
      <vt:lpstr>darmowe WiFi</vt:lpstr>
      <vt:lpstr>klimatyzację</vt:lpstr>
      <vt:lpstr>zapewnione śniadanie</vt:lpstr>
      <vt:lpstr>zakwaterowanie nie dalej niż 6 km od Kampusu 600 - lecia Odnowienia Uniwersytetu</vt:lpstr>
      <vt:lpstr>Terminy :  .    Realizacja poszczególnych części zamówienia odbywać się będzie w</vt:lpstr>
      <vt:lpstr>26 czerwca 2022 r. do 02 lipca 2022 r. (18 osób, każda osoba w osobnym pokoju),</vt:lpstr>
      <vt:lpstr>03 lipca 2022 r. do 08 lipca 2022 r. (24 osób, każda osoba w osobnym pokoju)</vt:lpstr>
      <vt:lpstr/>
      <vt:lpstr>Zamawiający zastrzega, że możliwość sobie zmiany podanej powyżej liczby osób w z</vt:lpstr>
      <vt:lpstr/>
      <vt:lpstr>Warunki i zasady realizacji zamówienia zostały zawarte także w postanowieniach w</vt:lpstr>
      <vt:lpstr/>
      <vt:lpstr/>
      <vt:lpstr/>
      <vt:lpstr>V. Opis warunków udziału w postępowaniu</vt:lpstr>
      <vt:lpstr/>
      <vt:lpstr>O udzielenie zamówienia mogą się ubiegać Wykonawca, który:</vt:lpstr>
      <vt:lpstr>1) posiada możliwości wykonania przedmiotu zamówienia i zajmuje się tym profesjo</vt:lpstr>
      <vt:lpstr>2) spełnia warunek braku powiązań kapitałowych lub osobowych Zamawiającego i Wyk</vt:lpstr>
      <vt:lpstr/>
      <vt:lpstr>Przez powiązania kapitałowe lub osobowe rozumie się wzajemne powiązania między Z</vt:lpstr>
      <vt:lpstr>a) uczestniczeniu w spółce jako wspólnik spółki cywilnej lub spółki osobowej; </vt:lpstr>
      <vt:lpstr>b) posiadaniu co najmniej 10% udziałów lub akcji; </vt:lpstr>
      <vt:lpstr>c) pełnieniu funkcji członka organu nadzorczego lub zarządzającego, prokurenta, </vt:lpstr>
      <vt:lpstr>d) pozostawaniu w związku małżeńskim, w stosunku pokrewieństwa lub powinowactwa </vt:lpstr>
      <vt:lpstr/>
      <vt:lpstr>3) Nie jest podmiotem o którym mowa w art. 7 ust 1 ustawy z dnia 13 kwietnia 202</vt:lpstr>
      <vt:lpstr/>
      <vt:lpstr>a. wykonawcę oraz uczestnika konkursu wymienionego w wykazach określonych w rozp</vt:lpstr>
      <vt:lpstr>b. wykonawcę oraz uczestnika konkursu, którego beneficjentem rzeczywistym w rozu</vt:lpstr>
      <vt:lpstr>c. wykonawcę oraz uczestnika konkursu, którego jednostką dominującą w rozumieniu</vt:lpstr>
      <vt:lpstr/>
      <vt:lpstr>Wzór oświadczenia o spełnianiu powyższych warunków stanowi integralną część ofer</vt:lpstr>
      <vt:lpstr/>
      <vt:lpstr>Niespełnienie chociażby jednego z wyżej wymienionych warunków skutkować będzie w</vt:lpstr>
      <vt:lpstr/>
      <vt:lpstr>Wykonawca będący osobą prawną lub jednostką organizacyjną nieposiadającą osobowo</vt:lpstr>
      <vt:lpstr/>
      <vt:lpstr>Wykonawca musi potwierdzić, że jest uprawniony/a do wykonywania wymaganej przedm</vt:lpstr>
      <vt:lpstr/>
      <vt:lpstr>VI. Kryteria oceny i wyboru oferty</vt:lpstr>
      <vt:lpstr/>
      <vt:lpstr>1. Zamawiający dokona oceny i wyboru najkorzystniejszej oferty jedynie spośród o</vt:lpstr>
      <vt:lpstr>2. Przy wyborze najkorzystniejszej oferty Zamawiający zastosuje następujące kryt</vt:lpstr>
      <vt:lpstr/>
      <vt:lpstr>Kryterium wyboru oferty: najniższa cena (cena brutto) – 100%</vt:lpstr>
      <vt:lpstr/>
      <vt:lpstr>Ocena kryteriów zostanie dokonana na podstawie poniższego wzoru:</vt:lpstr>
      <vt:lpstr>Opis sposobu przyznawania punktacji za spełnienie danego kryterium.</vt:lpstr>
      <vt:lpstr/>
      <vt:lpstr>najniższa oferowana cena brutto spośród ważnych ofert</vt:lpstr>
      <vt:lpstr>PC  =   ------------------------------------------------------------------------</vt:lpstr>
      <vt:lpstr>cena brutto oferty badanej</vt:lpstr>
      <vt:lpstr/>
      <vt:lpstr>gdzie PC – liczba punktów za kryterium „Cena oferty”,</vt:lpstr>
      <vt:lpstr/>
      <vt:lpstr>Liczba punktów zostanie zaokrąglona do dwóch miejsc po przecinku.</vt:lpstr>
      <vt:lpstr/>
      <vt:lpstr>Cena zaproponowana w ofercie powinna być cenną brutto podaną w PLN i musi zawier</vt:lpstr>
      <vt:lpstr/>
      <vt:lpstr>W przypadku Wykonawcy, który nie prowadzi działalności gospodarczej Zamawiający </vt:lpstr>
      <vt:lpstr/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Aleksandra Nowak</cp:lastModifiedBy>
  <cp:revision>3</cp:revision>
  <dcterms:created xsi:type="dcterms:W3CDTF">2022-06-06T13:49:00Z</dcterms:created>
  <dcterms:modified xsi:type="dcterms:W3CDTF">2022-06-06T13:52:00Z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