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31E785A"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5601FB">
              <w:rPr>
                <w:rFonts w:cstheme="minorHAnsi"/>
                <w:noProof/>
                <w:webHidden/>
                <w:sz w:val="22"/>
                <w:szCs w:val="22"/>
              </w:rPr>
              <w:t>3</w:t>
            </w:r>
            <w:r w:rsidR="007033DB" w:rsidRPr="001650C9">
              <w:rPr>
                <w:rFonts w:cstheme="minorHAnsi"/>
                <w:noProof/>
                <w:webHidden/>
                <w:sz w:val="22"/>
                <w:szCs w:val="22"/>
              </w:rPr>
              <w:fldChar w:fldCharType="end"/>
            </w:r>
          </w:hyperlink>
        </w:p>
        <w:p w14:paraId="74391AC2" w14:textId="74A77A67" w:rsidR="007033DB" w:rsidRPr="001650C9" w:rsidRDefault="003509C4"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5601FB">
              <w:rPr>
                <w:rFonts w:cstheme="minorHAnsi"/>
                <w:noProof/>
                <w:webHidden/>
                <w:sz w:val="22"/>
                <w:szCs w:val="22"/>
              </w:rPr>
              <w:t>3</w:t>
            </w:r>
            <w:r w:rsidR="007033DB" w:rsidRPr="001650C9">
              <w:rPr>
                <w:rFonts w:cstheme="minorHAnsi"/>
                <w:noProof/>
                <w:webHidden/>
                <w:sz w:val="22"/>
                <w:szCs w:val="22"/>
              </w:rPr>
              <w:fldChar w:fldCharType="end"/>
            </w:r>
          </w:hyperlink>
        </w:p>
        <w:p w14:paraId="4DC48BCC" w14:textId="05C71B75" w:rsidR="007033DB" w:rsidRPr="001650C9" w:rsidRDefault="003509C4"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5601FB">
              <w:rPr>
                <w:rFonts w:cstheme="minorHAnsi"/>
                <w:noProof/>
                <w:webHidden/>
                <w:sz w:val="22"/>
                <w:szCs w:val="22"/>
              </w:rPr>
              <w:t>3</w:t>
            </w:r>
            <w:r w:rsidR="007033DB" w:rsidRPr="001650C9">
              <w:rPr>
                <w:rFonts w:cstheme="minorHAnsi"/>
                <w:noProof/>
                <w:webHidden/>
                <w:sz w:val="22"/>
                <w:szCs w:val="22"/>
              </w:rPr>
              <w:fldChar w:fldCharType="end"/>
            </w:r>
          </w:hyperlink>
        </w:p>
        <w:p w14:paraId="0833ECC0" w14:textId="427E5F11" w:rsidR="007033DB" w:rsidRPr="001650C9" w:rsidRDefault="003509C4"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5601FB">
              <w:rPr>
                <w:rFonts w:cstheme="minorHAnsi"/>
                <w:noProof/>
                <w:webHidden/>
                <w:sz w:val="22"/>
                <w:szCs w:val="22"/>
              </w:rPr>
              <w:t>4</w:t>
            </w:r>
            <w:r w:rsidR="007033DB" w:rsidRPr="001650C9">
              <w:rPr>
                <w:rFonts w:cstheme="minorHAnsi"/>
                <w:noProof/>
                <w:webHidden/>
                <w:sz w:val="22"/>
                <w:szCs w:val="22"/>
              </w:rPr>
              <w:fldChar w:fldCharType="end"/>
            </w:r>
          </w:hyperlink>
        </w:p>
        <w:p w14:paraId="4B0E3AD8" w14:textId="7FE15C96" w:rsidR="007033DB" w:rsidRPr="001650C9" w:rsidRDefault="003509C4"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5601FB">
              <w:rPr>
                <w:rFonts w:cstheme="minorHAnsi"/>
                <w:noProof/>
                <w:webHidden/>
                <w:sz w:val="22"/>
                <w:szCs w:val="22"/>
              </w:rPr>
              <w:t>4</w:t>
            </w:r>
            <w:r w:rsidR="007033DB" w:rsidRPr="001650C9">
              <w:rPr>
                <w:rFonts w:cstheme="minorHAnsi"/>
                <w:noProof/>
                <w:webHidden/>
                <w:sz w:val="22"/>
                <w:szCs w:val="22"/>
              </w:rPr>
              <w:fldChar w:fldCharType="end"/>
            </w:r>
          </w:hyperlink>
        </w:p>
        <w:p w14:paraId="7BF45A0A" w14:textId="2E6B295A" w:rsidR="007033DB" w:rsidRPr="001650C9" w:rsidRDefault="003509C4"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5601FB">
              <w:rPr>
                <w:rFonts w:cstheme="minorHAnsi"/>
                <w:noProof/>
                <w:webHidden/>
                <w:sz w:val="22"/>
                <w:szCs w:val="22"/>
              </w:rPr>
              <w:t>5</w:t>
            </w:r>
            <w:r w:rsidR="007033DB" w:rsidRPr="001650C9">
              <w:rPr>
                <w:rFonts w:cstheme="minorHAnsi"/>
                <w:noProof/>
                <w:webHidden/>
                <w:sz w:val="22"/>
                <w:szCs w:val="22"/>
              </w:rPr>
              <w:fldChar w:fldCharType="end"/>
            </w:r>
          </w:hyperlink>
        </w:p>
        <w:p w14:paraId="682F2F36" w14:textId="656CBF9E" w:rsidR="007033DB" w:rsidRPr="001650C9" w:rsidRDefault="003509C4"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5601FB">
              <w:rPr>
                <w:rFonts w:cstheme="minorHAnsi"/>
                <w:noProof/>
                <w:webHidden/>
                <w:sz w:val="22"/>
                <w:szCs w:val="22"/>
              </w:rPr>
              <w:t>5</w:t>
            </w:r>
            <w:r w:rsidR="007033DB" w:rsidRPr="001650C9">
              <w:rPr>
                <w:rFonts w:cstheme="minorHAnsi"/>
                <w:noProof/>
                <w:webHidden/>
                <w:sz w:val="22"/>
                <w:szCs w:val="22"/>
              </w:rPr>
              <w:fldChar w:fldCharType="end"/>
            </w:r>
          </w:hyperlink>
        </w:p>
        <w:p w14:paraId="753314F0" w14:textId="5A3812E2" w:rsidR="007033DB" w:rsidRPr="001650C9" w:rsidRDefault="003509C4"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5601FB">
              <w:rPr>
                <w:rFonts w:cstheme="minorHAnsi"/>
                <w:noProof/>
                <w:webHidden/>
                <w:sz w:val="22"/>
                <w:szCs w:val="22"/>
              </w:rPr>
              <w:t>5</w:t>
            </w:r>
            <w:r w:rsidR="007033DB" w:rsidRPr="001650C9">
              <w:rPr>
                <w:rFonts w:cstheme="minorHAnsi"/>
                <w:noProof/>
                <w:webHidden/>
                <w:sz w:val="22"/>
                <w:szCs w:val="22"/>
              </w:rPr>
              <w:fldChar w:fldCharType="end"/>
            </w:r>
          </w:hyperlink>
        </w:p>
        <w:p w14:paraId="43B731B9" w14:textId="761D37E6" w:rsidR="007033DB" w:rsidRPr="001650C9" w:rsidRDefault="003509C4"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5601FB">
              <w:rPr>
                <w:rFonts w:cstheme="minorHAnsi"/>
                <w:noProof/>
                <w:webHidden/>
                <w:sz w:val="22"/>
                <w:szCs w:val="22"/>
              </w:rPr>
              <w:t>7</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8E4FF58" w:rsidR="00531FBF" w:rsidRPr="001650C9" w:rsidRDefault="00A510B5" w:rsidP="00944D65">
            <w:pPr>
              <w:suppressAutoHyphens/>
              <w:spacing w:after="0" w:line="240" w:lineRule="auto"/>
              <w:contextualSpacing/>
              <w:jc w:val="center"/>
              <w:rPr>
                <w:rFonts w:eastAsia="Times New Roman" w:cstheme="minorHAnsi"/>
                <w:b/>
                <w:bCs/>
              </w:rPr>
            </w:pPr>
            <w:r>
              <w:rPr>
                <w:rFonts w:eastAsia="Times New Roman" w:cstheme="minorHAnsi"/>
                <w:b/>
                <w:bCs/>
              </w:rPr>
              <w:t>1/19/2021</w:t>
            </w:r>
          </w:p>
        </w:tc>
        <w:tc>
          <w:tcPr>
            <w:tcW w:w="2338" w:type="dxa"/>
            <w:tcMar>
              <w:left w:w="115" w:type="dxa"/>
              <w:right w:w="115" w:type="dxa"/>
            </w:tcMar>
          </w:tcPr>
          <w:p w14:paraId="07699096" w14:textId="17FBAF8E" w:rsidR="00531FBF" w:rsidRPr="001650C9" w:rsidRDefault="00A510B5" w:rsidP="00944D65">
            <w:pPr>
              <w:suppressAutoHyphens/>
              <w:spacing w:after="0" w:line="240" w:lineRule="auto"/>
              <w:contextualSpacing/>
              <w:jc w:val="center"/>
              <w:rPr>
                <w:rFonts w:eastAsia="Times New Roman" w:cstheme="minorHAnsi"/>
                <w:b/>
                <w:bCs/>
              </w:rPr>
            </w:pPr>
            <w:r>
              <w:rPr>
                <w:rFonts w:eastAsia="Times New Roman" w:cstheme="minorHAnsi"/>
                <w:b/>
                <w:bCs/>
              </w:rPr>
              <w:t>Michael Linsenbigler</w:t>
            </w:r>
          </w:p>
        </w:tc>
        <w:tc>
          <w:tcPr>
            <w:tcW w:w="2338" w:type="dxa"/>
            <w:tcMar>
              <w:left w:w="115" w:type="dxa"/>
              <w:right w:w="115" w:type="dxa"/>
            </w:tcMar>
          </w:tcPr>
          <w:p w14:paraId="77DC76FF" w14:textId="10A9B8AF" w:rsidR="00531FBF" w:rsidRPr="001650C9" w:rsidRDefault="00453D40" w:rsidP="00944D65">
            <w:pPr>
              <w:suppressAutoHyphens/>
              <w:spacing w:after="0" w:line="240" w:lineRule="auto"/>
              <w:contextualSpacing/>
              <w:jc w:val="center"/>
              <w:rPr>
                <w:rFonts w:eastAsia="Times New Roman" w:cstheme="minorHAnsi"/>
                <w:b/>
                <w:bCs/>
              </w:rPr>
            </w:pPr>
            <w:r>
              <w:rPr>
                <w:rFonts w:eastAsia="Times New Roman" w:cstheme="minorHAnsi"/>
                <w:b/>
                <w:bCs/>
              </w:rPr>
              <w:t>Initial Assessment and Findings</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4F0749CA" w:rsidR="0058064D" w:rsidRPr="001650C9" w:rsidRDefault="00A510B5" w:rsidP="00944D65">
      <w:pPr>
        <w:suppressAutoHyphens/>
        <w:spacing w:after="0" w:line="240" w:lineRule="auto"/>
        <w:contextualSpacing/>
        <w:rPr>
          <w:rFonts w:cstheme="minorHAnsi"/>
        </w:rPr>
      </w:pPr>
      <w:r>
        <w:rPr>
          <w:rFonts w:cstheme="minorHAnsi"/>
        </w:rPr>
        <w:t>Michael Linsenbigler</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38D3179D" w14:textId="15145F7C" w:rsidR="0026624C" w:rsidRDefault="0064199E" w:rsidP="00944D65">
      <w:pPr>
        <w:suppressAutoHyphens/>
        <w:spacing w:after="0" w:line="240" w:lineRule="auto"/>
        <w:contextualSpacing/>
        <w:rPr>
          <w:rFonts w:eastAsia="Times New Roman" w:cstheme="minorHAnsi"/>
        </w:rPr>
      </w:pPr>
      <w:r>
        <w:rPr>
          <w:rFonts w:eastAsia="Times New Roman" w:cstheme="minorHAnsi"/>
        </w:rPr>
        <w:t>Secure communications is most likely the most valuable need of Artemis Financial. Being a firm that performs international financial consulting, the information being handled is critically important.</w:t>
      </w:r>
      <w:r w:rsidR="0026624C">
        <w:rPr>
          <w:rFonts w:eastAsia="Times New Roman" w:cstheme="minorHAnsi"/>
        </w:rPr>
        <w:t xml:space="preserve"> Data such as account and social security numbers, as well as income and personal client information would be a large part of daily communications. If this data were to be compromised, it could cost the company irreversible financial damage and also  damage their professional reputation as a trusted institution.</w:t>
      </w:r>
    </w:p>
    <w:p w14:paraId="499FE273" w14:textId="15BF3DC8" w:rsidR="00E25033" w:rsidRDefault="00E25033" w:rsidP="00944D65">
      <w:pPr>
        <w:suppressAutoHyphens/>
        <w:spacing w:after="0" w:line="240" w:lineRule="auto"/>
        <w:contextualSpacing/>
        <w:rPr>
          <w:rFonts w:eastAsia="Times New Roman" w:cstheme="minorHAnsi"/>
        </w:rPr>
      </w:pPr>
    </w:p>
    <w:p w14:paraId="64B1D9A0" w14:textId="7A981116" w:rsidR="00E25033" w:rsidRDefault="00E25033" w:rsidP="00944D65">
      <w:pPr>
        <w:suppressAutoHyphens/>
        <w:spacing w:after="0" w:line="240" w:lineRule="auto"/>
        <w:contextualSpacing/>
        <w:rPr>
          <w:rFonts w:eastAsia="Times New Roman" w:cstheme="minorHAnsi"/>
        </w:rPr>
      </w:pPr>
      <w:r>
        <w:rPr>
          <w:rFonts w:eastAsia="Times New Roman" w:cstheme="minorHAnsi"/>
        </w:rPr>
        <w:t>Artemis Financial does produce international transactions and therefore need to be aware of threats and attacks that target those specific areas. Connections originating from and passing through countries around the world can be more difficult to regulate due to variances in laws and transparency that is provided by different countries. This is another reason that the software and security protocols can manage the connections and data transfers properly.</w:t>
      </w:r>
    </w:p>
    <w:p w14:paraId="36D465B7" w14:textId="0D4EE68A" w:rsidR="00E25033" w:rsidRDefault="00E25033" w:rsidP="00944D65">
      <w:pPr>
        <w:suppressAutoHyphens/>
        <w:spacing w:after="0" w:line="240" w:lineRule="auto"/>
        <w:contextualSpacing/>
        <w:rPr>
          <w:rFonts w:eastAsia="Times New Roman" w:cstheme="minorHAnsi"/>
        </w:rPr>
      </w:pPr>
    </w:p>
    <w:p w14:paraId="790A7853" w14:textId="53C8E82D" w:rsidR="0026624C" w:rsidRDefault="00E25033" w:rsidP="00944D65">
      <w:pPr>
        <w:suppressAutoHyphens/>
        <w:spacing w:after="0" w:line="240" w:lineRule="auto"/>
        <w:contextualSpacing/>
        <w:rPr>
          <w:rFonts w:eastAsia="Times New Roman" w:cstheme="minorHAnsi"/>
        </w:rPr>
      </w:pPr>
      <w:r>
        <w:rPr>
          <w:rFonts w:eastAsia="Times New Roman" w:cstheme="minorHAnsi"/>
        </w:rPr>
        <w:t xml:space="preserve">There are absolutely governmental restrictions in place regarding secure communications both locally and globally. There are legal and business requirements that dictate what information can be viewed, shared and also what can be stored and in what capacity. There are also regulations that apply levels of responsibility to companies that utilize sensitive customer data that place the burden of keeping the information secure on the company. An example of this is the General Data Protection </w:t>
      </w:r>
      <w:r w:rsidR="009A7AB9">
        <w:rPr>
          <w:rFonts w:eastAsia="Times New Roman" w:cstheme="minorHAnsi"/>
        </w:rPr>
        <w:t>R</w:t>
      </w:r>
      <w:r>
        <w:rPr>
          <w:rFonts w:eastAsia="Times New Roman" w:cstheme="minorHAnsi"/>
        </w:rPr>
        <w:t>egulation (</w:t>
      </w:r>
      <w:r w:rsidR="009A7AB9">
        <w:rPr>
          <w:rFonts w:eastAsia="Times New Roman" w:cstheme="minorHAnsi"/>
        </w:rPr>
        <w:t>GDPR) which is a regulation that requires businesses to protect the personal data and privacy of EU citizens for transactions that occur within EU member states. (Nadeau, 2020)</w:t>
      </w:r>
    </w:p>
    <w:p w14:paraId="5D7FF17E" w14:textId="1060653D" w:rsidR="009753A3" w:rsidRDefault="009753A3" w:rsidP="00944D65">
      <w:pPr>
        <w:suppressAutoHyphens/>
        <w:spacing w:after="0" w:line="240" w:lineRule="auto"/>
        <w:contextualSpacing/>
        <w:rPr>
          <w:rFonts w:eastAsia="Times New Roman" w:cstheme="minorHAnsi"/>
        </w:rPr>
      </w:pPr>
    </w:p>
    <w:p w14:paraId="5D188F4E" w14:textId="34FEEC0F" w:rsidR="009753A3" w:rsidRDefault="009753A3" w:rsidP="00944D65">
      <w:pPr>
        <w:suppressAutoHyphens/>
        <w:spacing w:after="0" w:line="240" w:lineRule="auto"/>
        <w:contextualSpacing/>
        <w:rPr>
          <w:rFonts w:eastAsia="Times New Roman" w:cstheme="minorHAnsi"/>
        </w:rPr>
      </w:pPr>
      <w:r>
        <w:rPr>
          <w:rFonts w:eastAsia="Times New Roman" w:cstheme="minorHAnsi"/>
        </w:rPr>
        <w:t>External threats that may exist now</w:t>
      </w:r>
      <w:r w:rsidR="00E648BB">
        <w:rPr>
          <w:rFonts w:eastAsia="Times New Roman" w:cstheme="minorHAnsi"/>
        </w:rPr>
        <w:t xml:space="preserve"> and in the immediate future</w:t>
      </w:r>
      <w:r>
        <w:rPr>
          <w:rFonts w:eastAsia="Times New Roman" w:cstheme="minorHAnsi"/>
        </w:rPr>
        <w:t xml:space="preserve"> for Artemis Financial are based around unauthorized access to sensitive data. Tactics such as “man-in-the-middle” are common with international sessions having an unauthorized node connected and recording information that passes through</w:t>
      </w:r>
      <w:r w:rsidR="00E648BB">
        <w:rPr>
          <w:rFonts w:eastAsia="Times New Roman" w:cstheme="minorHAnsi"/>
        </w:rPr>
        <w:t xml:space="preserve">. Denial of service (DoS) attacks can also present opportunities for another party to exploit a security weakness by taking down the software system and gain entry via an alternate communication path or during the system’s restoral process. </w:t>
      </w:r>
      <w:r w:rsidR="000F1B84">
        <w:rPr>
          <w:rFonts w:eastAsia="Times New Roman" w:cstheme="minorHAnsi"/>
        </w:rPr>
        <w:t>Since the company uses an API</w:t>
      </w:r>
      <w:r w:rsidR="00E648BB">
        <w:rPr>
          <w:rFonts w:eastAsia="Times New Roman" w:cstheme="minorHAnsi"/>
        </w:rPr>
        <w:t xml:space="preserve"> </w:t>
      </w:r>
      <w:r w:rsidR="000F1B84">
        <w:rPr>
          <w:rFonts w:eastAsia="Times New Roman" w:cstheme="minorHAnsi"/>
        </w:rPr>
        <w:t>for communications and transactions, all threats and risks that target th</w:t>
      </w:r>
      <w:r w:rsidR="00D376E7">
        <w:rPr>
          <w:rFonts w:eastAsia="Times New Roman" w:cstheme="minorHAnsi"/>
        </w:rPr>
        <w:t>ose</w:t>
      </w:r>
      <w:r w:rsidR="000F1B84">
        <w:rPr>
          <w:rFonts w:eastAsia="Times New Roman" w:cstheme="minorHAnsi"/>
        </w:rPr>
        <w:t xml:space="preserve"> web interface</w:t>
      </w:r>
      <w:r w:rsidR="00D376E7">
        <w:rPr>
          <w:rFonts w:eastAsia="Times New Roman" w:cstheme="minorHAnsi"/>
        </w:rPr>
        <w:t>s</w:t>
      </w:r>
      <w:r w:rsidR="000F1B84">
        <w:rPr>
          <w:rFonts w:eastAsia="Times New Roman" w:cstheme="minorHAnsi"/>
        </w:rPr>
        <w:t xml:space="preserve"> are applicable here.</w:t>
      </w:r>
    </w:p>
    <w:p w14:paraId="32B2CCBF" w14:textId="1065984D" w:rsidR="007D49CB" w:rsidRDefault="007D49CB" w:rsidP="00944D65">
      <w:pPr>
        <w:suppressAutoHyphens/>
        <w:spacing w:after="0" w:line="240" w:lineRule="auto"/>
        <w:contextualSpacing/>
        <w:rPr>
          <w:rFonts w:eastAsia="Times New Roman" w:cstheme="minorHAnsi"/>
        </w:rPr>
      </w:pPr>
    </w:p>
    <w:p w14:paraId="24907E71" w14:textId="58B638BB" w:rsidR="007D49CB" w:rsidRDefault="007D49CB" w:rsidP="00944D65">
      <w:pPr>
        <w:suppressAutoHyphens/>
        <w:spacing w:after="0" w:line="240" w:lineRule="auto"/>
        <w:contextualSpacing/>
        <w:rPr>
          <w:rFonts w:eastAsia="Times New Roman" w:cstheme="minorHAnsi"/>
        </w:rPr>
      </w:pPr>
      <w:r>
        <w:rPr>
          <w:rFonts w:eastAsia="Times New Roman" w:cstheme="minorHAnsi"/>
        </w:rPr>
        <w:t xml:space="preserve">In order to keep the </w:t>
      </w:r>
      <w:r w:rsidR="00351E43">
        <w:rPr>
          <w:rFonts w:eastAsia="Times New Roman" w:cstheme="minorHAnsi"/>
        </w:rPr>
        <w:t xml:space="preserve">company’s systems secure and as up-to-date as possible with emerging technology trends, consideration must be made to how the software is developed now. Using open source libraries is a great way to utilize pre-coded packages to carry out standard system functions but these libraries need to be sourced properly and updated as any potential threats are identified and patched. Good coding practices such as good class references and a modular structure can allow for updated API </w:t>
      </w:r>
      <w:r w:rsidR="00351E43">
        <w:rPr>
          <w:rFonts w:eastAsia="Times New Roman" w:cstheme="minorHAnsi"/>
        </w:rPr>
        <w:lastRenderedPageBreak/>
        <w:t>technologies to be swapped out for more efficient modules without requiring a complete re-coding of the project. Basically, ensuring the project is developed with a secure, modular framework that allows for future updates and improvements should be a guiding principle.</w:t>
      </w:r>
    </w:p>
    <w:p w14:paraId="52A516CB" w14:textId="153DA5B3" w:rsidR="003726AD" w:rsidRPr="001650C9" w:rsidRDefault="0026624C" w:rsidP="00944D65">
      <w:pPr>
        <w:suppressAutoHyphens/>
        <w:spacing w:after="0" w:line="240" w:lineRule="auto"/>
        <w:contextualSpacing/>
        <w:rPr>
          <w:rFonts w:eastAsia="Times New Roman" w:cstheme="minorHAnsi"/>
        </w:rPr>
      </w:pPr>
      <w:r>
        <w:rPr>
          <w:rFonts w:eastAsia="Times New Roman" w:cstheme="minorHAnsi"/>
        </w:rPr>
        <w:t xml:space="preserve">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01A5E5CA" w:rsidR="002778D5" w:rsidRDefault="00C87AE2" w:rsidP="00113667">
      <w:pPr>
        <w:suppressAutoHyphens/>
        <w:spacing w:after="0" w:line="240" w:lineRule="auto"/>
        <w:contextualSpacing/>
        <w:rPr>
          <w:rFonts w:eastAsia="Times New Roman" w:cstheme="minorHAnsi"/>
        </w:rPr>
      </w:pPr>
      <w:r>
        <w:rPr>
          <w:rFonts w:eastAsia="Times New Roman" w:cstheme="minorHAnsi"/>
        </w:rPr>
        <w:t>One major area of focus for Artemis Financial should be to provide secure API interactions.</w:t>
      </w:r>
      <w:r w:rsidR="00B26EF1">
        <w:rPr>
          <w:rFonts w:eastAsia="Times New Roman" w:cstheme="minorHAnsi"/>
        </w:rPr>
        <w:t xml:space="preserve"> The API is the main source of interaction with their clients and it is what gives them access to the company’s resources. Making sure all communication within the API framework is private and secure is critical.</w:t>
      </w:r>
    </w:p>
    <w:p w14:paraId="546D33D3" w14:textId="7C6A1463" w:rsidR="00336366" w:rsidRDefault="00336366" w:rsidP="00113667">
      <w:pPr>
        <w:suppressAutoHyphens/>
        <w:spacing w:after="0" w:line="240" w:lineRule="auto"/>
        <w:contextualSpacing/>
        <w:rPr>
          <w:rFonts w:eastAsia="Times New Roman" w:cstheme="minorHAnsi"/>
        </w:rPr>
      </w:pPr>
    </w:p>
    <w:p w14:paraId="0C9D18E6" w14:textId="39830548" w:rsidR="00336366" w:rsidRDefault="00336366" w:rsidP="00113667">
      <w:pPr>
        <w:suppressAutoHyphens/>
        <w:spacing w:after="0" w:line="240" w:lineRule="auto"/>
        <w:contextualSpacing/>
        <w:rPr>
          <w:rFonts w:eastAsia="Times New Roman" w:cstheme="minorHAnsi"/>
        </w:rPr>
      </w:pPr>
      <w:r>
        <w:rPr>
          <w:rFonts w:eastAsia="Times New Roman" w:cstheme="minorHAnsi"/>
        </w:rPr>
        <w:t>The use of cryptography in the development of software is paramount for this project. Not only to ensure the security of highly sensitive data but also realizing that cryptography is regulated as an export item in this case as Artemis Financial does business internationally.</w:t>
      </w:r>
    </w:p>
    <w:p w14:paraId="726E6D33" w14:textId="116039C3" w:rsidR="00DB2BBA" w:rsidRDefault="00DB2BBA" w:rsidP="00113667">
      <w:pPr>
        <w:suppressAutoHyphens/>
        <w:spacing w:after="0" w:line="240" w:lineRule="auto"/>
        <w:contextualSpacing/>
        <w:rPr>
          <w:rFonts w:eastAsia="Times New Roman" w:cstheme="minorHAnsi"/>
        </w:rPr>
      </w:pPr>
    </w:p>
    <w:p w14:paraId="3394A79C" w14:textId="47B4787A" w:rsidR="00DB2BBA" w:rsidRDefault="002C19E0" w:rsidP="00113667">
      <w:pPr>
        <w:suppressAutoHyphens/>
        <w:spacing w:after="0" w:line="240" w:lineRule="auto"/>
        <w:contextualSpacing/>
        <w:rPr>
          <w:rFonts w:eastAsia="Times New Roman" w:cstheme="minorHAnsi"/>
        </w:rPr>
      </w:pPr>
      <w:r>
        <w:rPr>
          <w:rFonts w:eastAsia="Times New Roman" w:cstheme="minorHAnsi"/>
        </w:rPr>
        <w:t>The functionality of the system is communication between a server and client, therefore server/client vulnerabilities need to be taken into consideration. These may overlap with the some of the same practices involved with API security such as authentication and access control.</w:t>
      </w:r>
    </w:p>
    <w:p w14:paraId="4289AFC7" w14:textId="37294DAB" w:rsidR="00336366" w:rsidRDefault="00336366" w:rsidP="00113667">
      <w:pPr>
        <w:suppressAutoHyphens/>
        <w:spacing w:after="0" w:line="240" w:lineRule="auto"/>
        <w:contextualSpacing/>
        <w:rPr>
          <w:rFonts w:eastAsia="Times New Roman" w:cstheme="minorHAnsi"/>
        </w:rPr>
      </w:pPr>
    </w:p>
    <w:p w14:paraId="469573EF" w14:textId="3FB4E7F8" w:rsidR="00336366" w:rsidRDefault="00CF3A39" w:rsidP="00113667">
      <w:pPr>
        <w:suppressAutoHyphens/>
        <w:spacing w:after="0" w:line="240" w:lineRule="auto"/>
        <w:contextualSpacing/>
        <w:rPr>
          <w:rFonts w:eastAsia="Times New Roman" w:cstheme="minorHAnsi"/>
        </w:rPr>
      </w:pPr>
      <w:r>
        <w:rPr>
          <w:rFonts w:eastAsia="Times New Roman" w:cstheme="minorHAnsi"/>
        </w:rPr>
        <w:t>Proper code quality impacts all areas of this project and needs to be of the highest quality to ensure all code functions to improve the customer experience, drive revenue and not cause any functional or security hurdles for the company. Utilizing the highest quality code practices will allow for the most secure transactions as well as a logical and efficiently operating business core.</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6C8E4DCE" w14:textId="12B73413" w:rsidR="002B6289" w:rsidRDefault="002B6289" w:rsidP="00944D65">
      <w:pPr>
        <w:suppressAutoHyphens/>
        <w:spacing w:after="0" w:line="240" w:lineRule="auto"/>
        <w:contextualSpacing/>
        <w:rPr>
          <w:rFonts w:eastAsia="Times New Roman" w:cstheme="minorHAnsi"/>
        </w:rPr>
      </w:pPr>
      <w:r>
        <w:rPr>
          <w:rFonts w:eastAsia="Times New Roman" w:cstheme="minorHAnsi"/>
        </w:rPr>
        <w:t xml:space="preserve">Upon manual inspection, I have identified </w:t>
      </w:r>
      <w:r w:rsidR="00F9734C">
        <w:rPr>
          <w:rFonts w:eastAsia="Times New Roman" w:cstheme="minorHAnsi"/>
        </w:rPr>
        <w:t xml:space="preserve">a few </w:t>
      </w:r>
      <w:r>
        <w:rPr>
          <w:rFonts w:eastAsia="Times New Roman" w:cstheme="minorHAnsi"/>
        </w:rPr>
        <w:t xml:space="preserve">major security vulnerabilities </w:t>
      </w:r>
      <w:r w:rsidR="00F9734C">
        <w:rPr>
          <w:rFonts w:eastAsia="Times New Roman" w:cstheme="minorHAnsi"/>
        </w:rPr>
        <w:t xml:space="preserve">related to access control </w:t>
      </w:r>
      <w:r>
        <w:rPr>
          <w:rFonts w:eastAsia="Times New Roman" w:cstheme="minorHAnsi"/>
        </w:rPr>
        <w:t>within the existing code base. The first one is located in the CRUDController.java class</w:t>
      </w:r>
      <w:r w:rsidR="007371A2">
        <w:rPr>
          <w:rFonts w:eastAsia="Times New Roman" w:cstheme="minorHAnsi"/>
        </w:rPr>
        <w:t xml:space="preserve"> line 13</w:t>
      </w:r>
      <w:r>
        <w:rPr>
          <w:rFonts w:eastAsia="Times New Roman" w:cstheme="minorHAnsi"/>
        </w:rPr>
        <w:t>, where “business name” is</w:t>
      </w:r>
      <w:r w:rsidR="00F9734C">
        <w:rPr>
          <w:rFonts w:eastAsia="Times New Roman" w:cstheme="minorHAnsi"/>
        </w:rPr>
        <w:t xml:space="preserve"> requested from the client</w:t>
      </w:r>
      <w:r>
        <w:rPr>
          <w:rFonts w:eastAsia="Times New Roman" w:cstheme="minorHAnsi"/>
        </w:rPr>
        <w:t>. This leaves the DocData object open to injection threats where an unauthorized source can substitute another value into this field and potentially compromise the database.</w:t>
      </w:r>
      <w:r w:rsidR="00E468A9">
        <w:rPr>
          <w:rFonts w:eastAsia="Times New Roman" w:cstheme="minorHAnsi"/>
        </w:rPr>
        <w:t xml:space="preserve"> The same situation exists for GreetingController.java line 16</w:t>
      </w:r>
      <w:r w:rsidR="00940100">
        <w:rPr>
          <w:rFonts w:eastAsia="Times New Roman" w:cstheme="minorHAnsi"/>
        </w:rPr>
        <w:t xml:space="preserve"> where a</w:t>
      </w:r>
      <w:r w:rsidR="00E468A9">
        <w:rPr>
          <w:rFonts w:eastAsia="Times New Roman" w:cstheme="minorHAnsi"/>
        </w:rPr>
        <w:t xml:space="preserve"> request is made for “name”</w:t>
      </w:r>
      <w:r w:rsidR="00940100">
        <w:rPr>
          <w:rFonts w:eastAsia="Times New Roman" w:cstheme="minorHAnsi"/>
        </w:rPr>
        <w:t>.</w:t>
      </w:r>
    </w:p>
    <w:p w14:paraId="36701A36" w14:textId="77777777" w:rsidR="002B6289" w:rsidRDefault="002B6289" w:rsidP="00944D65">
      <w:pPr>
        <w:suppressAutoHyphens/>
        <w:spacing w:after="0" w:line="240" w:lineRule="auto"/>
        <w:contextualSpacing/>
        <w:rPr>
          <w:rFonts w:eastAsia="Times New Roman" w:cstheme="minorHAnsi"/>
        </w:rPr>
      </w:pPr>
    </w:p>
    <w:p w14:paraId="22DEAC0C" w14:textId="6B74C56A" w:rsidR="00113667" w:rsidRDefault="00B324B9" w:rsidP="00944D65">
      <w:pPr>
        <w:suppressAutoHyphens/>
        <w:spacing w:after="0" w:line="240" w:lineRule="auto"/>
        <w:contextualSpacing/>
        <w:rPr>
          <w:rFonts w:eastAsia="Times New Roman" w:cstheme="minorHAnsi"/>
        </w:rPr>
      </w:pPr>
      <w:r>
        <w:rPr>
          <w:rFonts w:eastAsia="Times New Roman" w:cstheme="minorHAnsi"/>
        </w:rPr>
        <w:t xml:space="preserve">Another </w:t>
      </w:r>
      <w:r w:rsidR="002B6289">
        <w:rPr>
          <w:rFonts w:eastAsia="Times New Roman" w:cstheme="minorHAnsi"/>
        </w:rPr>
        <w:t>security risk I found was in the DocData.java class</w:t>
      </w:r>
      <w:r>
        <w:rPr>
          <w:rFonts w:eastAsia="Times New Roman" w:cstheme="minorHAnsi"/>
        </w:rPr>
        <w:t xml:space="preserve"> line 27</w:t>
      </w:r>
      <w:r w:rsidR="002B6289">
        <w:rPr>
          <w:rFonts w:eastAsia="Times New Roman" w:cstheme="minorHAnsi"/>
        </w:rPr>
        <w:t xml:space="preserve"> having the username and password set to “root” and “root”. This is an extremely dangerous data combination and can be very easily guessed by anyone looking to gain access by simply trying common default values.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lastRenderedPageBreak/>
        <w:t>Attribution (if any) that documents how this vulnerability has been identified or documented previously</w:t>
      </w:r>
    </w:p>
    <w:p w14:paraId="4BD2961C" w14:textId="3C0419DE" w:rsidR="00113667" w:rsidRDefault="00113667" w:rsidP="00113667">
      <w:pPr>
        <w:pStyle w:val="ListParagraph"/>
        <w:suppressAutoHyphens/>
        <w:spacing w:after="0" w:line="240" w:lineRule="auto"/>
        <w:textAlignment w:val="baseline"/>
        <w:rPr>
          <w:rFonts w:eastAsia="Times New Roman" w:cstheme="minorHAnsi"/>
        </w:rPr>
      </w:pPr>
    </w:p>
    <w:p w14:paraId="04613ECE" w14:textId="3757E2E7" w:rsidR="003E40A5" w:rsidRPr="00D527C6" w:rsidRDefault="00D527C6" w:rsidP="00D527C6">
      <w:pPr>
        <w:suppressAutoHyphens/>
        <w:spacing w:after="0" w:line="240" w:lineRule="auto"/>
        <w:textAlignment w:val="baseline"/>
        <w:rPr>
          <w:rFonts w:eastAsia="Times New Roman" w:cstheme="minorHAnsi"/>
          <w:b/>
          <w:bCs/>
        </w:rPr>
      </w:pPr>
      <w:r w:rsidRPr="00D527C6">
        <w:rPr>
          <w:rFonts w:eastAsia="Times New Roman" w:cstheme="minorHAnsi"/>
          <w:b/>
          <w:bCs/>
        </w:rPr>
        <w:t>bcprov-jdk15on-1.46.jar : CVE-2018-5382</w:t>
      </w:r>
    </w:p>
    <w:p w14:paraId="1F3B8ABE" w14:textId="1513590A" w:rsidR="00D527C6" w:rsidRDefault="00D527C6" w:rsidP="00D527C6">
      <w:pPr>
        <w:spacing w:after="0" w:line="240" w:lineRule="auto"/>
        <w:rPr>
          <w:rFonts w:ascii="Calibri" w:eastAsia="Times New Roman" w:hAnsi="Calibri" w:cs="Calibri"/>
          <w:color w:val="000000"/>
        </w:rPr>
      </w:pPr>
      <w:r w:rsidRPr="00D527C6">
        <w:rPr>
          <w:rFonts w:ascii="Calibri" w:eastAsia="Times New Roman" w:hAnsi="Calibri" w:cs="Calibri"/>
          <w:color w:val="000000"/>
        </w:rPr>
        <w:t>Bouncy Castle BKS version 1 keystore (BKS-V1) files use an HMAC that is only 16 bits long, which can allow an attacker to compromise the integrity of a BKS-V1 keystore. All BKS-V1 keystores are vulnerable. Bouncy Castle release 1.47 introduces BKS version 2, which uses a 160-bit MAC.</w:t>
      </w:r>
    </w:p>
    <w:p w14:paraId="224B9F7D" w14:textId="4A32437E" w:rsidR="00A838F0" w:rsidRDefault="00A838F0" w:rsidP="00D527C6">
      <w:pPr>
        <w:spacing w:after="0" w:line="240" w:lineRule="auto"/>
        <w:rPr>
          <w:rFonts w:ascii="Calibri" w:eastAsia="Times New Roman" w:hAnsi="Calibri" w:cs="Calibri"/>
          <w:color w:val="000000"/>
        </w:rPr>
      </w:pPr>
    </w:p>
    <w:p w14:paraId="055424C0" w14:textId="71C93600" w:rsidR="00A838F0" w:rsidRDefault="005131A5" w:rsidP="00242B78">
      <w:pPr>
        <w:spacing w:after="0" w:line="240" w:lineRule="auto"/>
        <w:ind w:firstLine="720"/>
        <w:rPr>
          <w:rFonts w:ascii="Calibri" w:eastAsia="Times New Roman" w:hAnsi="Calibri" w:cs="Calibri"/>
          <w:color w:val="000000"/>
        </w:rPr>
      </w:pPr>
      <w:r w:rsidRPr="00242B78">
        <w:rPr>
          <w:rFonts w:ascii="Calibri" w:eastAsia="Times New Roman" w:hAnsi="Calibri" w:cs="Calibri"/>
          <w:b/>
          <w:bCs/>
          <w:color w:val="000000"/>
        </w:rPr>
        <w:t>Recommendations:</w:t>
      </w:r>
      <w:r>
        <w:rPr>
          <w:rFonts w:ascii="Calibri" w:eastAsia="Times New Roman" w:hAnsi="Calibri" w:cs="Calibri"/>
          <w:color w:val="000000"/>
        </w:rPr>
        <w:t xml:space="preserve"> </w:t>
      </w:r>
      <w:r w:rsidR="00AD1975" w:rsidRPr="005866A7">
        <w:rPr>
          <w:rFonts w:ascii="Calibri" w:eastAsia="Times New Roman" w:hAnsi="Calibri" w:cs="Calibri"/>
          <w:color w:val="000000"/>
        </w:rPr>
        <w:t>Issue can be mitigated with a software patch / update</w:t>
      </w:r>
    </w:p>
    <w:p w14:paraId="53D934EB" w14:textId="30DE20C2" w:rsidR="006E55BA" w:rsidRDefault="006E55BA" w:rsidP="00242B78">
      <w:pPr>
        <w:spacing w:after="0" w:line="240" w:lineRule="auto"/>
        <w:ind w:firstLine="720"/>
      </w:pPr>
      <w:r w:rsidRPr="006E55BA">
        <w:rPr>
          <w:rFonts w:ascii="Calibri" w:eastAsia="Times New Roman" w:hAnsi="Calibri" w:cs="Calibri"/>
          <w:b/>
          <w:bCs/>
          <w:color w:val="000000"/>
        </w:rPr>
        <w:t xml:space="preserve">Attribution: </w:t>
      </w:r>
      <w:hyperlink r:id="rId13" w:history="1">
        <w:r w:rsidR="008D0DEB">
          <w:rPr>
            <w:rStyle w:val="Hyperlink"/>
          </w:rPr>
          <w:t>RHSA-2014:0371 - Security Advisory</w:t>
        </w:r>
      </w:hyperlink>
    </w:p>
    <w:p w14:paraId="549B85F2" w14:textId="77777777" w:rsidR="00075CFA" w:rsidRPr="006E55BA" w:rsidRDefault="00075CFA" w:rsidP="00242B78">
      <w:pPr>
        <w:spacing w:after="0" w:line="240" w:lineRule="auto"/>
        <w:ind w:firstLine="720"/>
        <w:rPr>
          <w:rFonts w:ascii="Calibri" w:eastAsia="Times New Roman" w:hAnsi="Calibri" w:cs="Calibri"/>
          <w:b/>
          <w:bCs/>
          <w:color w:val="000000"/>
        </w:rPr>
      </w:pPr>
    </w:p>
    <w:p w14:paraId="013DF15C" w14:textId="40610999" w:rsidR="00D527C6" w:rsidRDefault="00D527C6" w:rsidP="00D527C6">
      <w:pPr>
        <w:spacing w:after="0" w:line="240" w:lineRule="auto"/>
        <w:rPr>
          <w:rFonts w:ascii="Calibri" w:eastAsia="Times New Roman" w:hAnsi="Calibri" w:cs="Calibri"/>
          <w:color w:val="000000"/>
        </w:rPr>
      </w:pPr>
    </w:p>
    <w:p w14:paraId="0278A1BD" w14:textId="216E3DC1" w:rsidR="00D527C6" w:rsidRDefault="00D527C6" w:rsidP="00D527C6">
      <w:pPr>
        <w:spacing w:after="0" w:line="240" w:lineRule="auto"/>
        <w:rPr>
          <w:rFonts w:ascii="Calibri" w:eastAsia="Times New Roman" w:hAnsi="Calibri" w:cs="Calibri"/>
          <w:b/>
          <w:bCs/>
          <w:color w:val="000000"/>
        </w:rPr>
      </w:pPr>
      <w:r w:rsidRPr="00D527C6">
        <w:rPr>
          <w:rFonts w:ascii="Calibri" w:eastAsia="Times New Roman" w:hAnsi="Calibri" w:cs="Calibri"/>
          <w:b/>
          <w:bCs/>
          <w:color w:val="000000"/>
        </w:rPr>
        <w:t>jackson-databind-2.10.2.jar : CVE-2020-25649</w:t>
      </w:r>
    </w:p>
    <w:p w14:paraId="6E352B53" w14:textId="0789A88B" w:rsidR="00D527C6" w:rsidRDefault="00D527C6" w:rsidP="00D527C6">
      <w:pPr>
        <w:spacing w:after="0" w:line="240" w:lineRule="auto"/>
        <w:rPr>
          <w:rFonts w:ascii="Calibri" w:eastAsia="Times New Roman" w:hAnsi="Calibri" w:cs="Calibri"/>
          <w:color w:val="000000"/>
        </w:rPr>
      </w:pPr>
      <w:r w:rsidRPr="00D527C6">
        <w:rPr>
          <w:rFonts w:ascii="Calibri" w:eastAsia="Times New Roman" w:hAnsi="Calibri" w:cs="Calibri"/>
          <w:color w:val="000000"/>
        </w:rPr>
        <w:t>A flaw was found in FasterXML Jackson Databind, where it did not have entity expansion secured properly. This flaw allows vulnerability to XML external entity (XXE) attacks. The highest threat from this vulnerability is data integrity.</w:t>
      </w:r>
    </w:p>
    <w:p w14:paraId="47137F1D" w14:textId="5200523A" w:rsidR="00D15733" w:rsidRDefault="00D15733" w:rsidP="00D527C6">
      <w:pPr>
        <w:spacing w:after="0" w:line="240" w:lineRule="auto"/>
        <w:rPr>
          <w:rFonts w:ascii="Calibri" w:eastAsia="Times New Roman" w:hAnsi="Calibri" w:cs="Calibri"/>
          <w:color w:val="000000"/>
        </w:rPr>
      </w:pPr>
    </w:p>
    <w:p w14:paraId="715F5AFA" w14:textId="1940F3FA" w:rsidR="00D15733" w:rsidRPr="00D527C6" w:rsidRDefault="00D15733" w:rsidP="00242B78">
      <w:pPr>
        <w:spacing w:after="0" w:line="240" w:lineRule="auto"/>
        <w:ind w:firstLine="720"/>
        <w:rPr>
          <w:rFonts w:ascii="Calibri" w:eastAsia="Times New Roman" w:hAnsi="Calibri" w:cs="Calibri"/>
          <w:color w:val="000000"/>
        </w:rPr>
      </w:pPr>
      <w:r w:rsidRPr="00242B78">
        <w:rPr>
          <w:rFonts w:ascii="Calibri" w:eastAsia="Times New Roman" w:hAnsi="Calibri" w:cs="Calibri"/>
          <w:b/>
          <w:bCs/>
          <w:color w:val="000000"/>
        </w:rPr>
        <w:t>Recommendations:</w:t>
      </w:r>
      <w:r>
        <w:rPr>
          <w:rFonts w:ascii="Calibri" w:eastAsia="Times New Roman" w:hAnsi="Calibri" w:cs="Calibri"/>
          <w:color w:val="000000"/>
        </w:rPr>
        <w:t xml:space="preserve"> </w:t>
      </w:r>
      <w:r w:rsidR="00AD1975" w:rsidRPr="005866A7">
        <w:rPr>
          <w:rFonts w:ascii="Calibri" w:eastAsia="Times New Roman" w:hAnsi="Calibri" w:cs="Calibri"/>
          <w:color w:val="000000"/>
        </w:rPr>
        <w:t>Issue can be mitigated with a software patch / update</w:t>
      </w:r>
    </w:p>
    <w:p w14:paraId="7632BE06" w14:textId="02C28539" w:rsidR="006E55BA" w:rsidRDefault="006E55BA" w:rsidP="006E55BA">
      <w:pPr>
        <w:spacing w:after="0" w:line="240" w:lineRule="auto"/>
        <w:ind w:firstLine="720"/>
      </w:pPr>
      <w:r w:rsidRPr="006E55BA">
        <w:rPr>
          <w:rFonts w:ascii="Calibri" w:eastAsia="Times New Roman" w:hAnsi="Calibri" w:cs="Calibri"/>
          <w:b/>
          <w:bCs/>
          <w:color w:val="000000"/>
        </w:rPr>
        <w:t xml:space="preserve">Attribution: </w:t>
      </w:r>
      <w:hyperlink r:id="rId14" w:history="1">
        <w:r w:rsidR="00714728">
          <w:rPr>
            <w:rStyle w:val="Hyperlink"/>
          </w:rPr>
          <w:t>CVE-2020-25649 FasterXML Jackson Databind Vulnerability</w:t>
        </w:r>
      </w:hyperlink>
    </w:p>
    <w:p w14:paraId="7B7D9F10" w14:textId="77777777" w:rsidR="004C7A53" w:rsidRPr="006E55BA" w:rsidRDefault="004C7A53" w:rsidP="006E55BA">
      <w:pPr>
        <w:spacing w:after="0" w:line="240" w:lineRule="auto"/>
        <w:ind w:firstLine="720"/>
        <w:rPr>
          <w:rFonts w:ascii="Calibri" w:eastAsia="Times New Roman" w:hAnsi="Calibri" w:cs="Calibri"/>
          <w:b/>
          <w:bCs/>
          <w:color w:val="000000"/>
        </w:rPr>
      </w:pPr>
    </w:p>
    <w:p w14:paraId="1D43CA17" w14:textId="13B0EB69" w:rsidR="00D527C6" w:rsidRDefault="00D527C6" w:rsidP="00D527C6">
      <w:pPr>
        <w:spacing w:after="0" w:line="240" w:lineRule="auto"/>
        <w:rPr>
          <w:rFonts w:ascii="Calibri" w:eastAsia="Times New Roman" w:hAnsi="Calibri" w:cs="Calibri"/>
          <w:b/>
          <w:bCs/>
          <w:color w:val="000000"/>
        </w:rPr>
      </w:pPr>
    </w:p>
    <w:p w14:paraId="16481576" w14:textId="76E8952E" w:rsidR="00D527C6" w:rsidRPr="00D527C6" w:rsidRDefault="00D527C6" w:rsidP="00D527C6">
      <w:pPr>
        <w:spacing w:after="0" w:line="240" w:lineRule="auto"/>
        <w:rPr>
          <w:rFonts w:ascii="Calibri" w:eastAsia="Times New Roman" w:hAnsi="Calibri" w:cs="Calibri"/>
          <w:b/>
          <w:bCs/>
          <w:color w:val="000000"/>
        </w:rPr>
      </w:pPr>
      <w:r w:rsidRPr="00D527C6">
        <w:rPr>
          <w:rFonts w:ascii="Calibri" w:eastAsia="Times New Roman" w:hAnsi="Calibri" w:cs="Calibri"/>
          <w:b/>
          <w:bCs/>
          <w:color w:val="000000"/>
        </w:rPr>
        <w:t>log4j-api-2.12.1.jar : CVE-2020-9488</w:t>
      </w:r>
    </w:p>
    <w:p w14:paraId="4B04860A" w14:textId="46A20EAA" w:rsidR="00D527C6" w:rsidRDefault="00D527C6" w:rsidP="00D527C6">
      <w:pPr>
        <w:spacing w:after="0" w:line="240" w:lineRule="auto"/>
        <w:rPr>
          <w:rFonts w:ascii="Calibri" w:eastAsia="Times New Roman" w:hAnsi="Calibri" w:cs="Calibri"/>
          <w:color w:val="000000"/>
        </w:rPr>
      </w:pPr>
      <w:r w:rsidRPr="00D527C6">
        <w:rPr>
          <w:rFonts w:ascii="Calibri" w:eastAsia="Times New Roman" w:hAnsi="Calibri" w:cs="Calibri"/>
          <w:color w:val="000000"/>
        </w:rPr>
        <w:t>Improper validation of certificate with host mismatch in Apache Log4j SMTP appender. This could allow an SMTPS connection to be intercepted by a man-in-the-middle attack which could leak any log messages sent through that appender</w:t>
      </w:r>
      <w:r>
        <w:rPr>
          <w:rFonts w:ascii="Calibri" w:eastAsia="Times New Roman" w:hAnsi="Calibri" w:cs="Calibri"/>
          <w:color w:val="000000"/>
        </w:rPr>
        <w:t>.</w:t>
      </w:r>
    </w:p>
    <w:p w14:paraId="38189503" w14:textId="77777777" w:rsidR="0088638E" w:rsidRDefault="0088638E" w:rsidP="00D527C6">
      <w:pPr>
        <w:spacing w:after="0" w:line="240" w:lineRule="auto"/>
        <w:rPr>
          <w:rFonts w:ascii="Calibri" w:eastAsia="Times New Roman" w:hAnsi="Calibri" w:cs="Calibri"/>
          <w:color w:val="000000"/>
        </w:rPr>
      </w:pPr>
    </w:p>
    <w:p w14:paraId="5219756F" w14:textId="07852DA6" w:rsidR="00D527C6" w:rsidRDefault="0088638E" w:rsidP="00242B78">
      <w:pPr>
        <w:spacing w:after="0" w:line="240" w:lineRule="auto"/>
        <w:ind w:firstLine="720"/>
        <w:rPr>
          <w:rFonts w:cstheme="minorHAnsi"/>
          <w:color w:val="172B4D"/>
          <w:shd w:val="clear" w:color="auto" w:fill="FFFFFF"/>
        </w:rPr>
      </w:pPr>
      <w:r w:rsidRPr="00242B78">
        <w:rPr>
          <w:rFonts w:ascii="Calibri" w:eastAsia="Times New Roman" w:hAnsi="Calibri" w:cs="Calibri"/>
          <w:b/>
          <w:bCs/>
          <w:color w:val="000000"/>
        </w:rPr>
        <w:t>Recommendations:</w:t>
      </w:r>
      <w:r w:rsidRPr="0088638E">
        <w:rPr>
          <w:rFonts w:ascii="Segoe UI" w:hAnsi="Segoe UI" w:cs="Segoe UI"/>
          <w:color w:val="172B4D"/>
          <w:sz w:val="21"/>
          <w:szCs w:val="21"/>
          <w:shd w:val="clear" w:color="auto" w:fill="FFFFFF"/>
        </w:rPr>
        <w:t xml:space="preserve"> </w:t>
      </w:r>
      <w:r w:rsidR="00AD1975" w:rsidRPr="005866A7">
        <w:rPr>
          <w:rFonts w:ascii="Calibri" w:eastAsia="Times New Roman" w:hAnsi="Calibri" w:cs="Calibri"/>
          <w:color w:val="000000"/>
        </w:rPr>
        <w:t>Issue can be mitigated with a software patch / update</w:t>
      </w:r>
    </w:p>
    <w:p w14:paraId="008E6952" w14:textId="79D7A62B" w:rsidR="006E55BA" w:rsidRPr="006E55BA" w:rsidRDefault="006E55BA" w:rsidP="006E55BA">
      <w:pPr>
        <w:spacing w:after="0" w:line="240" w:lineRule="auto"/>
        <w:ind w:firstLine="720"/>
        <w:rPr>
          <w:rFonts w:ascii="Calibri" w:eastAsia="Times New Roman" w:hAnsi="Calibri" w:cs="Calibri"/>
          <w:b/>
          <w:bCs/>
          <w:color w:val="000000"/>
        </w:rPr>
      </w:pPr>
      <w:r w:rsidRPr="006E55BA">
        <w:rPr>
          <w:rFonts w:ascii="Calibri" w:eastAsia="Times New Roman" w:hAnsi="Calibri" w:cs="Calibri"/>
          <w:b/>
          <w:bCs/>
          <w:color w:val="000000"/>
        </w:rPr>
        <w:t>Attribution:</w:t>
      </w:r>
      <w:hyperlink r:id="rId15" w:history="1">
        <w:r w:rsidR="00714728" w:rsidRPr="00714728">
          <w:rPr>
            <w:rStyle w:val="Hyperlink"/>
            <w:rFonts w:ascii="Calibri" w:eastAsia="Times New Roman" w:hAnsi="Calibri" w:cs="Calibri"/>
          </w:rPr>
          <w:t xml:space="preserve"> [LOG4J2-2819] Apache.org</w:t>
        </w:r>
      </w:hyperlink>
    </w:p>
    <w:p w14:paraId="0FC12AAA" w14:textId="77777777" w:rsidR="006E55BA" w:rsidRDefault="006E55BA" w:rsidP="00242B78">
      <w:pPr>
        <w:spacing w:after="0" w:line="240" w:lineRule="auto"/>
        <w:ind w:firstLine="720"/>
        <w:rPr>
          <w:rFonts w:cstheme="minorHAnsi"/>
          <w:color w:val="172B4D"/>
          <w:shd w:val="clear" w:color="auto" w:fill="FFFFFF"/>
        </w:rPr>
      </w:pPr>
    </w:p>
    <w:p w14:paraId="49FE4E7C" w14:textId="77777777" w:rsidR="0088638E" w:rsidRDefault="0088638E" w:rsidP="00D527C6">
      <w:pPr>
        <w:spacing w:after="0" w:line="240" w:lineRule="auto"/>
        <w:rPr>
          <w:rFonts w:ascii="Calibri" w:eastAsia="Times New Roman" w:hAnsi="Calibri" w:cs="Calibri"/>
          <w:color w:val="000000"/>
        </w:rPr>
      </w:pPr>
    </w:p>
    <w:p w14:paraId="645AC5BA" w14:textId="7D2AFF18" w:rsidR="00D527C6" w:rsidRDefault="00D527C6" w:rsidP="00D527C6">
      <w:pPr>
        <w:spacing w:after="0" w:line="240" w:lineRule="auto"/>
        <w:rPr>
          <w:rFonts w:ascii="Calibri" w:eastAsia="Times New Roman" w:hAnsi="Calibri" w:cs="Calibri"/>
          <w:b/>
          <w:bCs/>
          <w:color w:val="000000"/>
        </w:rPr>
      </w:pPr>
      <w:r w:rsidRPr="00D527C6">
        <w:rPr>
          <w:rFonts w:ascii="Calibri" w:eastAsia="Times New Roman" w:hAnsi="Calibri" w:cs="Calibri"/>
          <w:b/>
          <w:bCs/>
          <w:color w:val="000000"/>
        </w:rPr>
        <w:t>snakeyaml-1.25.jar : CVE-2017-18640</w:t>
      </w:r>
    </w:p>
    <w:p w14:paraId="095829BB" w14:textId="47CE1F8C" w:rsidR="00D527C6" w:rsidRDefault="00D527C6" w:rsidP="00D527C6">
      <w:pPr>
        <w:spacing w:after="0" w:line="240" w:lineRule="auto"/>
        <w:rPr>
          <w:rFonts w:ascii="Calibri" w:eastAsia="Times New Roman" w:hAnsi="Calibri" w:cs="Calibri"/>
          <w:color w:val="000000"/>
        </w:rPr>
      </w:pPr>
      <w:r w:rsidRPr="00D527C6">
        <w:rPr>
          <w:rFonts w:ascii="Calibri" w:eastAsia="Times New Roman" w:hAnsi="Calibri" w:cs="Calibri"/>
          <w:color w:val="000000"/>
        </w:rPr>
        <w:t>The Alias feature in SnakeYAML 1.18 allows entity expansion during a load operation</w:t>
      </w:r>
    </w:p>
    <w:p w14:paraId="499D117B" w14:textId="29B46A6F" w:rsidR="00242B78" w:rsidRDefault="00242B78" w:rsidP="00D527C6">
      <w:pPr>
        <w:spacing w:after="0" w:line="240" w:lineRule="auto"/>
        <w:rPr>
          <w:rFonts w:ascii="Calibri" w:eastAsia="Times New Roman" w:hAnsi="Calibri" w:cs="Calibri"/>
          <w:color w:val="000000"/>
        </w:rPr>
      </w:pPr>
    </w:p>
    <w:p w14:paraId="0963FA7F" w14:textId="485F32D1" w:rsidR="00242B78" w:rsidRDefault="00242B78" w:rsidP="00D6714F">
      <w:pPr>
        <w:spacing w:after="0" w:line="240" w:lineRule="auto"/>
        <w:ind w:firstLine="720"/>
        <w:rPr>
          <w:rFonts w:cstheme="minorHAnsi"/>
          <w:color w:val="172B4D"/>
          <w:shd w:val="clear" w:color="auto" w:fill="FFFFFF"/>
        </w:rPr>
      </w:pPr>
      <w:r w:rsidRPr="00242B78">
        <w:rPr>
          <w:rFonts w:ascii="Calibri" w:eastAsia="Times New Roman" w:hAnsi="Calibri" w:cs="Calibri"/>
          <w:b/>
          <w:bCs/>
          <w:color w:val="000000"/>
        </w:rPr>
        <w:t>Recommendations:</w:t>
      </w:r>
      <w:r w:rsidR="00AD1975" w:rsidRPr="00AD1975">
        <w:rPr>
          <w:rFonts w:ascii="Calibri" w:eastAsia="Times New Roman" w:hAnsi="Calibri" w:cs="Calibri"/>
          <w:color w:val="000000"/>
        </w:rPr>
        <w:t xml:space="preserve"> </w:t>
      </w:r>
      <w:r w:rsidR="00AD1975" w:rsidRPr="005866A7">
        <w:rPr>
          <w:rFonts w:ascii="Calibri" w:eastAsia="Times New Roman" w:hAnsi="Calibri" w:cs="Calibri"/>
          <w:color w:val="000000"/>
        </w:rPr>
        <w:t>Issue can be mitigated with a software patch / update</w:t>
      </w:r>
    </w:p>
    <w:p w14:paraId="19C3934C" w14:textId="3E56F476" w:rsidR="006E55BA" w:rsidRPr="006E55BA" w:rsidRDefault="006E55BA" w:rsidP="006E55BA">
      <w:pPr>
        <w:spacing w:after="0" w:line="240" w:lineRule="auto"/>
        <w:ind w:firstLine="720"/>
        <w:rPr>
          <w:rFonts w:ascii="Calibri" w:eastAsia="Times New Roman" w:hAnsi="Calibri" w:cs="Calibri"/>
          <w:b/>
          <w:bCs/>
          <w:color w:val="000000"/>
        </w:rPr>
      </w:pPr>
      <w:r w:rsidRPr="006E55BA">
        <w:rPr>
          <w:rFonts w:ascii="Calibri" w:eastAsia="Times New Roman" w:hAnsi="Calibri" w:cs="Calibri"/>
          <w:b/>
          <w:bCs/>
          <w:color w:val="000000"/>
        </w:rPr>
        <w:t xml:space="preserve">Attribution: </w:t>
      </w:r>
      <w:hyperlink r:id="rId16" w:history="1">
        <w:r w:rsidR="00513824">
          <w:rPr>
            <w:rStyle w:val="Hyperlink"/>
          </w:rPr>
          <w:t>[SECURITY] Update: snakeyaml-1.26-1.fc31 fedoraproject.org</w:t>
        </w:r>
      </w:hyperlink>
    </w:p>
    <w:p w14:paraId="0FD281A0" w14:textId="77777777" w:rsidR="006E55BA" w:rsidRDefault="006E55BA" w:rsidP="00D6714F">
      <w:pPr>
        <w:spacing w:after="0" w:line="240" w:lineRule="auto"/>
        <w:ind w:firstLine="720"/>
        <w:rPr>
          <w:rFonts w:ascii="Calibri" w:eastAsia="Times New Roman" w:hAnsi="Calibri" w:cs="Calibri"/>
          <w:color w:val="000000"/>
        </w:rPr>
      </w:pPr>
    </w:p>
    <w:p w14:paraId="05C16C01" w14:textId="685918C2" w:rsidR="00D527C6" w:rsidRDefault="00D527C6" w:rsidP="00D527C6">
      <w:pPr>
        <w:spacing w:after="0" w:line="240" w:lineRule="auto"/>
        <w:rPr>
          <w:rFonts w:ascii="Calibri" w:eastAsia="Times New Roman" w:hAnsi="Calibri" w:cs="Calibri"/>
          <w:color w:val="000000"/>
        </w:rPr>
      </w:pPr>
    </w:p>
    <w:p w14:paraId="3D17C5BC" w14:textId="0326AF45" w:rsidR="00D527C6" w:rsidRDefault="00D527C6" w:rsidP="00D527C6">
      <w:pPr>
        <w:spacing w:after="0" w:line="240" w:lineRule="auto"/>
        <w:rPr>
          <w:rFonts w:ascii="Calibri" w:eastAsia="Times New Roman" w:hAnsi="Calibri" w:cs="Calibri"/>
          <w:b/>
          <w:bCs/>
          <w:color w:val="000000"/>
        </w:rPr>
      </w:pPr>
      <w:r w:rsidRPr="00D527C6">
        <w:rPr>
          <w:rFonts w:ascii="Calibri" w:eastAsia="Times New Roman" w:hAnsi="Calibri" w:cs="Calibri"/>
          <w:b/>
          <w:bCs/>
          <w:color w:val="000000"/>
        </w:rPr>
        <w:t>spring-core-5.2.3.RELEASE.jar : CVE-2020-5421</w:t>
      </w:r>
    </w:p>
    <w:p w14:paraId="30B754BA" w14:textId="5FD7D935" w:rsidR="00D527C6" w:rsidRDefault="00D527C6" w:rsidP="00D527C6">
      <w:pPr>
        <w:spacing w:after="0" w:line="240" w:lineRule="auto"/>
        <w:rPr>
          <w:rFonts w:ascii="Calibri" w:eastAsia="Times New Roman" w:hAnsi="Calibri" w:cs="Calibri"/>
          <w:color w:val="000000"/>
        </w:rPr>
      </w:pPr>
      <w:r w:rsidRPr="00D527C6">
        <w:rPr>
          <w:rFonts w:ascii="Calibri" w:eastAsia="Times New Roman" w:hAnsi="Calibri" w:cs="Calibri"/>
          <w:color w:val="000000"/>
        </w:rPr>
        <w:t>In Spring Framework versions 5.2.0 - 5.2.8, 5.1.0 - 5.1.17, 5.0.0 - 5.0.18, 4.3.0 - 4.3.28, and older unsupported versions, the protections against RFD attacks from CVE-2015-5211 may be bypassed depending on the browser used through the use of a jsessionid path parameter.</w:t>
      </w:r>
    </w:p>
    <w:p w14:paraId="76B4A87B" w14:textId="0BB07BE9" w:rsidR="00242B78" w:rsidRDefault="00242B78" w:rsidP="00D527C6">
      <w:pPr>
        <w:spacing w:after="0" w:line="240" w:lineRule="auto"/>
        <w:rPr>
          <w:rFonts w:ascii="Calibri" w:eastAsia="Times New Roman" w:hAnsi="Calibri" w:cs="Calibri"/>
          <w:color w:val="000000"/>
        </w:rPr>
      </w:pPr>
    </w:p>
    <w:p w14:paraId="0C8E4BA0" w14:textId="0551FC4C" w:rsidR="00242B78" w:rsidRDefault="00242B78" w:rsidP="001642BD">
      <w:pPr>
        <w:spacing w:after="0" w:line="240" w:lineRule="auto"/>
        <w:ind w:firstLine="720"/>
        <w:rPr>
          <w:rFonts w:cstheme="minorHAnsi"/>
          <w:color w:val="172B4D"/>
          <w:shd w:val="clear" w:color="auto" w:fill="FFFFFF"/>
        </w:rPr>
      </w:pPr>
      <w:r w:rsidRPr="00242B78">
        <w:rPr>
          <w:rFonts w:ascii="Calibri" w:eastAsia="Times New Roman" w:hAnsi="Calibri" w:cs="Calibri"/>
          <w:b/>
          <w:bCs/>
          <w:color w:val="000000"/>
        </w:rPr>
        <w:t>Recommendations:</w:t>
      </w:r>
      <w:r w:rsidRPr="0088638E">
        <w:rPr>
          <w:rFonts w:ascii="Segoe UI" w:hAnsi="Segoe UI" w:cs="Segoe UI"/>
          <w:color w:val="172B4D"/>
          <w:sz w:val="21"/>
          <w:szCs w:val="21"/>
          <w:shd w:val="clear" w:color="auto" w:fill="FFFFFF"/>
        </w:rPr>
        <w:t xml:space="preserve"> </w:t>
      </w:r>
      <w:r w:rsidR="00BB2C41" w:rsidRPr="005866A7">
        <w:rPr>
          <w:rFonts w:ascii="Calibri" w:eastAsia="Times New Roman" w:hAnsi="Calibri" w:cs="Calibri"/>
          <w:color w:val="000000"/>
        </w:rPr>
        <w:t>Issue can be mitigated with a software patch / update</w:t>
      </w:r>
    </w:p>
    <w:p w14:paraId="0EC99835" w14:textId="1C4264F4" w:rsidR="006E55BA" w:rsidRPr="006E55BA" w:rsidRDefault="006E55BA" w:rsidP="006E55BA">
      <w:pPr>
        <w:spacing w:after="0" w:line="240" w:lineRule="auto"/>
        <w:ind w:firstLine="720"/>
        <w:rPr>
          <w:rFonts w:ascii="Calibri" w:eastAsia="Times New Roman" w:hAnsi="Calibri" w:cs="Calibri"/>
          <w:b/>
          <w:bCs/>
          <w:color w:val="000000"/>
        </w:rPr>
      </w:pPr>
      <w:r w:rsidRPr="006E55BA">
        <w:rPr>
          <w:rFonts w:ascii="Calibri" w:eastAsia="Times New Roman" w:hAnsi="Calibri" w:cs="Calibri"/>
          <w:b/>
          <w:bCs/>
          <w:color w:val="000000"/>
        </w:rPr>
        <w:t xml:space="preserve">Attribution: </w:t>
      </w:r>
      <w:hyperlink r:id="rId17" w:history="1">
        <w:r w:rsidR="00A45F2C">
          <w:rPr>
            <w:rStyle w:val="Hyperlink"/>
          </w:rPr>
          <w:t>CVE-2020-5421: RFD Protection Bypass via jsessionid</w:t>
        </w:r>
      </w:hyperlink>
    </w:p>
    <w:p w14:paraId="507E0D1B" w14:textId="77777777" w:rsidR="006E55BA" w:rsidRPr="00D527C6" w:rsidRDefault="006E55BA" w:rsidP="001642BD">
      <w:pPr>
        <w:spacing w:after="0" w:line="240" w:lineRule="auto"/>
        <w:ind w:firstLine="720"/>
        <w:rPr>
          <w:rFonts w:ascii="Calibri" w:eastAsia="Times New Roman" w:hAnsi="Calibri" w:cs="Calibri"/>
          <w:color w:val="000000"/>
        </w:rPr>
      </w:pPr>
    </w:p>
    <w:p w14:paraId="7E1E972B" w14:textId="043A36F8" w:rsidR="00D527C6" w:rsidRDefault="00D527C6" w:rsidP="00D527C6">
      <w:pPr>
        <w:spacing w:after="0" w:line="240" w:lineRule="auto"/>
        <w:rPr>
          <w:rFonts w:ascii="Calibri" w:eastAsia="Times New Roman" w:hAnsi="Calibri" w:cs="Calibri"/>
          <w:b/>
          <w:bCs/>
          <w:color w:val="000000"/>
        </w:rPr>
      </w:pPr>
    </w:p>
    <w:p w14:paraId="1147DAE1" w14:textId="77777777" w:rsidR="007839D8" w:rsidRDefault="007839D8" w:rsidP="00D527C6">
      <w:pPr>
        <w:spacing w:after="0" w:line="240" w:lineRule="auto"/>
        <w:rPr>
          <w:rFonts w:ascii="Calibri" w:eastAsia="Times New Roman" w:hAnsi="Calibri" w:cs="Calibri"/>
          <w:b/>
          <w:bCs/>
          <w:color w:val="000000"/>
        </w:rPr>
      </w:pPr>
    </w:p>
    <w:p w14:paraId="219D7F40" w14:textId="77777777" w:rsidR="007839D8" w:rsidRDefault="007839D8" w:rsidP="00D527C6">
      <w:pPr>
        <w:spacing w:after="0" w:line="240" w:lineRule="auto"/>
        <w:rPr>
          <w:rFonts w:ascii="Calibri" w:eastAsia="Times New Roman" w:hAnsi="Calibri" w:cs="Calibri"/>
          <w:b/>
          <w:bCs/>
          <w:color w:val="000000"/>
        </w:rPr>
      </w:pPr>
    </w:p>
    <w:p w14:paraId="485B81F0" w14:textId="0CA49965" w:rsidR="00D527C6" w:rsidRDefault="00D527C6" w:rsidP="00D527C6">
      <w:pPr>
        <w:spacing w:after="0" w:line="240" w:lineRule="auto"/>
        <w:rPr>
          <w:rFonts w:ascii="Calibri" w:eastAsia="Times New Roman" w:hAnsi="Calibri" w:cs="Calibri"/>
          <w:b/>
          <w:bCs/>
          <w:color w:val="000000"/>
        </w:rPr>
      </w:pPr>
      <w:r w:rsidRPr="00D527C6">
        <w:rPr>
          <w:rFonts w:ascii="Calibri" w:eastAsia="Times New Roman" w:hAnsi="Calibri" w:cs="Calibri"/>
          <w:b/>
          <w:bCs/>
          <w:color w:val="000000"/>
        </w:rPr>
        <w:lastRenderedPageBreak/>
        <w:t>tomcat-embed-core-9.0.30.jar : CVE-2019-17569</w:t>
      </w:r>
    </w:p>
    <w:p w14:paraId="4C34754C" w14:textId="481FB766" w:rsidR="00D527C6" w:rsidRDefault="00D527C6" w:rsidP="00D527C6">
      <w:pPr>
        <w:spacing w:after="0" w:line="240" w:lineRule="auto"/>
        <w:rPr>
          <w:rFonts w:ascii="Calibri" w:eastAsia="Times New Roman" w:hAnsi="Calibri" w:cs="Calibri"/>
          <w:color w:val="000000"/>
        </w:rPr>
      </w:pPr>
      <w:r w:rsidRPr="00D527C6">
        <w:rPr>
          <w:rFonts w:ascii="Calibri" w:eastAsia="Times New Roman" w:hAnsi="Calibri" w:cs="Calibri"/>
          <w:color w:val="000000"/>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03CBB127" w14:textId="3857EAA1" w:rsidR="00242B78" w:rsidRDefault="00242B78" w:rsidP="00D527C6">
      <w:pPr>
        <w:spacing w:after="0" w:line="240" w:lineRule="auto"/>
        <w:rPr>
          <w:rFonts w:ascii="Calibri" w:eastAsia="Times New Roman" w:hAnsi="Calibri" w:cs="Calibri"/>
          <w:color w:val="000000"/>
        </w:rPr>
      </w:pPr>
    </w:p>
    <w:p w14:paraId="2BDDBD2F" w14:textId="3E54D849" w:rsidR="00242B78" w:rsidRDefault="00242B78" w:rsidP="00242B78">
      <w:pPr>
        <w:spacing w:after="0" w:line="240" w:lineRule="auto"/>
        <w:ind w:firstLine="720"/>
        <w:rPr>
          <w:rFonts w:cstheme="minorHAnsi"/>
          <w:color w:val="172B4D"/>
          <w:shd w:val="clear" w:color="auto" w:fill="FFFFFF"/>
        </w:rPr>
      </w:pPr>
      <w:r w:rsidRPr="00242B78">
        <w:rPr>
          <w:rFonts w:ascii="Calibri" w:eastAsia="Times New Roman" w:hAnsi="Calibri" w:cs="Calibri"/>
          <w:b/>
          <w:bCs/>
          <w:color w:val="000000"/>
        </w:rPr>
        <w:t>Recommendations:</w:t>
      </w:r>
      <w:r w:rsidRPr="0088638E">
        <w:rPr>
          <w:rFonts w:ascii="Segoe UI" w:hAnsi="Segoe UI" w:cs="Segoe UI"/>
          <w:color w:val="172B4D"/>
          <w:sz w:val="21"/>
          <w:szCs w:val="21"/>
          <w:shd w:val="clear" w:color="auto" w:fill="FFFFFF"/>
        </w:rPr>
        <w:t xml:space="preserve"> </w:t>
      </w:r>
      <w:r w:rsidR="00BB2C41" w:rsidRPr="005866A7">
        <w:rPr>
          <w:rFonts w:ascii="Calibri" w:eastAsia="Times New Roman" w:hAnsi="Calibri" w:cs="Calibri"/>
          <w:color w:val="000000"/>
        </w:rPr>
        <w:t>Issue can be mitigated with a software patch / update</w:t>
      </w:r>
    </w:p>
    <w:p w14:paraId="133E1368" w14:textId="764994E4" w:rsidR="006E55BA" w:rsidRPr="006E55BA" w:rsidRDefault="006E55BA" w:rsidP="006E55BA">
      <w:pPr>
        <w:spacing w:after="0" w:line="240" w:lineRule="auto"/>
        <w:ind w:firstLine="720"/>
        <w:rPr>
          <w:rFonts w:ascii="Calibri" w:eastAsia="Times New Roman" w:hAnsi="Calibri" w:cs="Calibri"/>
          <w:b/>
          <w:bCs/>
          <w:color w:val="000000"/>
        </w:rPr>
      </w:pPr>
      <w:r w:rsidRPr="006E55BA">
        <w:rPr>
          <w:rFonts w:ascii="Calibri" w:eastAsia="Times New Roman" w:hAnsi="Calibri" w:cs="Calibri"/>
          <w:b/>
          <w:bCs/>
          <w:color w:val="000000"/>
        </w:rPr>
        <w:t xml:space="preserve">Attribution: </w:t>
      </w:r>
      <w:hyperlink r:id="rId18" w:history="1">
        <w:r w:rsidR="00BE47E7">
          <w:rPr>
            <w:rStyle w:val="Hyperlink"/>
          </w:rPr>
          <w:t>Oracle Critical Patch Update Advisory - January 2021</w:t>
        </w:r>
      </w:hyperlink>
    </w:p>
    <w:p w14:paraId="5C75189C" w14:textId="77777777" w:rsidR="006E55BA" w:rsidRDefault="006E55BA" w:rsidP="00242B78">
      <w:pPr>
        <w:spacing w:after="0" w:line="240" w:lineRule="auto"/>
        <w:ind w:firstLine="720"/>
        <w:rPr>
          <w:rFonts w:cstheme="minorHAnsi"/>
          <w:color w:val="172B4D"/>
          <w:shd w:val="clear" w:color="auto" w:fill="FFFFFF"/>
        </w:rPr>
      </w:pPr>
    </w:p>
    <w:p w14:paraId="1FD0E494" w14:textId="77777777" w:rsidR="00242B78" w:rsidRPr="00D527C6" w:rsidRDefault="00242B78" w:rsidP="00D527C6">
      <w:pPr>
        <w:spacing w:after="0" w:line="240" w:lineRule="auto"/>
        <w:rPr>
          <w:rFonts w:ascii="Calibri" w:eastAsia="Times New Roman" w:hAnsi="Calibri" w:cs="Calibri"/>
          <w:color w:val="000000"/>
        </w:rPr>
      </w:pPr>
    </w:p>
    <w:p w14:paraId="18FD5735" w14:textId="1384D588" w:rsidR="00D527C6" w:rsidRDefault="00D527C6" w:rsidP="00D527C6">
      <w:pPr>
        <w:spacing w:after="0" w:line="240" w:lineRule="auto"/>
        <w:rPr>
          <w:rFonts w:ascii="Calibri" w:eastAsia="Times New Roman" w:hAnsi="Calibri" w:cs="Calibri"/>
          <w:b/>
          <w:bCs/>
          <w:color w:val="000000"/>
        </w:rPr>
      </w:pPr>
    </w:p>
    <w:p w14:paraId="6A006B9D" w14:textId="0339EA19" w:rsidR="00D527C6" w:rsidRPr="00D527C6" w:rsidRDefault="00D527C6" w:rsidP="00D527C6">
      <w:pPr>
        <w:spacing w:after="0" w:line="240" w:lineRule="auto"/>
        <w:rPr>
          <w:rFonts w:ascii="Calibri" w:eastAsia="Times New Roman" w:hAnsi="Calibri" w:cs="Calibri"/>
          <w:b/>
          <w:bCs/>
          <w:color w:val="000000"/>
        </w:rPr>
      </w:pPr>
      <w:r w:rsidRPr="00D527C6">
        <w:rPr>
          <w:rFonts w:ascii="Calibri" w:eastAsia="Times New Roman" w:hAnsi="Calibri" w:cs="Calibri"/>
          <w:b/>
          <w:bCs/>
          <w:color w:val="000000"/>
        </w:rPr>
        <w:t>tomcat-embed-websocket-9.0.30.jar : CVE-2020-9484</w:t>
      </w:r>
    </w:p>
    <w:p w14:paraId="46A88DD7" w14:textId="77777777" w:rsidR="00D527C6" w:rsidRPr="00D527C6" w:rsidRDefault="00D527C6" w:rsidP="00D527C6">
      <w:pPr>
        <w:spacing w:after="0" w:line="240" w:lineRule="auto"/>
        <w:rPr>
          <w:rFonts w:ascii="Calibri" w:eastAsia="Times New Roman" w:hAnsi="Calibri" w:cs="Calibri"/>
          <w:color w:val="000000"/>
        </w:rPr>
      </w:pPr>
      <w:r w:rsidRPr="00D527C6">
        <w:rPr>
          <w:rFonts w:ascii="Calibri" w:eastAsia="Times New Roman" w:hAnsi="Calibri" w:cs="Calibri"/>
          <w:color w:val="000000"/>
        </w:rPr>
        <w:t>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5FD67FF2" w14:textId="1AD6D10D" w:rsidR="00D527C6" w:rsidRDefault="00D527C6" w:rsidP="00D527C6">
      <w:pPr>
        <w:spacing w:after="0" w:line="240" w:lineRule="auto"/>
        <w:rPr>
          <w:rFonts w:ascii="Calibri" w:eastAsia="Times New Roman" w:hAnsi="Calibri" w:cs="Calibri"/>
          <w:color w:val="000000"/>
        </w:rPr>
      </w:pPr>
    </w:p>
    <w:p w14:paraId="589423EE" w14:textId="57FA4235" w:rsidR="00B2161A" w:rsidRDefault="00B2161A" w:rsidP="00B2161A">
      <w:pPr>
        <w:spacing w:after="0" w:line="240" w:lineRule="auto"/>
        <w:ind w:firstLine="720"/>
        <w:rPr>
          <w:rFonts w:cstheme="minorHAnsi"/>
          <w:color w:val="172B4D"/>
          <w:shd w:val="clear" w:color="auto" w:fill="FFFFFF"/>
        </w:rPr>
      </w:pPr>
      <w:r w:rsidRPr="00242B78">
        <w:rPr>
          <w:rFonts w:ascii="Calibri" w:eastAsia="Times New Roman" w:hAnsi="Calibri" w:cs="Calibri"/>
          <w:b/>
          <w:bCs/>
          <w:color w:val="000000"/>
        </w:rPr>
        <w:t>Recommendations:</w:t>
      </w:r>
      <w:r w:rsidRPr="0088638E">
        <w:rPr>
          <w:rFonts w:ascii="Segoe UI" w:hAnsi="Segoe UI" w:cs="Segoe UI"/>
          <w:color w:val="172B4D"/>
          <w:sz w:val="21"/>
          <w:szCs w:val="21"/>
          <w:shd w:val="clear" w:color="auto" w:fill="FFFFFF"/>
        </w:rPr>
        <w:t xml:space="preserve"> </w:t>
      </w:r>
      <w:r w:rsidR="00BB2C41" w:rsidRPr="005866A7">
        <w:rPr>
          <w:rFonts w:ascii="Calibri" w:eastAsia="Times New Roman" w:hAnsi="Calibri" w:cs="Calibri"/>
          <w:color w:val="000000"/>
        </w:rPr>
        <w:t>Issue can be mitigated with a software patch / update</w:t>
      </w:r>
    </w:p>
    <w:p w14:paraId="23C558FD" w14:textId="6A84DF5D" w:rsidR="00DA10B4" w:rsidRDefault="006E55BA" w:rsidP="00B2161A">
      <w:pPr>
        <w:spacing w:after="0" w:line="240" w:lineRule="auto"/>
        <w:ind w:firstLine="720"/>
      </w:pPr>
      <w:r w:rsidRPr="006E55BA">
        <w:rPr>
          <w:rFonts w:ascii="Calibri" w:eastAsia="Times New Roman" w:hAnsi="Calibri" w:cs="Calibri"/>
          <w:b/>
          <w:bCs/>
          <w:color w:val="000000"/>
        </w:rPr>
        <w:t xml:space="preserve">Attribution: </w:t>
      </w:r>
      <w:hyperlink r:id="rId19" w:history="1">
        <w:r w:rsidR="008955C8">
          <w:rPr>
            <w:rStyle w:val="Hyperlink"/>
          </w:rPr>
          <w:t>McAfee Security Bulletin - (CVE-9484)</w:t>
        </w:r>
      </w:hyperlink>
    </w:p>
    <w:p w14:paraId="2EF441A3" w14:textId="77777777" w:rsidR="00A8067D" w:rsidRDefault="00A8067D" w:rsidP="00B2161A">
      <w:pPr>
        <w:spacing w:after="0" w:line="240" w:lineRule="auto"/>
        <w:ind w:firstLine="720"/>
        <w:rPr>
          <w:rFonts w:cstheme="minorHAnsi"/>
          <w:color w:val="172B4D"/>
          <w:shd w:val="clear" w:color="auto" w:fill="FFFFFF"/>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64048CE0"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1D9D5CB9" w14:textId="38FAD589" w:rsidR="00EF4ADE" w:rsidRDefault="00EF4ADE" w:rsidP="00944D65">
      <w:pPr>
        <w:pStyle w:val="NormalWeb"/>
        <w:suppressAutoHyphens/>
        <w:spacing w:before="0" w:beforeAutospacing="0" w:after="0" w:afterAutospacing="0" w:line="240" w:lineRule="auto"/>
        <w:contextualSpacing/>
        <w:rPr>
          <w:rFonts w:asciiTheme="minorHAnsi" w:hAnsiTheme="minorHAnsi" w:cstheme="minorHAnsi"/>
        </w:rPr>
      </w:pPr>
    </w:p>
    <w:p w14:paraId="01F17F24" w14:textId="378BD144" w:rsidR="00EE4885" w:rsidRDefault="00EE4885" w:rsidP="00EF4ADE">
      <w:pPr>
        <w:suppressAutoHyphens/>
        <w:spacing w:after="0" w:line="240" w:lineRule="auto"/>
        <w:textAlignment w:val="baseline"/>
        <w:rPr>
          <w:rFonts w:eastAsia="Times New Roman" w:cstheme="minorHAnsi"/>
          <w:b/>
          <w:bCs/>
        </w:rPr>
      </w:pPr>
      <w:r w:rsidRPr="00EE4885">
        <w:rPr>
          <w:rFonts w:eastAsia="Times New Roman" w:cstheme="minorHAnsi"/>
          <w:b/>
          <w:bCs/>
        </w:rPr>
        <w:t>CRUDController.java class line 13</w:t>
      </w:r>
    </w:p>
    <w:p w14:paraId="6DD35869" w14:textId="1B76AEEA" w:rsidR="00EE4885" w:rsidRPr="00FB19EB" w:rsidRDefault="00EE4885" w:rsidP="00EE4885">
      <w:pPr>
        <w:pStyle w:val="NormalWeb"/>
        <w:suppressAutoHyphens/>
        <w:spacing w:before="0" w:beforeAutospacing="0" w:after="0" w:afterAutospacing="0" w:line="240" w:lineRule="auto"/>
        <w:contextualSpacing/>
        <w:rPr>
          <w:rFonts w:asciiTheme="minorHAnsi" w:hAnsiTheme="minorHAnsi" w:cstheme="minorHAnsi"/>
        </w:rPr>
      </w:pPr>
      <w:r>
        <w:rPr>
          <w:rFonts w:cstheme="minorHAnsi"/>
          <w:b/>
          <w:bCs/>
        </w:rPr>
        <w:tab/>
      </w:r>
      <w:r w:rsidRPr="00FB19EB">
        <w:rPr>
          <w:rFonts w:asciiTheme="minorHAnsi" w:hAnsiTheme="minorHAnsi" w:cstheme="minorHAnsi"/>
        </w:rPr>
        <w:t>The value should be provided by a server side access control database and not retrieved from a client side request</w:t>
      </w:r>
      <w:r w:rsidR="004117FB">
        <w:rPr>
          <w:rFonts w:asciiTheme="minorHAnsi" w:hAnsiTheme="minorHAnsi" w:cstheme="minorHAnsi"/>
        </w:rPr>
        <w:t>.</w:t>
      </w:r>
    </w:p>
    <w:p w14:paraId="09E7FAD8" w14:textId="5FF3B492" w:rsidR="00EE4885" w:rsidRDefault="00EE4885" w:rsidP="00EF4ADE">
      <w:pPr>
        <w:suppressAutoHyphens/>
        <w:spacing w:after="0" w:line="240" w:lineRule="auto"/>
        <w:textAlignment w:val="baseline"/>
        <w:rPr>
          <w:rFonts w:eastAsia="Times New Roman" w:cstheme="minorHAnsi"/>
          <w:b/>
          <w:bCs/>
        </w:rPr>
      </w:pPr>
    </w:p>
    <w:p w14:paraId="5513BF87" w14:textId="0E666B7A" w:rsidR="00EE4885" w:rsidRDefault="00EE4885" w:rsidP="00EF4ADE">
      <w:pPr>
        <w:suppressAutoHyphens/>
        <w:spacing w:after="0" w:line="240" w:lineRule="auto"/>
        <w:textAlignment w:val="baseline"/>
        <w:rPr>
          <w:rFonts w:eastAsia="Times New Roman" w:cstheme="minorHAnsi"/>
          <w:b/>
          <w:bCs/>
        </w:rPr>
      </w:pPr>
      <w:r w:rsidRPr="00EE4885">
        <w:rPr>
          <w:rFonts w:eastAsia="Times New Roman" w:cstheme="minorHAnsi"/>
          <w:b/>
          <w:bCs/>
        </w:rPr>
        <w:t>GreetingController.java line 16</w:t>
      </w:r>
    </w:p>
    <w:p w14:paraId="0A35DCF9" w14:textId="3320FCCF" w:rsidR="00EE4885" w:rsidRDefault="00EE4885" w:rsidP="00EE4885">
      <w:pPr>
        <w:suppressAutoHyphens/>
        <w:spacing w:after="0" w:line="240" w:lineRule="auto"/>
        <w:ind w:firstLine="720"/>
        <w:textAlignment w:val="baseline"/>
        <w:rPr>
          <w:rFonts w:cstheme="minorHAnsi"/>
        </w:rPr>
      </w:pPr>
      <w:r>
        <w:rPr>
          <w:rFonts w:eastAsia="Times New Roman" w:cstheme="minorHAnsi"/>
        </w:rPr>
        <w:t>The value should be provided by a server side access control database</w:t>
      </w:r>
      <w:r>
        <w:rPr>
          <w:rFonts w:cstheme="minorHAnsi"/>
        </w:rPr>
        <w:t xml:space="preserve"> and not retrieved from a client side request</w:t>
      </w:r>
      <w:r w:rsidR="004117FB">
        <w:rPr>
          <w:rFonts w:cstheme="minorHAnsi"/>
        </w:rPr>
        <w:t>.</w:t>
      </w:r>
    </w:p>
    <w:p w14:paraId="7B145AB1" w14:textId="77777777" w:rsidR="00FB19EB" w:rsidRDefault="00FB19EB" w:rsidP="00EE4885">
      <w:pPr>
        <w:suppressAutoHyphens/>
        <w:spacing w:after="0" w:line="240" w:lineRule="auto"/>
        <w:ind w:firstLine="720"/>
        <w:textAlignment w:val="baseline"/>
        <w:rPr>
          <w:rFonts w:eastAsia="Times New Roman" w:cstheme="minorHAnsi"/>
          <w:b/>
          <w:bCs/>
        </w:rPr>
      </w:pPr>
    </w:p>
    <w:p w14:paraId="46367A2D" w14:textId="61F2F777" w:rsidR="00EE4885" w:rsidRDefault="00EE4885" w:rsidP="00EF4ADE">
      <w:pPr>
        <w:suppressAutoHyphens/>
        <w:spacing w:after="0" w:line="240" w:lineRule="auto"/>
        <w:textAlignment w:val="baseline"/>
        <w:rPr>
          <w:rFonts w:eastAsia="Times New Roman" w:cstheme="minorHAnsi"/>
          <w:b/>
          <w:bCs/>
        </w:rPr>
      </w:pPr>
      <w:r w:rsidRPr="00EE4885">
        <w:rPr>
          <w:rFonts w:eastAsia="Times New Roman" w:cstheme="minorHAnsi"/>
          <w:b/>
          <w:bCs/>
        </w:rPr>
        <w:t>DocData.java class line 27</w:t>
      </w:r>
    </w:p>
    <w:p w14:paraId="410C68F2" w14:textId="138F54B6" w:rsidR="00EE4885" w:rsidRDefault="00EE4885" w:rsidP="00EF4ADE">
      <w:pPr>
        <w:suppressAutoHyphens/>
        <w:spacing w:after="0" w:line="240" w:lineRule="auto"/>
        <w:textAlignment w:val="baseline"/>
        <w:rPr>
          <w:rFonts w:eastAsia="Times New Roman" w:cstheme="minorHAnsi"/>
        </w:rPr>
      </w:pPr>
      <w:r>
        <w:rPr>
          <w:rFonts w:eastAsia="Times New Roman" w:cstheme="minorHAnsi"/>
          <w:b/>
          <w:bCs/>
        </w:rPr>
        <w:tab/>
      </w:r>
      <w:r w:rsidRPr="00FB19EB">
        <w:rPr>
          <w:rFonts w:eastAsia="Times New Roman" w:cstheme="minorHAnsi"/>
        </w:rPr>
        <w:t xml:space="preserve">The username and password should </w:t>
      </w:r>
      <w:r w:rsidR="00FB19EB">
        <w:rPr>
          <w:rFonts w:eastAsia="Times New Roman" w:cstheme="minorHAnsi"/>
        </w:rPr>
        <w:t>b</w:t>
      </w:r>
      <w:r w:rsidRPr="00FB19EB">
        <w:rPr>
          <w:rFonts w:eastAsia="Times New Roman" w:cstheme="minorHAnsi"/>
        </w:rPr>
        <w:t>e created using a strong combination of letters/numbers/special characters and be managed by an access control policy module</w:t>
      </w:r>
      <w:r w:rsidR="004117FB">
        <w:rPr>
          <w:rFonts w:eastAsia="Times New Roman" w:cstheme="minorHAnsi"/>
        </w:rPr>
        <w:t>.</w:t>
      </w:r>
    </w:p>
    <w:p w14:paraId="034920FF" w14:textId="77777777" w:rsidR="00FB19EB" w:rsidRPr="00FB19EB" w:rsidRDefault="00FB19EB" w:rsidP="00EF4ADE">
      <w:pPr>
        <w:suppressAutoHyphens/>
        <w:spacing w:after="0" w:line="240" w:lineRule="auto"/>
        <w:textAlignment w:val="baseline"/>
        <w:rPr>
          <w:rFonts w:eastAsia="Times New Roman" w:cstheme="minorHAnsi"/>
        </w:rPr>
      </w:pPr>
    </w:p>
    <w:p w14:paraId="42C581DE" w14:textId="64E71155" w:rsidR="00EF4ADE" w:rsidRDefault="00EF4ADE" w:rsidP="00EF4ADE">
      <w:pPr>
        <w:suppressAutoHyphens/>
        <w:spacing w:after="0" w:line="240" w:lineRule="auto"/>
        <w:textAlignment w:val="baseline"/>
        <w:rPr>
          <w:rFonts w:eastAsia="Times New Roman" w:cstheme="minorHAnsi"/>
          <w:b/>
          <w:bCs/>
        </w:rPr>
      </w:pPr>
      <w:r w:rsidRPr="00D527C6">
        <w:rPr>
          <w:rFonts w:eastAsia="Times New Roman" w:cstheme="minorHAnsi"/>
          <w:b/>
          <w:bCs/>
        </w:rPr>
        <w:t>bcprov-jdk15on-1.46.jar : CVE-2018-5382</w:t>
      </w:r>
    </w:p>
    <w:p w14:paraId="5A1168F3" w14:textId="777B95CE" w:rsidR="00AD1975" w:rsidRDefault="00AD1975" w:rsidP="00AD1975">
      <w:pPr>
        <w:spacing w:after="0" w:line="240" w:lineRule="auto"/>
        <w:ind w:firstLine="720"/>
        <w:rPr>
          <w:rFonts w:ascii="Calibri" w:eastAsia="Times New Roman" w:hAnsi="Calibri" w:cs="Calibri"/>
          <w:color w:val="000000"/>
        </w:rPr>
      </w:pPr>
      <w:r>
        <w:rPr>
          <w:rFonts w:ascii="Calibri" w:eastAsia="Times New Roman" w:hAnsi="Calibri" w:cs="Calibri"/>
          <w:color w:val="000000"/>
        </w:rPr>
        <w:t>update to Bouncy Castle release 1.47 or higher</w:t>
      </w:r>
    </w:p>
    <w:p w14:paraId="0F90C66B" w14:textId="68F4194D" w:rsidR="00D00C95" w:rsidRDefault="00D00C95" w:rsidP="00EF4ADE">
      <w:pPr>
        <w:suppressAutoHyphens/>
        <w:spacing w:after="0" w:line="240" w:lineRule="auto"/>
        <w:textAlignment w:val="baseline"/>
        <w:rPr>
          <w:rFonts w:ascii="Calibri" w:eastAsia="Times New Roman" w:hAnsi="Calibri" w:cs="Calibri"/>
          <w:color w:val="000000"/>
        </w:rPr>
      </w:pPr>
    </w:p>
    <w:p w14:paraId="6D7EAAC6" w14:textId="77777777" w:rsidR="00D00C95" w:rsidRDefault="00D00C95" w:rsidP="00EF4ADE">
      <w:pPr>
        <w:suppressAutoHyphens/>
        <w:spacing w:after="0" w:line="240" w:lineRule="auto"/>
        <w:textAlignment w:val="baseline"/>
        <w:rPr>
          <w:rFonts w:eastAsia="Times New Roman" w:cstheme="minorHAnsi"/>
          <w:b/>
          <w:bCs/>
        </w:rPr>
      </w:pPr>
    </w:p>
    <w:p w14:paraId="61E3DAD9" w14:textId="5EC24A0F" w:rsidR="00EF4ADE" w:rsidRDefault="00EF4ADE" w:rsidP="00EF4ADE">
      <w:pPr>
        <w:spacing w:after="0" w:line="240" w:lineRule="auto"/>
        <w:rPr>
          <w:rFonts w:ascii="Calibri" w:eastAsia="Times New Roman" w:hAnsi="Calibri" w:cs="Calibri"/>
          <w:b/>
          <w:bCs/>
          <w:color w:val="000000"/>
        </w:rPr>
      </w:pPr>
      <w:r w:rsidRPr="00D527C6">
        <w:rPr>
          <w:rFonts w:ascii="Calibri" w:eastAsia="Times New Roman" w:hAnsi="Calibri" w:cs="Calibri"/>
          <w:b/>
          <w:bCs/>
          <w:color w:val="000000"/>
        </w:rPr>
        <w:t>jackson-databind-2.10.2.jar : CVE-2020-25649</w:t>
      </w:r>
    </w:p>
    <w:p w14:paraId="5EA009AC" w14:textId="74847BA0" w:rsidR="00FB19EB" w:rsidRDefault="00FB19EB" w:rsidP="00EF4ADE">
      <w:pPr>
        <w:spacing w:after="0" w:line="240" w:lineRule="auto"/>
        <w:rPr>
          <w:rFonts w:ascii="Calibri" w:eastAsia="Times New Roman" w:hAnsi="Calibri" w:cs="Calibri"/>
          <w:color w:val="000000"/>
        </w:rPr>
      </w:pPr>
      <w:r>
        <w:rPr>
          <w:rFonts w:ascii="Calibri" w:eastAsia="Times New Roman" w:hAnsi="Calibri" w:cs="Calibri"/>
          <w:b/>
          <w:bCs/>
          <w:color w:val="000000"/>
        </w:rPr>
        <w:lastRenderedPageBreak/>
        <w:tab/>
      </w:r>
      <w:r w:rsidR="00D347E0">
        <w:rPr>
          <w:rFonts w:ascii="Calibri" w:eastAsia="Times New Roman" w:hAnsi="Calibri" w:cs="Calibri"/>
          <w:color w:val="000000"/>
        </w:rPr>
        <w:t>u</w:t>
      </w:r>
      <w:r>
        <w:rPr>
          <w:rFonts w:ascii="Calibri" w:eastAsia="Times New Roman" w:hAnsi="Calibri" w:cs="Calibri"/>
          <w:color w:val="000000"/>
        </w:rPr>
        <w:t>pdat</w:t>
      </w:r>
      <w:r w:rsidR="00D347E0">
        <w:rPr>
          <w:rFonts w:ascii="Calibri" w:eastAsia="Times New Roman" w:hAnsi="Calibri" w:cs="Calibri"/>
          <w:color w:val="000000"/>
        </w:rPr>
        <w:t>e</w:t>
      </w:r>
      <w:r>
        <w:rPr>
          <w:rFonts w:ascii="Calibri" w:eastAsia="Times New Roman" w:hAnsi="Calibri" w:cs="Calibri"/>
          <w:color w:val="000000"/>
        </w:rPr>
        <w:t xml:space="preserve"> the jackson-databind package to version 2.10.5 or 2.11 and higher</w:t>
      </w:r>
    </w:p>
    <w:p w14:paraId="1D416BDE" w14:textId="77777777" w:rsidR="00D00C95" w:rsidRDefault="00D00C95" w:rsidP="00EF4ADE">
      <w:pPr>
        <w:spacing w:after="0" w:line="240" w:lineRule="auto"/>
        <w:rPr>
          <w:rFonts w:ascii="Calibri" w:eastAsia="Times New Roman" w:hAnsi="Calibri" w:cs="Calibri"/>
          <w:b/>
          <w:bCs/>
          <w:color w:val="000000"/>
        </w:rPr>
      </w:pPr>
    </w:p>
    <w:p w14:paraId="29B28D4E" w14:textId="465D51B6" w:rsidR="00EF4ADE" w:rsidRDefault="00EF4ADE" w:rsidP="00EF4ADE">
      <w:pPr>
        <w:spacing w:after="0" w:line="240" w:lineRule="auto"/>
        <w:rPr>
          <w:rFonts w:ascii="Calibri" w:eastAsia="Times New Roman" w:hAnsi="Calibri" w:cs="Calibri"/>
          <w:b/>
          <w:bCs/>
          <w:color w:val="000000"/>
        </w:rPr>
      </w:pPr>
      <w:r w:rsidRPr="00D527C6">
        <w:rPr>
          <w:rFonts w:ascii="Calibri" w:eastAsia="Times New Roman" w:hAnsi="Calibri" w:cs="Calibri"/>
          <w:b/>
          <w:bCs/>
          <w:color w:val="000000"/>
        </w:rPr>
        <w:t>log4j-api-2.12.1.jar : CVE-2020-9488</w:t>
      </w:r>
    </w:p>
    <w:p w14:paraId="7F745D8E" w14:textId="77777777" w:rsidR="003F71A9" w:rsidRDefault="003F71A9" w:rsidP="003F71A9">
      <w:pPr>
        <w:pStyle w:val="ListParagraph"/>
        <w:numPr>
          <w:ilvl w:val="0"/>
          <w:numId w:val="14"/>
        </w:numPr>
        <w:spacing w:after="0" w:line="240" w:lineRule="auto"/>
        <w:rPr>
          <w:rFonts w:ascii="Calibri" w:eastAsia="Times New Roman" w:hAnsi="Calibri" w:cs="Calibri"/>
          <w:color w:val="000000"/>
        </w:rPr>
      </w:pPr>
      <w:r w:rsidRPr="003F71A9">
        <w:rPr>
          <w:rFonts w:ascii="Calibri" w:eastAsia="Times New Roman" w:hAnsi="Calibri" w:cs="Calibri"/>
          <w:color w:val="000000"/>
        </w:rPr>
        <w:t>u</w:t>
      </w:r>
      <w:r w:rsidR="00FB19EB" w:rsidRPr="003F71A9">
        <w:rPr>
          <w:rFonts w:ascii="Calibri" w:eastAsia="Times New Roman" w:hAnsi="Calibri" w:cs="Calibri"/>
          <w:color w:val="000000"/>
        </w:rPr>
        <w:t>pgrade to 2.13.2 which supports this featur</w:t>
      </w:r>
      <w:r w:rsidRPr="003F71A9">
        <w:rPr>
          <w:rFonts w:ascii="Calibri" w:eastAsia="Times New Roman" w:hAnsi="Calibri" w:cs="Calibri"/>
          <w:color w:val="000000"/>
        </w:rPr>
        <w:t>e</w:t>
      </w:r>
    </w:p>
    <w:p w14:paraId="05149726" w14:textId="472F5FA0" w:rsidR="00FB19EB" w:rsidRPr="003F71A9" w:rsidRDefault="003F71A9" w:rsidP="003F71A9">
      <w:pPr>
        <w:pStyle w:val="ListParagraph"/>
        <w:numPr>
          <w:ilvl w:val="0"/>
          <w:numId w:val="14"/>
        </w:numPr>
        <w:spacing w:after="0" w:line="240" w:lineRule="auto"/>
        <w:rPr>
          <w:rFonts w:ascii="Calibri" w:eastAsia="Times New Roman" w:hAnsi="Calibri" w:cs="Calibri"/>
          <w:color w:val="000000"/>
        </w:rPr>
      </w:pPr>
      <w:r w:rsidRPr="003F71A9">
        <w:rPr>
          <w:rFonts w:ascii="Calibri" w:eastAsia="Times New Roman" w:hAnsi="Calibri" w:cs="Calibri"/>
          <w:color w:val="000000"/>
        </w:rPr>
        <w:t>p</w:t>
      </w:r>
      <w:r w:rsidR="00FB19EB" w:rsidRPr="003F71A9">
        <w:rPr>
          <w:rFonts w:ascii="Calibri" w:eastAsia="Times New Roman" w:hAnsi="Calibri" w:cs="Calibri"/>
          <w:color w:val="000000"/>
        </w:rPr>
        <w:t>revious versions can set the system property mail.smtp.ssl.checkserveridentity to true to globally enable hostname verification for SMTPS connections.</w:t>
      </w:r>
    </w:p>
    <w:p w14:paraId="6943BD86" w14:textId="77777777" w:rsidR="00D00C95" w:rsidRDefault="00D00C95" w:rsidP="00EF4ADE">
      <w:pPr>
        <w:spacing w:after="0" w:line="240" w:lineRule="auto"/>
        <w:rPr>
          <w:rFonts w:ascii="Calibri" w:eastAsia="Times New Roman" w:hAnsi="Calibri" w:cs="Calibri"/>
          <w:b/>
          <w:bCs/>
          <w:color w:val="000000"/>
        </w:rPr>
      </w:pPr>
    </w:p>
    <w:p w14:paraId="317C2F55" w14:textId="08295F19" w:rsidR="00EF4ADE" w:rsidRDefault="00EF4ADE" w:rsidP="00EF4ADE">
      <w:pPr>
        <w:spacing w:after="0" w:line="240" w:lineRule="auto"/>
        <w:rPr>
          <w:rFonts w:ascii="Calibri" w:eastAsia="Times New Roman" w:hAnsi="Calibri" w:cs="Calibri"/>
          <w:b/>
          <w:bCs/>
          <w:color w:val="000000"/>
        </w:rPr>
      </w:pPr>
      <w:r w:rsidRPr="00D527C6">
        <w:rPr>
          <w:rFonts w:ascii="Calibri" w:eastAsia="Times New Roman" w:hAnsi="Calibri" w:cs="Calibri"/>
          <w:b/>
          <w:bCs/>
          <w:color w:val="000000"/>
        </w:rPr>
        <w:t>snakeyaml-1.25.jar : CVE-2017-18640</w:t>
      </w:r>
    </w:p>
    <w:p w14:paraId="54EA2E4F" w14:textId="77777777" w:rsidR="003F71A9" w:rsidRDefault="00D00C95" w:rsidP="003F71A9">
      <w:pPr>
        <w:pStyle w:val="ListParagraph"/>
        <w:numPr>
          <w:ilvl w:val="0"/>
          <w:numId w:val="13"/>
        </w:numPr>
        <w:spacing w:after="0" w:line="240" w:lineRule="auto"/>
        <w:rPr>
          <w:rFonts w:cstheme="minorHAnsi"/>
          <w:color w:val="172B4D"/>
          <w:shd w:val="clear" w:color="auto" w:fill="FFFFFF"/>
        </w:rPr>
      </w:pPr>
      <w:r w:rsidRPr="003F71A9">
        <w:rPr>
          <w:rFonts w:cstheme="minorHAnsi"/>
          <w:color w:val="172B4D"/>
          <w:shd w:val="clear" w:color="auto" w:fill="FFFFFF"/>
        </w:rPr>
        <w:t>update SnakeYAML 1.18 with a patch provided via open source</w:t>
      </w:r>
    </w:p>
    <w:p w14:paraId="36320777" w14:textId="33F4E461" w:rsidR="00D00C95" w:rsidRPr="003F71A9" w:rsidRDefault="00D00C95" w:rsidP="003F71A9">
      <w:pPr>
        <w:pStyle w:val="ListParagraph"/>
        <w:numPr>
          <w:ilvl w:val="0"/>
          <w:numId w:val="13"/>
        </w:numPr>
        <w:spacing w:after="0" w:line="240" w:lineRule="auto"/>
        <w:rPr>
          <w:rFonts w:cstheme="minorHAnsi"/>
          <w:color w:val="172B4D"/>
          <w:shd w:val="clear" w:color="auto" w:fill="FFFFFF"/>
        </w:rPr>
      </w:pPr>
      <w:r w:rsidRPr="003F71A9">
        <w:rPr>
          <w:rFonts w:cstheme="minorHAnsi"/>
          <w:color w:val="172B4D"/>
          <w:shd w:val="clear" w:color="auto" w:fill="FFFFFF"/>
        </w:rPr>
        <w:t>upgrade to any version beyond 1.18</w:t>
      </w:r>
    </w:p>
    <w:p w14:paraId="0A7362A3" w14:textId="77777777" w:rsidR="00D00C95" w:rsidRDefault="00D00C95" w:rsidP="00EF4ADE">
      <w:pPr>
        <w:spacing w:after="0" w:line="240" w:lineRule="auto"/>
        <w:rPr>
          <w:rFonts w:ascii="Calibri" w:eastAsia="Times New Roman" w:hAnsi="Calibri" w:cs="Calibri"/>
          <w:b/>
          <w:bCs/>
          <w:color w:val="000000"/>
        </w:rPr>
      </w:pPr>
    </w:p>
    <w:p w14:paraId="2B3D1037" w14:textId="11783D18" w:rsidR="00EF4ADE" w:rsidRDefault="00EF4ADE" w:rsidP="00EF4ADE">
      <w:pPr>
        <w:spacing w:after="0" w:line="240" w:lineRule="auto"/>
        <w:rPr>
          <w:rFonts w:ascii="Calibri" w:eastAsia="Times New Roman" w:hAnsi="Calibri" w:cs="Calibri"/>
          <w:b/>
          <w:bCs/>
          <w:color w:val="000000"/>
        </w:rPr>
      </w:pPr>
      <w:r w:rsidRPr="00D527C6">
        <w:rPr>
          <w:rFonts w:ascii="Calibri" w:eastAsia="Times New Roman" w:hAnsi="Calibri" w:cs="Calibri"/>
          <w:b/>
          <w:bCs/>
          <w:color w:val="000000"/>
        </w:rPr>
        <w:t>spring-core-5.2.3.RELEASE.jar : CVE-2020-5421</w:t>
      </w:r>
    </w:p>
    <w:p w14:paraId="4CCC8933" w14:textId="06F56B7E" w:rsidR="00AD1975" w:rsidRDefault="00AD1975" w:rsidP="00EF4ADE">
      <w:pPr>
        <w:spacing w:after="0" w:line="240" w:lineRule="auto"/>
        <w:rPr>
          <w:rFonts w:cstheme="minorHAnsi"/>
          <w:color w:val="172B4D"/>
          <w:shd w:val="clear" w:color="auto" w:fill="FFFFFF"/>
        </w:rPr>
      </w:pPr>
      <w:r>
        <w:rPr>
          <w:rFonts w:ascii="Calibri" w:eastAsia="Times New Roman" w:hAnsi="Calibri" w:cs="Calibri"/>
          <w:b/>
          <w:bCs/>
          <w:color w:val="000000"/>
        </w:rPr>
        <w:tab/>
      </w:r>
      <w:r w:rsidR="005714FA" w:rsidRPr="005714FA">
        <w:rPr>
          <w:rFonts w:ascii="Calibri" w:eastAsia="Times New Roman" w:hAnsi="Calibri" w:cs="Calibri"/>
          <w:color w:val="000000"/>
        </w:rPr>
        <w:t>a</w:t>
      </w:r>
      <w:r>
        <w:rPr>
          <w:rFonts w:cstheme="minorHAnsi"/>
          <w:color w:val="172B4D"/>
          <w:shd w:val="clear" w:color="auto" w:fill="FFFFFF"/>
        </w:rPr>
        <w:t>ffected version should be updated or upgraded to 5.2.9, 5.1.18, 5.0.19, 4.3.29</w:t>
      </w:r>
    </w:p>
    <w:p w14:paraId="6F67BA0A" w14:textId="77777777" w:rsidR="00AD1975" w:rsidRDefault="00AD1975" w:rsidP="00EF4ADE">
      <w:pPr>
        <w:spacing w:after="0" w:line="240" w:lineRule="auto"/>
        <w:rPr>
          <w:rFonts w:ascii="Calibri" w:eastAsia="Times New Roman" w:hAnsi="Calibri" w:cs="Calibri"/>
          <w:b/>
          <w:bCs/>
          <w:color w:val="000000"/>
        </w:rPr>
      </w:pPr>
    </w:p>
    <w:p w14:paraId="13DAAA1D" w14:textId="4FF3D93F" w:rsidR="00EF4ADE" w:rsidRDefault="00EF4ADE" w:rsidP="00EF4ADE">
      <w:pPr>
        <w:spacing w:after="0" w:line="240" w:lineRule="auto"/>
        <w:rPr>
          <w:rFonts w:ascii="Calibri" w:eastAsia="Times New Roman" w:hAnsi="Calibri" w:cs="Calibri"/>
          <w:b/>
          <w:bCs/>
          <w:color w:val="000000"/>
        </w:rPr>
      </w:pPr>
      <w:r w:rsidRPr="00D527C6">
        <w:rPr>
          <w:rFonts w:ascii="Calibri" w:eastAsia="Times New Roman" w:hAnsi="Calibri" w:cs="Calibri"/>
          <w:b/>
          <w:bCs/>
          <w:color w:val="000000"/>
        </w:rPr>
        <w:t>tomcat-embed-core-9.0.30.jar : CVE-2019-17569</w:t>
      </w:r>
    </w:p>
    <w:p w14:paraId="58E21D1A" w14:textId="2640334A" w:rsidR="00AD1975" w:rsidRDefault="00AD1975" w:rsidP="00EF4ADE">
      <w:pPr>
        <w:spacing w:after="0" w:line="240" w:lineRule="auto"/>
        <w:rPr>
          <w:rFonts w:cstheme="minorHAnsi"/>
          <w:color w:val="172B4D"/>
          <w:shd w:val="clear" w:color="auto" w:fill="FFFFFF"/>
        </w:rPr>
      </w:pPr>
      <w:r>
        <w:rPr>
          <w:rFonts w:ascii="Calibri" w:eastAsia="Times New Roman" w:hAnsi="Calibri" w:cs="Calibri"/>
          <w:b/>
          <w:bCs/>
          <w:color w:val="000000"/>
        </w:rPr>
        <w:tab/>
      </w:r>
      <w:r w:rsidRPr="001642BD">
        <w:rPr>
          <w:rFonts w:cstheme="minorHAnsi"/>
          <w:color w:val="172B4D"/>
          <w:shd w:val="clear" w:color="auto" w:fill="FFFFFF"/>
        </w:rPr>
        <w:t>update to tomcat version 9.0.31</w:t>
      </w:r>
    </w:p>
    <w:p w14:paraId="07FC5961" w14:textId="77777777" w:rsidR="00AD1975" w:rsidRDefault="00AD1975" w:rsidP="00EF4ADE">
      <w:pPr>
        <w:spacing w:after="0" w:line="240" w:lineRule="auto"/>
        <w:rPr>
          <w:rFonts w:ascii="Calibri" w:eastAsia="Times New Roman" w:hAnsi="Calibri" w:cs="Calibri"/>
          <w:b/>
          <w:bCs/>
          <w:color w:val="000000"/>
        </w:rPr>
      </w:pPr>
    </w:p>
    <w:p w14:paraId="6F002D29" w14:textId="68C8C35D" w:rsidR="00EF4ADE" w:rsidRDefault="00EF4ADE" w:rsidP="00EF4ADE">
      <w:pPr>
        <w:spacing w:after="0" w:line="240" w:lineRule="auto"/>
        <w:rPr>
          <w:rFonts w:ascii="Calibri" w:eastAsia="Times New Roman" w:hAnsi="Calibri" w:cs="Calibri"/>
          <w:b/>
          <w:bCs/>
          <w:color w:val="000000"/>
        </w:rPr>
      </w:pPr>
      <w:r w:rsidRPr="00D527C6">
        <w:rPr>
          <w:rFonts w:ascii="Calibri" w:eastAsia="Times New Roman" w:hAnsi="Calibri" w:cs="Calibri"/>
          <w:b/>
          <w:bCs/>
          <w:color w:val="000000"/>
        </w:rPr>
        <w:t>tomcat-embed-websocket-9.0.30.jar : CVE-2020-9484</w:t>
      </w:r>
    </w:p>
    <w:p w14:paraId="1D2844A4" w14:textId="3985B9D8" w:rsidR="00B86CC5" w:rsidRPr="00B86CC5" w:rsidRDefault="005714FA" w:rsidP="00B86CC5">
      <w:pPr>
        <w:pStyle w:val="ListParagraph"/>
        <w:numPr>
          <w:ilvl w:val="0"/>
          <w:numId w:val="12"/>
        </w:numPr>
        <w:spacing w:after="0" w:line="240" w:lineRule="auto"/>
        <w:rPr>
          <w:rFonts w:cstheme="minorHAnsi"/>
          <w:color w:val="172B4D"/>
          <w:shd w:val="clear" w:color="auto" w:fill="FFFFFF"/>
        </w:rPr>
      </w:pPr>
      <w:r w:rsidRPr="00B86CC5">
        <w:rPr>
          <w:rFonts w:cstheme="minorHAnsi"/>
          <w:color w:val="172B4D"/>
          <w:shd w:val="clear" w:color="auto" w:fill="FFFFFF"/>
        </w:rPr>
        <w:t>u</w:t>
      </w:r>
      <w:r w:rsidR="00AD1975" w:rsidRPr="00B86CC5">
        <w:rPr>
          <w:rFonts w:cstheme="minorHAnsi"/>
          <w:color w:val="172B4D"/>
          <w:shd w:val="clear" w:color="auto" w:fill="FFFFFF"/>
        </w:rPr>
        <w:t>pgrade to Apache Tomcat 10.0.0-M5, 9.0.35, 8.5.55, 7.0.104 or later</w:t>
      </w:r>
    </w:p>
    <w:p w14:paraId="2B97D501" w14:textId="41F155F2" w:rsidR="00AD1975" w:rsidRPr="00B86CC5" w:rsidRDefault="00AD1975" w:rsidP="00B86CC5">
      <w:pPr>
        <w:pStyle w:val="ListParagraph"/>
        <w:numPr>
          <w:ilvl w:val="0"/>
          <w:numId w:val="12"/>
        </w:numPr>
        <w:spacing w:after="0" w:line="240" w:lineRule="auto"/>
        <w:rPr>
          <w:rFonts w:cstheme="minorHAnsi"/>
          <w:color w:val="172B4D"/>
          <w:shd w:val="clear" w:color="auto" w:fill="FFFFFF"/>
        </w:rPr>
      </w:pPr>
      <w:r w:rsidRPr="00B86CC5">
        <w:rPr>
          <w:rFonts w:cstheme="minorHAnsi"/>
          <w:color w:val="172B4D"/>
          <w:shd w:val="clear" w:color="auto" w:fill="FFFFFF"/>
        </w:rPr>
        <w:t>configure the PersistenceManager with an appropriate value for sessionAttributeValueClassNameFilter to ensure that only application provided attributes are serialized and deserialized.</w:t>
      </w:r>
    </w:p>
    <w:p w14:paraId="11E185E7" w14:textId="77777777" w:rsidR="00EF4ADE" w:rsidRDefault="00EF4ADE" w:rsidP="00EF4ADE">
      <w:pPr>
        <w:spacing w:after="0" w:line="240" w:lineRule="auto"/>
        <w:rPr>
          <w:rFonts w:ascii="Calibri" w:eastAsia="Times New Roman" w:hAnsi="Calibri" w:cs="Calibri"/>
          <w:b/>
          <w:bCs/>
          <w:color w:val="000000"/>
        </w:rPr>
      </w:pPr>
    </w:p>
    <w:p w14:paraId="5530292C" w14:textId="33A84E5C" w:rsidR="009A7AB9" w:rsidRDefault="009A7AB9" w:rsidP="00113667">
      <w:pPr>
        <w:pStyle w:val="NormalWeb"/>
        <w:suppressAutoHyphens/>
        <w:spacing w:before="0" w:beforeAutospacing="0" w:after="0" w:afterAutospacing="0" w:line="240" w:lineRule="auto"/>
        <w:contextualSpacing/>
        <w:rPr>
          <w:rFonts w:asciiTheme="minorHAnsi" w:hAnsiTheme="minorHAnsi" w:cstheme="minorHAnsi"/>
        </w:rPr>
      </w:pPr>
    </w:p>
    <w:p w14:paraId="5AD2DCF0" w14:textId="6A987AFF" w:rsidR="009A7AB9" w:rsidRPr="00AA194F" w:rsidRDefault="009A7AB9" w:rsidP="00113667">
      <w:pPr>
        <w:pStyle w:val="NormalWeb"/>
        <w:suppressAutoHyphens/>
        <w:spacing w:before="0" w:beforeAutospacing="0" w:after="0" w:afterAutospacing="0" w:line="240" w:lineRule="auto"/>
        <w:contextualSpacing/>
        <w:rPr>
          <w:rFonts w:asciiTheme="minorHAnsi" w:hAnsiTheme="minorHAnsi" w:cstheme="minorHAnsi"/>
          <w:b/>
          <w:bCs/>
        </w:rPr>
      </w:pPr>
      <w:r w:rsidRPr="00AA194F">
        <w:rPr>
          <w:rFonts w:asciiTheme="minorHAnsi" w:hAnsiTheme="minorHAnsi" w:cstheme="minorHAnsi"/>
          <w:b/>
          <w:bCs/>
        </w:rPr>
        <w:t>Citations:</w:t>
      </w:r>
    </w:p>
    <w:p w14:paraId="76B3702F" w14:textId="5CE3BC53" w:rsidR="009A7AB9" w:rsidRDefault="009A7AB9" w:rsidP="00113667">
      <w:pPr>
        <w:pStyle w:val="NormalWeb"/>
        <w:suppressAutoHyphens/>
        <w:spacing w:before="0" w:beforeAutospacing="0" w:after="0" w:afterAutospacing="0" w:line="240" w:lineRule="auto"/>
        <w:contextualSpacing/>
        <w:rPr>
          <w:rFonts w:asciiTheme="minorHAnsi" w:hAnsiTheme="minorHAnsi" w:cstheme="minorHAnsi"/>
        </w:rPr>
      </w:pPr>
    </w:p>
    <w:p w14:paraId="27BCA2BB" w14:textId="122D6099" w:rsidR="009A7AB9" w:rsidRPr="001650C9" w:rsidRDefault="009A7AB9" w:rsidP="00113667">
      <w:pPr>
        <w:pStyle w:val="NormalWeb"/>
        <w:suppressAutoHyphens/>
        <w:spacing w:before="0" w:beforeAutospacing="0" w:after="0" w:afterAutospacing="0" w:line="240" w:lineRule="auto"/>
        <w:contextualSpacing/>
        <w:rPr>
          <w:rFonts w:asciiTheme="minorHAnsi" w:hAnsiTheme="minorHAnsi" w:cstheme="minorHAnsi"/>
        </w:rPr>
      </w:pPr>
      <w:r w:rsidRPr="009A7AB9">
        <w:rPr>
          <w:rFonts w:asciiTheme="minorHAnsi" w:hAnsiTheme="minorHAnsi" w:cstheme="minorHAnsi"/>
        </w:rPr>
        <w:t>Nadeau, M. (2020, June 12). What is the GDPR, its requirements and facts? Retrieved January 19, 2021, from https://www.csoonline.com/article/3202771/general-data-protection-regulation-gdpr-requirements-deadlines-and-facts.html</w:t>
      </w:r>
    </w:p>
    <w:sectPr w:rsidR="009A7AB9" w:rsidRPr="001650C9"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D49E1" w14:textId="77777777" w:rsidR="003509C4" w:rsidRDefault="003509C4" w:rsidP="002F3F84">
      <w:r>
        <w:separator/>
      </w:r>
    </w:p>
  </w:endnote>
  <w:endnote w:type="continuationSeparator" w:id="0">
    <w:p w14:paraId="16ECFF66" w14:textId="77777777" w:rsidR="003509C4" w:rsidRDefault="003509C4"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706C4" w14:textId="77777777" w:rsidR="003509C4" w:rsidRDefault="003509C4" w:rsidP="002F3F84">
      <w:r>
        <w:separator/>
      </w:r>
    </w:p>
  </w:footnote>
  <w:footnote w:type="continuationSeparator" w:id="0">
    <w:p w14:paraId="05DB1684" w14:textId="77777777" w:rsidR="003509C4" w:rsidRDefault="003509C4"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D0062"/>
    <w:multiLevelType w:val="hybridMultilevel"/>
    <w:tmpl w:val="6986C710"/>
    <w:lvl w:ilvl="0" w:tplc="E26E3130">
      <w:numFmt w:val="bullet"/>
      <w:lvlText w:val="-"/>
      <w:lvlJc w:val="left"/>
      <w:pPr>
        <w:ind w:left="1080" w:hanging="360"/>
      </w:pPr>
      <w:rPr>
        <w:rFonts w:ascii="Calibri" w:eastAsia="Times New Roman"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36188E"/>
    <w:multiLevelType w:val="hybridMultilevel"/>
    <w:tmpl w:val="47063CE0"/>
    <w:lvl w:ilvl="0" w:tplc="74B2385A">
      <w:start w:val="5"/>
      <w:numFmt w:val="bullet"/>
      <w:lvlText w:val="-"/>
      <w:lvlJc w:val="left"/>
      <w:pPr>
        <w:ind w:left="1080" w:hanging="360"/>
      </w:pPr>
      <w:rPr>
        <w:rFonts w:ascii="Calibri" w:eastAsia="Times New Roman" w:hAnsi="Calibri" w:cs="Calibri" w:hint="default"/>
        <w:b/>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412468"/>
    <w:multiLevelType w:val="hybridMultilevel"/>
    <w:tmpl w:val="AA66B314"/>
    <w:lvl w:ilvl="0" w:tplc="5A18A954">
      <w:numFmt w:val="bullet"/>
      <w:lvlText w:val="-"/>
      <w:lvlJc w:val="left"/>
      <w:pPr>
        <w:ind w:left="1080" w:hanging="360"/>
      </w:pPr>
      <w:rPr>
        <w:rFonts w:ascii="Calibri" w:eastAsia="Times New Roman" w:hAnsi="Calibri" w:cs="Calibri" w:hint="default"/>
        <w:b/>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10"/>
  </w:num>
  <w:num w:numId="4">
    <w:abstractNumId w:val="8"/>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1"/>
  </w:num>
  <w:num w:numId="9">
    <w:abstractNumId w:val="5"/>
  </w:num>
  <w:num w:numId="10">
    <w:abstractNumId w:val="2"/>
    <w:lvlOverride w:ilvl="1">
      <w:lvl w:ilvl="1">
        <w:numFmt w:val="lowerLetter"/>
        <w:lvlText w:val="%2."/>
        <w:lvlJc w:val="left"/>
      </w:lvl>
    </w:lvlOverride>
  </w:num>
  <w:num w:numId="11">
    <w:abstractNumId w:val="12"/>
  </w:num>
  <w:num w:numId="12">
    <w:abstractNumId w:val="9"/>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6183"/>
    <w:rsid w:val="0003798F"/>
    <w:rsid w:val="00052476"/>
    <w:rsid w:val="00075CFA"/>
    <w:rsid w:val="000D2A1B"/>
    <w:rsid w:val="000F1B84"/>
    <w:rsid w:val="00113667"/>
    <w:rsid w:val="001240EF"/>
    <w:rsid w:val="0014348C"/>
    <w:rsid w:val="001642BD"/>
    <w:rsid w:val="001650C9"/>
    <w:rsid w:val="00187548"/>
    <w:rsid w:val="001A381D"/>
    <w:rsid w:val="001C55A7"/>
    <w:rsid w:val="001E5399"/>
    <w:rsid w:val="00234FC3"/>
    <w:rsid w:val="00242B78"/>
    <w:rsid w:val="00256719"/>
    <w:rsid w:val="0026624C"/>
    <w:rsid w:val="00271E26"/>
    <w:rsid w:val="002778D5"/>
    <w:rsid w:val="00281DF1"/>
    <w:rsid w:val="002B6289"/>
    <w:rsid w:val="002C19E0"/>
    <w:rsid w:val="002E7D2A"/>
    <w:rsid w:val="002F3F84"/>
    <w:rsid w:val="00321D27"/>
    <w:rsid w:val="0032740C"/>
    <w:rsid w:val="00336366"/>
    <w:rsid w:val="003509C4"/>
    <w:rsid w:val="00351E43"/>
    <w:rsid w:val="00352FD0"/>
    <w:rsid w:val="003726AD"/>
    <w:rsid w:val="00393181"/>
    <w:rsid w:val="003A0BF9"/>
    <w:rsid w:val="003E399D"/>
    <w:rsid w:val="003E40A5"/>
    <w:rsid w:val="003F32E7"/>
    <w:rsid w:val="003F71A9"/>
    <w:rsid w:val="004117FB"/>
    <w:rsid w:val="00444D75"/>
    <w:rsid w:val="00453D40"/>
    <w:rsid w:val="0046151B"/>
    <w:rsid w:val="00462F70"/>
    <w:rsid w:val="00485402"/>
    <w:rsid w:val="004C7A53"/>
    <w:rsid w:val="004D476B"/>
    <w:rsid w:val="005131A5"/>
    <w:rsid w:val="00513824"/>
    <w:rsid w:val="00523478"/>
    <w:rsid w:val="00531BED"/>
    <w:rsid w:val="00531FBF"/>
    <w:rsid w:val="00544AC4"/>
    <w:rsid w:val="005601FB"/>
    <w:rsid w:val="00563850"/>
    <w:rsid w:val="005714FA"/>
    <w:rsid w:val="0058064D"/>
    <w:rsid w:val="005A6070"/>
    <w:rsid w:val="005A7C7F"/>
    <w:rsid w:val="005C593C"/>
    <w:rsid w:val="005F574E"/>
    <w:rsid w:val="00633225"/>
    <w:rsid w:val="0064199E"/>
    <w:rsid w:val="006B66FE"/>
    <w:rsid w:val="006C197D"/>
    <w:rsid w:val="006E55BA"/>
    <w:rsid w:val="00701A84"/>
    <w:rsid w:val="007033DB"/>
    <w:rsid w:val="00714728"/>
    <w:rsid w:val="007371A2"/>
    <w:rsid w:val="007415E6"/>
    <w:rsid w:val="007839D8"/>
    <w:rsid w:val="007D49CB"/>
    <w:rsid w:val="00812410"/>
    <w:rsid w:val="00847593"/>
    <w:rsid w:val="00861EC1"/>
    <w:rsid w:val="0088638E"/>
    <w:rsid w:val="008955C8"/>
    <w:rsid w:val="008B0090"/>
    <w:rsid w:val="008D0DEB"/>
    <w:rsid w:val="00921C2E"/>
    <w:rsid w:val="00940100"/>
    <w:rsid w:val="00940B1A"/>
    <w:rsid w:val="00944D65"/>
    <w:rsid w:val="009714E8"/>
    <w:rsid w:val="00974AE3"/>
    <w:rsid w:val="009753A3"/>
    <w:rsid w:val="00990C08"/>
    <w:rsid w:val="009A7AB9"/>
    <w:rsid w:val="009C11B9"/>
    <w:rsid w:val="009C6202"/>
    <w:rsid w:val="00A12BCB"/>
    <w:rsid w:val="00A45F2C"/>
    <w:rsid w:val="00A510B5"/>
    <w:rsid w:val="00A71C4B"/>
    <w:rsid w:val="00A728D4"/>
    <w:rsid w:val="00A8067D"/>
    <w:rsid w:val="00A838F0"/>
    <w:rsid w:val="00A9068B"/>
    <w:rsid w:val="00AA194F"/>
    <w:rsid w:val="00AB0F50"/>
    <w:rsid w:val="00AD1975"/>
    <w:rsid w:val="00AE1E42"/>
    <w:rsid w:val="00AE5B33"/>
    <w:rsid w:val="00AF4C03"/>
    <w:rsid w:val="00B03C25"/>
    <w:rsid w:val="00B14416"/>
    <w:rsid w:val="00B1598A"/>
    <w:rsid w:val="00B20F52"/>
    <w:rsid w:val="00B2161A"/>
    <w:rsid w:val="00B26EF1"/>
    <w:rsid w:val="00B31D4B"/>
    <w:rsid w:val="00B324B9"/>
    <w:rsid w:val="00B35185"/>
    <w:rsid w:val="00B50C83"/>
    <w:rsid w:val="00B66A6E"/>
    <w:rsid w:val="00B86CC5"/>
    <w:rsid w:val="00BB003D"/>
    <w:rsid w:val="00BB2C41"/>
    <w:rsid w:val="00BE47E7"/>
    <w:rsid w:val="00BF2E4C"/>
    <w:rsid w:val="00C2107C"/>
    <w:rsid w:val="00C41B36"/>
    <w:rsid w:val="00C56FC2"/>
    <w:rsid w:val="00C63151"/>
    <w:rsid w:val="00C87AE2"/>
    <w:rsid w:val="00CB2008"/>
    <w:rsid w:val="00CE44E9"/>
    <w:rsid w:val="00CF3A39"/>
    <w:rsid w:val="00D000D3"/>
    <w:rsid w:val="00D00C95"/>
    <w:rsid w:val="00D15733"/>
    <w:rsid w:val="00D27FB4"/>
    <w:rsid w:val="00D347E0"/>
    <w:rsid w:val="00D376E7"/>
    <w:rsid w:val="00D527C6"/>
    <w:rsid w:val="00D6714F"/>
    <w:rsid w:val="00D870C3"/>
    <w:rsid w:val="00DA10B4"/>
    <w:rsid w:val="00DB2BBA"/>
    <w:rsid w:val="00DC2970"/>
    <w:rsid w:val="00E02BD0"/>
    <w:rsid w:val="00E25033"/>
    <w:rsid w:val="00E468A9"/>
    <w:rsid w:val="00E648BB"/>
    <w:rsid w:val="00E66FC0"/>
    <w:rsid w:val="00EE3EAE"/>
    <w:rsid w:val="00EE4885"/>
    <w:rsid w:val="00EE6F00"/>
    <w:rsid w:val="00EF4ADE"/>
    <w:rsid w:val="00F234A8"/>
    <w:rsid w:val="00F66C9E"/>
    <w:rsid w:val="00F908A6"/>
    <w:rsid w:val="00F9734C"/>
    <w:rsid w:val="00FB19EB"/>
    <w:rsid w:val="00FF2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HTMLTypewriter">
    <w:name w:val="HTML Typewriter"/>
    <w:basedOn w:val="DefaultParagraphFont"/>
    <w:uiPriority w:val="99"/>
    <w:semiHidden/>
    <w:unhideWhenUsed/>
    <w:rsid w:val="0088638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14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009993">
      <w:bodyDiv w:val="1"/>
      <w:marLeft w:val="0"/>
      <w:marRight w:val="0"/>
      <w:marTop w:val="0"/>
      <w:marBottom w:val="0"/>
      <w:divBdr>
        <w:top w:val="none" w:sz="0" w:space="0" w:color="auto"/>
        <w:left w:val="none" w:sz="0" w:space="0" w:color="auto"/>
        <w:bottom w:val="none" w:sz="0" w:space="0" w:color="auto"/>
        <w:right w:val="none" w:sz="0" w:space="0" w:color="auto"/>
      </w:divBdr>
    </w:div>
    <w:div w:id="379522541">
      <w:bodyDiv w:val="1"/>
      <w:marLeft w:val="0"/>
      <w:marRight w:val="0"/>
      <w:marTop w:val="0"/>
      <w:marBottom w:val="0"/>
      <w:divBdr>
        <w:top w:val="none" w:sz="0" w:space="0" w:color="auto"/>
        <w:left w:val="none" w:sz="0" w:space="0" w:color="auto"/>
        <w:bottom w:val="none" w:sz="0" w:space="0" w:color="auto"/>
        <w:right w:val="none" w:sz="0" w:space="0" w:color="auto"/>
      </w:divBdr>
    </w:div>
    <w:div w:id="39088428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3719049">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98701785">
      <w:bodyDiv w:val="1"/>
      <w:marLeft w:val="0"/>
      <w:marRight w:val="0"/>
      <w:marTop w:val="0"/>
      <w:marBottom w:val="0"/>
      <w:divBdr>
        <w:top w:val="none" w:sz="0" w:space="0" w:color="auto"/>
        <w:left w:val="none" w:sz="0" w:space="0" w:color="auto"/>
        <w:bottom w:val="none" w:sz="0" w:space="0" w:color="auto"/>
        <w:right w:val="none" w:sz="0" w:space="0" w:color="auto"/>
      </w:divBdr>
    </w:div>
    <w:div w:id="726538558">
      <w:bodyDiv w:val="1"/>
      <w:marLeft w:val="0"/>
      <w:marRight w:val="0"/>
      <w:marTop w:val="0"/>
      <w:marBottom w:val="0"/>
      <w:divBdr>
        <w:top w:val="none" w:sz="0" w:space="0" w:color="auto"/>
        <w:left w:val="none" w:sz="0" w:space="0" w:color="auto"/>
        <w:bottom w:val="none" w:sz="0" w:space="0" w:color="auto"/>
        <w:right w:val="none" w:sz="0" w:space="0" w:color="auto"/>
      </w:divBdr>
    </w:div>
    <w:div w:id="83553578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4552106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6027595">
      <w:bodyDiv w:val="1"/>
      <w:marLeft w:val="0"/>
      <w:marRight w:val="0"/>
      <w:marTop w:val="0"/>
      <w:marBottom w:val="0"/>
      <w:divBdr>
        <w:top w:val="none" w:sz="0" w:space="0" w:color="auto"/>
        <w:left w:val="none" w:sz="0" w:space="0" w:color="auto"/>
        <w:bottom w:val="none" w:sz="0" w:space="0" w:color="auto"/>
        <w:right w:val="none" w:sz="0" w:space="0" w:color="auto"/>
      </w:divBdr>
    </w:div>
    <w:div w:id="1431245323">
      <w:bodyDiv w:val="1"/>
      <w:marLeft w:val="0"/>
      <w:marRight w:val="0"/>
      <w:marTop w:val="0"/>
      <w:marBottom w:val="0"/>
      <w:divBdr>
        <w:top w:val="none" w:sz="0" w:space="0" w:color="auto"/>
        <w:left w:val="none" w:sz="0" w:space="0" w:color="auto"/>
        <w:bottom w:val="none" w:sz="0" w:space="0" w:color="auto"/>
        <w:right w:val="none" w:sz="0" w:space="0" w:color="auto"/>
      </w:divBdr>
    </w:div>
    <w:div w:id="151965980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8763959">
      <w:bodyDiv w:val="1"/>
      <w:marLeft w:val="0"/>
      <w:marRight w:val="0"/>
      <w:marTop w:val="0"/>
      <w:marBottom w:val="0"/>
      <w:divBdr>
        <w:top w:val="none" w:sz="0" w:space="0" w:color="auto"/>
        <w:left w:val="none" w:sz="0" w:space="0" w:color="auto"/>
        <w:bottom w:val="none" w:sz="0" w:space="0" w:color="auto"/>
        <w:right w:val="none" w:sz="0" w:space="0" w:color="auto"/>
      </w:divBdr>
    </w:div>
    <w:div w:id="1909145304">
      <w:bodyDiv w:val="1"/>
      <w:marLeft w:val="0"/>
      <w:marRight w:val="0"/>
      <w:marTop w:val="0"/>
      <w:marBottom w:val="0"/>
      <w:divBdr>
        <w:top w:val="none" w:sz="0" w:space="0" w:color="auto"/>
        <w:left w:val="none" w:sz="0" w:space="0" w:color="auto"/>
        <w:bottom w:val="none" w:sz="0" w:space="0" w:color="auto"/>
        <w:right w:val="none" w:sz="0" w:space="0" w:color="auto"/>
      </w:divBdr>
    </w:div>
    <w:div w:id="192317535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6171475">
      <w:bodyDiv w:val="1"/>
      <w:marLeft w:val="0"/>
      <w:marRight w:val="0"/>
      <w:marTop w:val="0"/>
      <w:marBottom w:val="0"/>
      <w:divBdr>
        <w:top w:val="none" w:sz="0" w:space="0" w:color="auto"/>
        <w:left w:val="none" w:sz="0" w:space="0" w:color="auto"/>
        <w:bottom w:val="none" w:sz="0" w:space="0" w:color="auto"/>
        <w:right w:val="none" w:sz="0" w:space="0" w:color="auto"/>
      </w:divBdr>
    </w:div>
    <w:div w:id="208379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ccess.redhat.com/errata/RHSA-2014:0371" TargetMode="External"/><Relationship Id="rId18" Type="http://schemas.openxmlformats.org/officeDocument/2006/relationships/hyperlink" Target="https://www.oracle.com/security-alerts/cpujan2021.html"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anzu.vmware.com/security/cve-2020-5421" TargetMode="External"/><Relationship Id="rId2" Type="http://schemas.openxmlformats.org/officeDocument/2006/relationships/customXml" Target="../customXml/item2.xml"/><Relationship Id="rId16" Type="http://schemas.openxmlformats.org/officeDocument/2006/relationships/hyperlink" Target="https://lists.fedoraproject.org/archives/list/package-announce@lists.fedoraproject.org/message/PTVJC54XGX26UJVVYCXZ7D25X3R5T2G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issues.apache.org/jira/browse/LOG4J2-2819"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kc.mcafee.com/corporate/index?page=content&amp;id=SB1033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curity.netapp.com/advisory/ntap-20210108-000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CED0CAE0-2D89-4321-A006-71B96AD44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2638</TotalTime>
  <Pages>8</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Michael Linsenbigler</cp:lastModifiedBy>
  <cp:revision>76</cp:revision>
  <dcterms:created xsi:type="dcterms:W3CDTF">2021-01-18T20:31:00Z</dcterms:created>
  <dcterms:modified xsi:type="dcterms:W3CDTF">2021-01-23T22:39:00Z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