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2E328" w14:textId="77777777" w:rsidR="00FA1AB5" w:rsidRDefault="00FA1AB5">
      <w:pPr>
        <w:rPr>
          <w:b/>
        </w:rPr>
      </w:pPr>
      <w:r w:rsidRPr="00FA1AB5">
        <w:rPr>
          <w:b/>
          <w:u w:val="single"/>
        </w:rPr>
        <w:t>To summarize how ems and rems work</w:t>
      </w:r>
      <w:r w:rsidRPr="00FA1AB5">
        <w:rPr>
          <w:b/>
        </w:rPr>
        <w:t xml:space="preserve">: </w:t>
      </w:r>
    </w:p>
    <w:p w14:paraId="4D512569" w14:textId="77777777" w:rsidR="00FA1AB5" w:rsidRDefault="00FA1AB5">
      <w:r>
        <w:t>A</w:t>
      </w:r>
      <w:r w:rsidRPr="00FA1AB5">
        <w:t xml:space="preserve">n </w:t>
      </w:r>
      <w:proofErr w:type="spellStart"/>
      <w:r w:rsidRPr="00FA1AB5">
        <w:t>em</w:t>
      </w:r>
      <w:proofErr w:type="spellEnd"/>
      <w:r w:rsidRPr="00FA1AB5">
        <w:t xml:space="preserve"> is based on the font size of the current (or ANCESTOR) element</w:t>
      </w:r>
      <w:r>
        <w:t>(s)</w:t>
      </w:r>
      <w:r w:rsidRPr="00FA1AB5">
        <w:t>. It is calculated</w:t>
      </w:r>
      <w:r>
        <w:t xml:space="preserve"> (multiplied)</w:t>
      </w:r>
      <w:r w:rsidRPr="00FA1AB5">
        <w:t xml:space="preserve"> based on that font size</w:t>
      </w:r>
      <w:r>
        <w:t xml:space="preserve">.  </w:t>
      </w:r>
    </w:p>
    <w:p w14:paraId="3D15099B" w14:textId="77777777" w:rsidR="00FA1AB5" w:rsidRDefault="00FA1AB5">
      <w:r w:rsidRPr="00FA1AB5">
        <w:t>So</w:t>
      </w:r>
      <w:r>
        <w:t>,</w:t>
      </w:r>
      <w:r w:rsidRPr="00FA1AB5">
        <w:t xml:space="preserve"> if </w:t>
      </w:r>
      <w:r>
        <w:t>a current</w:t>
      </w:r>
      <w:r w:rsidRPr="00FA1AB5">
        <w:t xml:space="preserve"> element's font size is 12px, </w:t>
      </w:r>
      <w:r>
        <w:t xml:space="preserve">specifying </w:t>
      </w:r>
      <w:r w:rsidRPr="00FA1AB5">
        <w:t xml:space="preserve">1em </w:t>
      </w:r>
      <w:r>
        <w:t>in that element would</w:t>
      </w:r>
      <w:r w:rsidRPr="00FA1AB5">
        <w:t xml:space="preserve"> be 12px, 1.5em would be 18px, and 2em would be 24px (2</w:t>
      </w:r>
      <w:r>
        <w:t>em</w:t>
      </w:r>
      <w:r w:rsidRPr="00FA1AB5">
        <w:t xml:space="preserve"> * 12</w:t>
      </w:r>
      <w:r>
        <w:t>px</w:t>
      </w:r>
      <w:r w:rsidRPr="00FA1AB5">
        <w:t xml:space="preserve"> = 24</w:t>
      </w:r>
      <w:r>
        <w:t>px</w:t>
      </w:r>
      <w:r w:rsidRPr="00FA1AB5">
        <w:t xml:space="preserve">).  </w:t>
      </w:r>
    </w:p>
    <w:p w14:paraId="6B1E5EB1" w14:textId="77777777" w:rsidR="000A40F7" w:rsidRDefault="00FA1AB5">
      <w:r w:rsidRPr="00FA1AB5">
        <w:t>With rems</w:t>
      </w:r>
      <w:r>
        <w:t xml:space="preserve"> it’s different.</w:t>
      </w:r>
      <w:r w:rsidRPr="00FA1AB5">
        <w:t xml:space="preserve"> </w:t>
      </w:r>
      <w:r>
        <w:t>S</w:t>
      </w:r>
      <w:r w:rsidRPr="00FA1AB5">
        <w:t xml:space="preserve">ize is </w:t>
      </w:r>
      <w:r w:rsidRPr="00FA1AB5">
        <w:rPr>
          <w:b/>
          <w:i/>
          <w:u w:val="single"/>
        </w:rPr>
        <w:t>always</w:t>
      </w:r>
      <w:r w:rsidRPr="00FA1AB5">
        <w:t xml:space="preserve"> calculated based on the default</w:t>
      </w:r>
      <w:r>
        <w:t>/root</w:t>
      </w:r>
      <w:r w:rsidRPr="00FA1AB5">
        <w:t xml:space="preserve"> font-size</w:t>
      </w:r>
      <w:r>
        <w:t>, which is</w:t>
      </w:r>
      <w:r w:rsidRPr="00FA1AB5">
        <w:t xml:space="preserve"> 16px (unless </w:t>
      </w:r>
      <w:r>
        <w:t xml:space="preserve">you specify </w:t>
      </w:r>
      <w:r w:rsidRPr="00FA1AB5">
        <w:t xml:space="preserve">otherwise in the HTML {} </w:t>
      </w:r>
      <w:r w:rsidRPr="00FA1AB5">
        <w:t>CSS</w:t>
      </w:r>
      <w:r w:rsidRPr="00FA1AB5">
        <w:t xml:space="preserve"> rule)</w:t>
      </w:r>
      <w:r>
        <w:t xml:space="preserve">. This is helpful in avoiding the cascading effect of ems, with each child element’s </w:t>
      </w:r>
      <w:proofErr w:type="spellStart"/>
      <w:r>
        <w:t>em</w:t>
      </w:r>
      <w:proofErr w:type="spellEnd"/>
      <w:r>
        <w:t xml:space="preserve"> size being based on </w:t>
      </w:r>
      <w:proofErr w:type="spellStart"/>
      <w:proofErr w:type="gramStart"/>
      <w:r>
        <w:t>it’s</w:t>
      </w:r>
      <w:proofErr w:type="spellEnd"/>
      <w:proofErr w:type="gramEnd"/>
      <w:r>
        <w:t xml:space="preserve"> parent.</w:t>
      </w:r>
    </w:p>
    <w:p w14:paraId="07238EE9" w14:textId="77777777" w:rsidR="00FA1AB5" w:rsidRDefault="00FA1AB5">
      <w:r>
        <w:t>So, with rems, 2em would be 32px (2em * 16px = 32px). You can rely on the size not being dependent on current or parent element font-size.</w:t>
      </w:r>
      <w:bookmarkStart w:id="0" w:name="_GoBack"/>
      <w:bookmarkEnd w:id="0"/>
    </w:p>
    <w:sectPr w:rsidR="00FA1AB5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B5"/>
    <w:rsid w:val="000A40F7"/>
    <w:rsid w:val="006D60A9"/>
    <w:rsid w:val="00F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2734"/>
  <w15:chartTrackingRefBased/>
  <w15:docId w15:val="{36DE5E6C-6E32-4052-BDC7-4BCFE271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FA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98BABD-AA0E-4864-83EE-FB2E12E10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9AA94-2189-4817-9688-D9DF2B64F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E64D0-1348-45AE-B9CD-27DAB8E35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2020-01-18T23:26:00Z</dcterms:created>
  <dcterms:modified xsi:type="dcterms:W3CDTF">2020-01-18T23:38:00Z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