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Enginering Manager and Lead</w:t>
      </w:r>
    </w:p>
    <w:p>
      <w:pPr>
        <w:numPr>
          <w:ilvl w:val="0"/>
          <w:numId w:val="1001"/>
        </w:numPr>
      </w:pPr>
      <w:r>
        <w:t xml:space="preserve">Manange Engineers</w:t>
      </w:r>
    </w:p>
    <w:p>
      <w:pPr>
        <w:numPr>
          <w:ilvl w:val="0"/>
          <w:numId w:val="1001"/>
        </w:numPr>
      </w:pPr>
      <w:r>
        <w:t xml:space="preserve">Design and Implement Front-end and Back-end Systems</w:t>
      </w:r>
    </w:p>
    <w:p>
      <w:pPr>
        <w:numPr>
          <w:ilvl w:val="0"/>
          <w:numId w:val="1001"/>
        </w:numPr>
      </w:pPr>
      <w:r>
        <w:t xml:space="preserve">Math Education Software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 Hill Education</w:t>
      </w:r>
      <w:bookmarkEnd w:id="22"/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numPr>
          <w:ilvl w:val="0"/>
          <w:numId w:val="1002"/>
        </w:numPr>
      </w:pPr>
      <w:r>
        <w:t xml:space="preserve">Lead for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 and support.</w:t>
      </w:r>
    </w:p>
    <w:p>
      <w:pPr>
        <w:numPr>
          <w:ilvl w:val="0"/>
          <w:numId w:val="1002"/>
        </w:numPr>
      </w:pPr>
      <w:r>
        <w:t xml:space="preserve">Management of full time employees, contractors, and vendors.</w:t>
      </w:r>
    </w:p>
    <w:p>
      <w:pPr>
        <w:pStyle w:val="Heading4"/>
      </w:pPr>
      <w:bookmarkStart w:id="25" w:name="software-engineering-lead"/>
      <w:r>
        <w:t xml:space="preserve">Software Engineering Lead</w:t>
      </w:r>
      <w:bookmarkEnd w:id="25"/>
    </w:p>
    <w:p>
      <w:pPr>
        <w:pStyle w:val="FirstParagraph"/>
      </w:pPr>
      <w:r>
        <w:t xml:space="preserve">Web Sketchpad</w:t>
      </w:r>
    </w:p>
    <w:p>
      <w:pPr>
        <w:pStyle w:val="BodyText"/>
      </w:pPr>
      <w:r>
        <w:t xml:space="preserve">HTML5 viewer for the Geometer's Sketchpad.</w:t>
      </w:r>
      <w:r>
        <w:t xml:space="preserve"> </w:t>
      </w:r>
      <w:r>
        <w:t xml:space="preserve">Interactive content in MHE products.</w:t>
      </w:r>
    </w:p>
    <w:p>
      <w:pPr>
        <w:pStyle w:val="Heading3"/>
      </w:pPr>
      <w:bookmarkStart w:id="26" w:name="kcp-technologies"/>
      <w:r>
        <w:t xml:space="preserve">KCP Technologies</w:t>
      </w:r>
      <w:bookmarkEnd w:id="26"/>
    </w:p>
    <w:p>
      <w:pPr>
        <w:pStyle w:val="FirstParagraph"/>
      </w:pPr>
      <w:r>
        <w:t xml:space="preserve">03/22/1999 to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t xml:space="preserve">The Geometer's Sketchpad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t xml:space="preserve">Fathom™ Dynamic Data™ Software</w:t>
      </w:r>
      <w:r>
        <w:t xml:space="preserve"> </w:t>
      </w:r>
      <w:r>
        <w:t xml:space="preserve">with an in-house cross-platform framework</w:t>
      </w:r>
    </w:p>
    <w:p>
      <w:pPr>
        <w:pStyle w:val="Heading2"/>
      </w:pPr>
      <w:bookmarkStart w:id="27" w:name="skills"/>
      <w:r>
        <w:t xml:space="preserve">Skills</w:t>
      </w:r>
      <w:bookmarkEnd w:id="27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Bugzilla, Trello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8" w:name="programming-languages"/>
      <w:r>
        <w:t xml:space="preserve">Programming Languages</w:t>
      </w:r>
      <w:bookmarkEnd w:id="28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smartbook-2"/>
      <w:r>
        <w:t xml:space="preserve">Smartbook 2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Smartbook 2</w:t>
        </w:r>
      </w:hyperlink>
      <w:r>
        <w:t xml:space="preserve"> </w:t>
      </w:r>
      <w:r>
        <w:t xml:space="preserve">is the HTML5 update / rethink of older (flash based) Smartbook product.</w:t>
      </w:r>
    </w:p>
    <w:p>
      <w:pPr>
        <w:pStyle w:val="BodyText"/>
      </w:pPr>
      <w:r>
        <w:t xml:space="preserve">My team created authoring application for augmenting ePub content with rich metadata, enabling adaptive end-user experience.</w:t>
      </w:r>
    </w:p>
    <w:p>
      <w:pPr>
        <w:pStyle w:val="Heading2"/>
      </w:pPr>
      <w:bookmarkStart w:id="32" w:name="the-geometers-sketchpad"/>
      <w:r>
        <w:t xml:space="preserve">The Geometer’s Sketchpad</w:t>
      </w:r>
      <w:bookmarkEnd w:id="32"/>
    </w:p>
    <w:p>
      <w:pPr>
        <w:pStyle w:val="FirstParagraph"/>
      </w:pPr>
      <w:r>
        <w:t xml:space="preserve">The Geometer's Sketchpad</w:t>
      </w:r>
      <w:r>
        <w:t xml:space="preserve"> </w:t>
      </w:r>
      <w:r>
        <w:t xml:space="preserve">is an interactive Dynamic Geometry™ application, available for Windows, Mac, and iOS. I worked on the most recent major version, coding considerable portions of the Windows front end, also implementing core geometric and utility algorithms. I am also the tech lead for the development of an HTML5/JavaScript viewer for Sketchpad documents.</w:t>
      </w:r>
    </w:p>
    <w:p>
      <w:pPr>
        <w:pStyle w:val="Heading2"/>
      </w:pPr>
      <w:bookmarkStart w:id="33" w:name="fathom"/>
      <w:r>
        <w:t xml:space="preserve">Fathom</w:t>
      </w:r>
      <w:bookmarkEnd w:id="33"/>
    </w:p>
    <w:p>
      <w:pPr>
        <w:pStyle w:val="FirstParagraph"/>
      </w:pPr>
      <w:r>
        <w:t xml:space="preserve">Fathom was a Dynamic Mathematics application for teaching Data Analysis and Statistics, available for Windows and Mac. I coded using an in-house cross-platform C++ framework, including HTTP download components, and mathematical algorithms (such as multiple linear regression, and primality testing).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FirstParagraph"/>
      </w:pPr>
      <w:r>
        <w:t xml:space="preserve">University of California, Santa Barbara - MS Mathematics - 1997</w:t>
      </w:r>
      <w:r>
        <w:t xml:space="preserve"> </w:t>
      </w:r>
      <w:r>
        <w:t xml:space="preserve">University of California, Berkeley - BS Mathematics - 1994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1" Target="https://www.mheducation.com/highered/connect/smartboo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1" Target="https://www.mheducation.com/highered/connect/smartboo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2020-01-18T23:38:58Z</dcterms:created>
  <dcterms:modified xsi:type="dcterms:W3CDTF">2020-01-18T23:38:58Z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