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Pace Systems, Inc.</w:t>
      </w:r>
    </w:p>
    <w:p>
      <w:r>
        <w:t>PROPOSAL</w:t>
      </w:r>
    </w:p>
    <w:p>
      <w:r>
        <w:t>Date: April 24, 2025</w:t>
      </w:r>
    </w:p>
    <w:p>
      <w:r>
        <w:t>Rev 2</w:t>
      </w:r>
    </w:p>
    <w:p>
      <w:r>
        <w:t>Prepared for: Bulley &amp; Andrews</w:t>
      </w:r>
    </w:p>
    <w:p>
      <w:r>
        <w:t>Project: Timeline Theatre AV</w:t>
      </w:r>
    </w:p>
    <w:p>
      <w:r>
        <w:t>Job 25-4476</w:t>
      </w:r>
    </w:p>
    <w:p/>
    <w:p>
      <w:r>
        <w:t>Scope of Work</w:t>
      </w:r>
    </w:p>
    <w:p>
      <w:r>
        <w:t>Furnish and install the audio-visual systems for the Timeline Theatre lobby and auditorium as described below.</w:t>
      </w:r>
    </w:p>
    <w:p>
      <w:r>
        <w:t>- One 98" display with wall mount in the lobby</w:t>
      </w:r>
    </w:p>
    <w:p>
      <w:r>
        <w:t>- Auditorium sound reinforcement system</w:t>
      </w:r>
    </w:p>
    <w:p/>
    <w:p>
      <w:r>
        <w:t>Exclusions</w:t>
      </w:r>
    </w:p>
    <w:p>
      <w:r>
        <w:t>- Conduit, raceway and 120 V power by others</w:t>
      </w:r>
    </w:p>
    <w:p>
      <w:r>
        <w:t>- Permits and fees</w:t>
      </w:r>
    </w:p>
    <w:p>
      <w:r>
        <w:t>- Patching and painting</w:t>
      </w:r>
    </w:p>
    <w:p/>
    <w:p>
      <w:r>
        <w:t>Clarifications</w:t>
      </w:r>
    </w:p>
    <w:p>
      <w:r>
        <w:t>- Pricing assumes work during normal business hours</w:t>
      </w:r>
    </w:p>
    <w:p>
      <w:r>
        <w:t>- Owner to provide network drops at each device location</w:t>
      </w:r>
    </w:p>
    <w:p/>
    <w:p>
      <w:r>
        <w:t>Schedule</w:t>
      </w:r>
    </w:p>
    <w:p>
      <w:r>
        <w:t>Installation to be completed within 6 weeks of release.</w:t>
      </w:r>
    </w:p>
    <w:p/>
    <w:p>
      <w:r>
        <w:t>Price</w:t>
      </w:r>
    </w:p>
    <w:p>
      <w:r>
        <w:t>Total price: $128,053.00</w:t>
      </w:r>
    </w:p>
    <w:p/>
    <w:p>
      <w:r>
        <w:t>Terms and Conditions</w:t>
      </w:r>
    </w:p>
    <w:p>
      <w:r>
        <w:t>- Proposal valid for 30 days</w:t>
      </w:r>
    </w:p>
    <w:p>
      <w:r>
        <w:t>- Change orders priced separately</w:t>
      </w:r>
    </w:p>
    <w:p>
      <w:r>
        <w:t>Payment terms: Net 30 from invoice date; progress billing monthly</w:t>
      </w:r>
    </w:p>
    <w:p>
      <w:r>
        <w:t>Warranty: One year parts and labor from substantial completion</w:t>
      </w:r>
    </w:p>
    <w:p/>
    <w:p>
      <w:r>
        <w:t>Accepted by: ______________________   Authorized signature: ______________________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Item</w:t>
            </w:r>
          </w:p>
        </w:tc>
        <w:tc>
          <w:tcPr>
            <w:tcW w:type="dxa" w:w="4320"/>
          </w:tcPr>
          <w:p>
            <w:r>
              <w:t>Qty</w:t>
            </w:r>
          </w:p>
        </w:tc>
      </w:tr>
      <w:tr>
        <w:tc>
          <w:tcPr>
            <w:tcW w:type="dxa" w:w="4320"/>
          </w:tcPr>
          <w:p>
            <w:r>
              <w:t>98 inch display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