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421216A" w14:textId="4D77CC95" w:rsidR="003E08DC" w:rsidRDefault="003E08DC" w:rsidP="003E08DC">
      <w:pPr>
        <w:pStyle w:val="Title"/>
      </w:pPr>
      <w:r>
        <w:t>Synchronization Techniques</w:t>
      </w:r>
    </w:p>
    <w:p w14:paraId="57DB0FA3" w14:textId="77777777" w:rsidR="003A2AF0" w:rsidRDefault="003A2AF0" w:rsidP="003A2AF0">
      <w:r>
        <w:t xml:space="preserve">In concurrent system programming, we often have an object being accessed from multiple threads, access to which needs to be stopped.  Doing so safely can be tricky to do, especially when these objects are referenced not from “owning objects” but are referenced from callbacks from </w:t>
      </w:r>
      <w:proofErr w:type="gramStart"/>
      <w:r>
        <w:t>lower level</w:t>
      </w:r>
      <w:proofErr w:type="gramEnd"/>
      <w:r>
        <w:t xml:space="preserve"> modules. </w:t>
      </w:r>
    </w:p>
    <w:p w14:paraId="4D557B60" w14:textId="3B61DB91" w:rsidR="003A2AF0" w:rsidRDefault="003E08DC">
      <w:r>
        <w:t>A very common</w:t>
      </w:r>
      <w:r w:rsidR="003A2AF0">
        <w:t xml:space="preserve"> special case of the above involves maintaining a limited size cache of data from another module.</w:t>
      </w:r>
      <w:r>
        <w:t xml:space="preserve"> </w:t>
      </w:r>
      <w:r w:rsidR="003A2AF0">
        <w:t xml:space="preserve"> In that model a data cache consists of a set of cache items, each tagged with a particular identity.  We need to be able to find these items by</w:t>
      </w:r>
      <w:r w:rsidR="005A53FC">
        <w:t xml:space="preserve"> tag, of course, and we need to be able to reclaim resources from one cache item</w:t>
      </w:r>
      <w:r w:rsidR="00B072DC">
        <w:t>.</w:t>
      </w:r>
    </w:p>
    <w:p w14:paraId="5C183187" w14:textId="0200355D" w:rsidR="00B072DC" w:rsidRDefault="00B072DC">
      <w:r>
        <w:t xml:space="preserve">In some cases, these caches are supposed to be limited in size but may occasionally grow beyond their maximum size.  In others, there is some corresponding hardware constraint associated with the </w:t>
      </w:r>
      <w:proofErr w:type="spellStart"/>
      <w:r>
        <w:t>obects</w:t>
      </w:r>
      <w:proofErr w:type="spellEnd"/>
      <w:r>
        <w:t>, and our resource limits are hard limits that can’t be exceeded.</w:t>
      </w:r>
    </w:p>
    <w:p w14:paraId="3DF6F8B9" w14:textId="18843C4A" w:rsidR="003E08DC" w:rsidRDefault="005A53FC">
      <w:r>
        <w:t>We look at some common architectures for these types of modules.</w:t>
      </w:r>
    </w:p>
    <w:p w14:paraId="228625CF" w14:textId="591F097F" w:rsidR="005A53FC" w:rsidRDefault="00D157C7" w:rsidP="00D157C7">
      <w:pPr>
        <w:pStyle w:val="Heading1"/>
      </w:pPr>
      <w:r>
        <w:t>Common Architectural Features</w:t>
      </w:r>
    </w:p>
    <w:p w14:paraId="34968B29" w14:textId="696A199E" w:rsidR="00D157C7" w:rsidRDefault="00D157C7">
      <w:r>
        <w:t xml:space="preserve">In these designs, objects will be reference counted, either with explicit code or via something like C++’s </w:t>
      </w:r>
      <w:proofErr w:type="gramStart"/>
      <w:r w:rsidRPr="00D157C7">
        <w:rPr>
          <w:rFonts w:ascii="Courier New" w:hAnsi="Courier New" w:cs="Courier New"/>
          <w:i/>
          <w:iCs/>
        </w:rPr>
        <w:t>std::</w:t>
      </w:r>
      <w:proofErr w:type="gramEnd"/>
      <w:r w:rsidRPr="00D157C7">
        <w:rPr>
          <w:rFonts w:ascii="Courier New" w:hAnsi="Courier New" w:cs="Courier New"/>
          <w:i/>
          <w:iCs/>
        </w:rPr>
        <w:t>shared</w:t>
      </w:r>
      <w:r>
        <w:t xml:space="preserve"> pointers.  Our synchronization primitives are going to be read or write locks akin to </w:t>
      </w:r>
      <w:proofErr w:type="spellStart"/>
      <w:r>
        <w:t>pthread_rwlock_</w:t>
      </w:r>
      <w:r w:rsidR="007C76E6">
        <w:t>rd</w:t>
      </w:r>
      <w:r>
        <w:t>lock</w:t>
      </w:r>
      <w:proofErr w:type="spellEnd"/>
      <w:r w:rsidR="007C76E6">
        <w:t>, but we also discuss issues with those locks.</w:t>
      </w:r>
    </w:p>
    <w:p w14:paraId="246C7338" w14:textId="4EB53499" w:rsidR="007C76E6" w:rsidRDefault="007C76E6" w:rsidP="007C76E6">
      <w:pPr>
        <w:pStyle w:val="Heading1"/>
      </w:pPr>
      <w:r>
        <w:t>Basic Operation</w:t>
      </w:r>
    </w:p>
    <w:p w14:paraId="772FFE8A" w14:textId="57AAE470" w:rsidR="003B2421" w:rsidRPr="003B2421" w:rsidRDefault="003B2421" w:rsidP="003B2421">
      <w:r>
        <w:t>What goes here?</w:t>
      </w:r>
      <w:r w:rsidR="004C0F08">
        <w:t xml:space="preserve">  Explanation of task?</w:t>
      </w:r>
    </w:p>
    <w:p w14:paraId="2686BD73" w14:textId="2157B941" w:rsidR="007C76E6" w:rsidRDefault="007C76E6" w:rsidP="007C76E6">
      <w:pPr>
        <w:pStyle w:val="Heading1"/>
      </w:pPr>
      <w:r>
        <w:t>Callbacks</w:t>
      </w:r>
    </w:p>
    <w:p w14:paraId="228D9159" w14:textId="4F616CBD" w:rsidR="003B2421" w:rsidRPr="003B2421" w:rsidRDefault="00991683" w:rsidP="003B2421">
      <w:r>
        <w:t>In code fragment F1, we see why we need some sort of reference count.</w:t>
      </w:r>
    </w:p>
    <w:p w14:paraId="6B6FA415" w14:textId="64FD20D5" w:rsidR="003B2421" w:rsidRPr="003B2421" w:rsidRDefault="003B2421" w:rsidP="003B2421">
      <w:pPr>
        <w:pStyle w:val="Heading2"/>
      </w:pPr>
      <w:r>
        <w:t>Interrupts</w:t>
      </w:r>
    </w:p>
    <w:p w14:paraId="7A9FED7B" w14:textId="3616DF79" w:rsidR="007C76E6" w:rsidRDefault="007C76E6" w:rsidP="007C76E6">
      <w:pPr>
        <w:pStyle w:val="Heading1"/>
      </w:pPr>
      <w:r>
        <w:t>Simple Caches</w:t>
      </w:r>
    </w:p>
    <w:p w14:paraId="48C85AFB" w14:textId="3FC684D1" w:rsidR="007C76E6" w:rsidRPr="007C76E6" w:rsidRDefault="007C76E6" w:rsidP="007C76E6">
      <w:r>
        <w:t>Try simple hash table, LRU, shared pointer.</w:t>
      </w:r>
    </w:p>
    <w:p w14:paraId="3F95107A" w14:textId="0AAD223D" w:rsidR="007C76E6" w:rsidRDefault="007C76E6" w:rsidP="007C76E6">
      <w:pPr>
        <w:pStyle w:val="Heading1"/>
      </w:pPr>
      <w:r>
        <w:lastRenderedPageBreak/>
        <w:t>Lock Implementation Issues</w:t>
      </w:r>
    </w:p>
    <w:p w14:paraId="44275EF2" w14:textId="317EFAC4" w:rsidR="007C76E6" w:rsidRPr="007C76E6" w:rsidRDefault="007C76E6">
      <w:pPr>
        <w:rPr>
          <w:i/>
          <w:iCs/>
        </w:rPr>
      </w:pPr>
      <w:r w:rsidRPr="007C76E6">
        <w:rPr>
          <w:i/>
          <w:iCs/>
        </w:rPr>
        <w:t>Recursively obtaining locks, starvation and fairness</w:t>
      </w:r>
    </w:p>
    <w:p w14:paraId="5B458306" w14:textId="77777777" w:rsidR="007C76E6" w:rsidRDefault="007C76E6"/>
    <w:sectPr w:rsidR="007C76E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val="bestFit" w:percent="20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08DC"/>
    <w:rsid w:val="003A2AF0"/>
    <w:rsid w:val="003B2421"/>
    <w:rsid w:val="003E08DC"/>
    <w:rsid w:val="004C0F08"/>
    <w:rsid w:val="005A53FC"/>
    <w:rsid w:val="007C76E6"/>
    <w:rsid w:val="007D692C"/>
    <w:rsid w:val="00991683"/>
    <w:rsid w:val="00B072DC"/>
    <w:rsid w:val="00D157C7"/>
    <w:rsid w:val="00F608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87587DD"/>
  <w15:chartTrackingRefBased/>
  <w15:docId w15:val="{5AA30E11-374E-1547-B937-99260B902F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08D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E08D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E08D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E08D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E08D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E08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08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08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08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08D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E08D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E08D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E08D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E08D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E08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08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08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08DC"/>
    <w:rPr>
      <w:rFonts w:eastAsiaTheme="majorEastAsia" w:cstheme="majorBidi"/>
      <w:color w:val="272727" w:themeColor="text1" w:themeTint="D8"/>
    </w:rPr>
  </w:style>
  <w:style w:type="paragraph" w:styleId="Title">
    <w:name w:val="Title"/>
    <w:basedOn w:val="Normal"/>
    <w:next w:val="Normal"/>
    <w:link w:val="TitleChar"/>
    <w:uiPriority w:val="10"/>
    <w:qFormat/>
    <w:rsid w:val="003E08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08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08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08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08DC"/>
    <w:pPr>
      <w:spacing w:before="160"/>
      <w:jc w:val="center"/>
    </w:pPr>
    <w:rPr>
      <w:i/>
      <w:iCs/>
      <w:color w:val="404040" w:themeColor="text1" w:themeTint="BF"/>
    </w:rPr>
  </w:style>
  <w:style w:type="character" w:customStyle="1" w:styleId="QuoteChar">
    <w:name w:val="Quote Char"/>
    <w:basedOn w:val="DefaultParagraphFont"/>
    <w:link w:val="Quote"/>
    <w:uiPriority w:val="29"/>
    <w:rsid w:val="003E08DC"/>
    <w:rPr>
      <w:i/>
      <w:iCs/>
      <w:color w:val="404040" w:themeColor="text1" w:themeTint="BF"/>
    </w:rPr>
  </w:style>
  <w:style w:type="paragraph" w:styleId="ListParagraph">
    <w:name w:val="List Paragraph"/>
    <w:basedOn w:val="Normal"/>
    <w:uiPriority w:val="34"/>
    <w:qFormat/>
    <w:rsid w:val="003E08DC"/>
    <w:pPr>
      <w:ind w:left="720"/>
      <w:contextualSpacing/>
    </w:pPr>
  </w:style>
  <w:style w:type="character" w:styleId="IntenseEmphasis">
    <w:name w:val="Intense Emphasis"/>
    <w:basedOn w:val="DefaultParagraphFont"/>
    <w:uiPriority w:val="21"/>
    <w:qFormat/>
    <w:rsid w:val="003E08DC"/>
    <w:rPr>
      <w:i/>
      <w:iCs/>
      <w:color w:val="0F4761" w:themeColor="accent1" w:themeShade="BF"/>
    </w:rPr>
  </w:style>
  <w:style w:type="paragraph" w:styleId="IntenseQuote">
    <w:name w:val="Intense Quote"/>
    <w:basedOn w:val="Normal"/>
    <w:next w:val="Normal"/>
    <w:link w:val="IntenseQuoteChar"/>
    <w:uiPriority w:val="30"/>
    <w:qFormat/>
    <w:rsid w:val="003E08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08DC"/>
    <w:rPr>
      <w:i/>
      <w:iCs/>
      <w:color w:val="0F4761" w:themeColor="accent1" w:themeShade="BF"/>
    </w:rPr>
  </w:style>
  <w:style w:type="character" w:styleId="IntenseReference">
    <w:name w:val="Intense Reference"/>
    <w:basedOn w:val="DefaultParagraphFont"/>
    <w:uiPriority w:val="32"/>
    <w:qFormat/>
    <w:rsid w:val="003E08D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210</TotalTime>
  <Pages>2</Pages>
  <Words>236</Words>
  <Characters>1351</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Kazar</dc:creator>
  <cp:keywords/>
  <dc:description/>
  <cp:lastModifiedBy>Michael Kazar</cp:lastModifiedBy>
  <cp:revision>4</cp:revision>
  <dcterms:created xsi:type="dcterms:W3CDTF">2026-10-11T12:08:00Z</dcterms:created>
  <dcterms:modified xsi:type="dcterms:W3CDTF">2026-10-13T01:59:00Z</dcterms:modified>
</cp:coreProperties>
</file>