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Text"/>
        <w:bidi w:val="0"/>
        <w:spacing w:lineRule="auto" w:line="480" w:before="0" w:after="0"/>
        <w:ind w:hanging="0" w:start="0" w:end="0"/>
        <w:rPr>
          <w:b/>
          <w:bCs/>
        </w:rPr>
      </w:pPr>
      <w:bookmarkStart w:id="0" w:name="m_-7279149141261403816docs-internal-guid"/>
      <w:bookmarkEnd w:id="0"/>
      <w:r>
        <w:rPr>
          <w:rFonts w:ascii="Times New Roman" w:hAnsi="Times New Roman"/>
          <w:b/>
          <w:bCs/>
          <w:sz w:val="24"/>
        </w:rPr>
        <w:t>Summary</w:t>
      </w:r>
    </w:p>
    <w:p>
      <w:pPr>
        <w:pStyle w:val="BodyText"/>
        <w:bidi w:val="0"/>
        <w:spacing w:lineRule="auto" w:line="480"/>
        <w:jc w:val="start"/>
        <w:rPr>
          <w:rFonts w:ascii="Times New Roman" w:hAnsi="Times New Roman"/>
          <w:b/>
          <w:bCs/>
        </w:rPr>
      </w:pPr>
      <w:r>
        <w:rPr>
          <w:rFonts w:ascii="Times New Roman" w:hAnsi="Times New Roman"/>
          <w:b/>
          <w:bCs/>
        </w:rPr>
      </w:r>
    </w:p>
    <w:p>
      <w:pPr>
        <w:pStyle w:val="BodyText"/>
        <w:bidi w:val="0"/>
        <w:spacing w:lineRule="auto" w:line="480" w:before="0" w:after="0"/>
        <w:ind w:hanging="0" w:start="0" w:end="0"/>
        <w:rPr>
          <w:b/>
          <w:bCs/>
        </w:rPr>
      </w:pPr>
      <w:r>
        <w:rPr>
          <w:rFonts w:ascii="Times New Roman" w:hAnsi="Times New Roman"/>
          <w:b/>
          <w:bCs/>
          <w:sz w:val="24"/>
        </w:rPr>
        <w:t>Unit Testing Approach and Alignment to Requirements</w:t>
      </w:r>
    </w:p>
    <w:p>
      <w:pPr>
        <w:pStyle w:val="BodyText"/>
        <w:bidi w:val="0"/>
        <w:spacing w:lineRule="auto" w:line="480"/>
        <w:jc w:val="start"/>
        <w:rPr>
          <w:rFonts w:ascii="Times New Roman" w:hAnsi="Times New Roman"/>
        </w:rPr>
      </w:pPr>
      <w:r>
        <w:rPr>
          <w:rFonts w:ascii="Times New Roman" w:hAnsi="Times New Roman"/>
        </w:rPr>
      </w:r>
    </w:p>
    <w:p>
      <w:pPr>
        <w:pStyle w:val="BodyText"/>
        <w:bidi w:val="0"/>
        <w:spacing w:lineRule="auto" w:line="480" w:before="0" w:after="0"/>
        <w:ind w:hanging="0" w:start="0" w:end="0"/>
        <w:rPr>
          <w:rFonts w:ascii="Times New Roman" w:hAnsi="Times New Roman"/>
          <w:b w:val="false"/>
          <w:sz w:val="24"/>
        </w:rPr>
      </w:pPr>
      <w:r>
        <w:rPr>
          <w:rFonts w:ascii="Times New Roman" w:hAnsi="Times New Roman"/>
          <w:b w:val="false"/>
          <w:sz w:val="24"/>
        </w:rPr>
        <w:t>For project 1, I used unit testing to verify the requirements of 3 back-end services for a mobile application. The 3 services included: Contact Service, Task Service, and Appointment Service. My specific approach was to test individual data points and the service operations responsible for adding, updating, deleting, and retrieving objects. I also tested invalid inputs and expected exceptions rather than testing only successful operations. This made sure the program didn’t just work when everything was correct, but also worked properly when something went wrong. An example of this is if the task ID was too long or missing, the program should reject it instead of accepting bad data. This approach was aligned with the software requirements because the tests were built directly from the rules each class had to follow. Basically, I turned each requirement into a test case to make sure the code actually followed the rules in real situations. In the Task tests, they verified that a valid task can be created while also checking invalid conditions such as a null task ID, an ID that’s longer than 10 characters, null names, oversized names, and invalid descriptions. The service tests similarly verified required operations and invalid conditions. Among those tests are duplicate IDs and attempts to change nonexistent tasks. The Contact and Appointment tests followed the same requirement based approach.  </w:t>
      </w:r>
    </w:p>
    <w:p>
      <w:pPr>
        <w:pStyle w:val="BodyText"/>
        <w:bidi w:val="0"/>
        <w:spacing w:lineRule="auto" w:line="480"/>
        <w:jc w:val="start"/>
        <w:rPr>
          <w:rFonts w:ascii="Times New Roman" w:hAnsi="Times New Roman"/>
        </w:rPr>
      </w:pPr>
      <w:r>
        <w:rPr>
          <w:rFonts w:ascii="Times New Roman" w:hAnsi="Times New Roman"/>
        </w:rPr>
      </w:r>
    </w:p>
    <w:p>
      <w:pPr>
        <w:pStyle w:val="BodyText"/>
        <w:bidi w:val="0"/>
        <w:spacing w:lineRule="auto" w:line="480" w:before="0" w:after="0"/>
        <w:ind w:hanging="0" w:start="0" w:end="0"/>
        <w:rPr>
          <w:rFonts w:ascii="Times New Roman" w:hAnsi="Times New Roman"/>
          <w:b w:val="false"/>
          <w:sz w:val="24"/>
        </w:rPr>
      </w:pPr>
      <w:r>
        <w:rPr>
          <w:rFonts w:ascii="Times New Roman" w:hAnsi="Times New Roman"/>
          <w:b w:val="false"/>
          <w:sz w:val="24"/>
        </w:rPr>
        <w:t>The final results have proven there is strong evidence that the testing approach was aligned with any requirements. All 50 JUnit tests passed, and they covered 37 tests for the 3-data objects and 13 tests in their corresponding services. The final code coverage for my project was 95.1% overall. Specifically, the Contact was 96%, ContactService was 99.2%, Task was 95%, TaskService was 89.6%, Appointment was 95.1%, and lastly AppointmentService was 91.7%. I was given feedback and confirmation that all reqs were verified via unit testing. Also, my code coverage exceeded the required 80% minimum. The tests show they don’t just execute the code but they also verify the required functionality.  </w:t>
      </w:r>
    </w:p>
    <w:p>
      <w:pPr>
        <w:pStyle w:val="BodyText"/>
        <w:bidi w:val="0"/>
        <w:spacing w:lineRule="auto" w:line="480"/>
        <w:jc w:val="start"/>
        <w:rPr>
          <w:rFonts w:ascii="Times New Roman" w:hAnsi="Times New Roman"/>
        </w:rPr>
      </w:pPr>
      <w:r>
        <w:rPr>
          <w:rFonts w:ascii="Times New Roman" w:hAnsi="Times New Roman"/>
        </w:rPr>
      </w:r>
    </w:p>
    <w:p>
      <w:pPr>
        <w:pStyle w:val="BodyText"/>
        <w:bidi w:val="0"/>
        <w:spacing w:lineRule="auto" w:line="480" w:before="0" w:after="0"/>
        <w:ind w:hanging="0" w:start="0" w:end="0"/>
        <w:rPr>
          <w:rFonts w:ascii="Times New Roman" w:hAnsi="Times New Roman"/>
          <w:b w:val="false"/>
          <w:sz w:val="24"/>
        </w:rPr>
      </w:pPr>
      <w:r>
        <w:rPr>
          <w:rFonts w:ascii="Times New Roman" w:hAnsi="Times New Roman"/>
          <w:b w:val="false"/>
          <w:sz w:val="24"/>
        </w:rPr>
        <w:t>The results from the coverage also provided evidence that the tests were effective. In the project, 666 out of 700 instructions were exercised, this resulted in 95.1% overall coverage. This exceeded the project’s 80% requirement and was within the 95-100% range that was expected of us from our course. The higher the coverage does not always prove that every possible defect has been found, because unexecuted code is only one possible source of defects and a test can execute code without fully validating its behavior. In other words, coverage measures how much code is run, not if logical errors have been identified. The combination of 95.1% coverage, 50 passing tests, requirement-focused assertions, and my instructor’s feedback that all requirements were verified provides strong evidence that the JUnit tests were effective. </w:t>
      </w:r>
    </w:p>
    <w:p>
      <w:pPr>
        <w:pStyle w:val="BodyText"/>
        <w:bidi w:val="0"/>
        <w:spacing w:lineRule="auto" w:line="480"/>
        <w:jc w:val="start"/>
        <w:rPr>
          <w:rFonts w:ascii="Times New Roman" w:hAnsi="Times New Roman"/>
        </w:rPr>
      </w:pPr>
      <w:r>
        <w:rPr>
          <w:rFonts w:ascii="Times New Roman" w:hAnsi="Times New Roman"/>
        </w:rPr>
      </w:r>
    </w:p>
    <w:p>
      <w:pPr>
        <w:pStyle w:val="BodyText"/>
        <w:bidi w:val="0"/>
        <w:spacing w:lineRule="auto" w:line="480" w:before="0" w:after="0"/>
        <w:ind w:hanging="0" w:start="0" w:end="0"/>
        <w:rPr>
          <w:b/>
          <w:bCs/>
        </w:rPr>
      </w:pPr>
      <w:r>
        <w:rPr>
          <w:rFonts w:ascii="Times New Roman" w:hAnsi="Times New Roman"/>
          <w:b/>
          <w:bCs/>
          <w:sz w:val="24"/>
        </w:rPr>
        <w:t>Experience Writing the JUnit Tests</w:t>
      </w:r>
    </w:p>
    <w:p>
      <w:pPr>
        <w:pStyle w:val="BodyText"/>
        <w:bidi w:val="0"/>
        <w:spacing w:lineRule="auto" w:line="480"/>
        <w:jc w:val="start"/>
        <w:rPr>
          <w:rFonts w:ascii="Times New Roman" w:hAnsi="Times New Roman"/>
        </w:rPr>
      </w:pPr>
      <w:r>
        <w:rPr>
          <w:rFonts w:ascii="Times New Roman" w:hAnsi="Times New Roman"/>
        </w:rPr>
      </w:r>
    </w:p>
    <w:p>
      <w:pPr>
        <w:pStyle w:val="BodyText"/>
        <w:bidi w:val="0"/>
        <w:spacing w:lineRule="auto" w:line="480" w:before="0" w:after="0"/>
        <w:ind w:hanging="0" w:start="0" w:end="0"/>
        <w:rPr>
          <w:rFonts w:ascii="Times New Roman" w:hAnsi="Times New Roman"/>
          <w:b w:val="false"/>
          <w:sz w:val="24"/>
        </w:rPr>
      </w:pPr>
      <w:r>
        <w:rPr>
          <w:rFonts w:ascii="Times New Roman" w:hAnsi="Times New Roman"/>
          <w:b w:val="false"/>
          <w:sz w:val="24"/>
        </w:rPr>
        <w:t>When writing the JUnit tests, I was required to show both how the code would succeed and how it might fail. I created the tests technically sound by creating tests for individual requirements by using assertions that matched expected results. For Example, TaskTest.java uses assertThrows() to verify that an 11-character task ID will produce an IllegalArgumentException (found on lines 27-31). I also used assertEquals() to verify the valid data. This includes: task ID, name, and description (lines 13-19). The service tests verified results as well. TaskServiceTest.java adds a task, retrieves it, and then verifies the correct object was stored (around lines 14-21). The delete test verifies that retrieving the task after deletion comes back as null (lines 37-45). </w:t>
      </w:r>
    </w:p>
    <w:p>
      <w:pPr>
        <w:pStyle w:val="BodyText"/>
        <w:bidi w:val="0"/>
        <w:spacing w:lineRule="auto" w:line="480"/>
        <w:jc w:val="start"/>
        <w:rPr>
          <w:rFonts w:ascii="Times New Roman" w:hAnsi="Times New Roman"/>
        </w:rPr>
      </w:pPr>
      <w:r>
        <w:rPr>
          <w:rFonts w:ascii="Times New Roman" w:hAnsi="Times New Roman"/>
        </w:rPr>
      </w:r>
    </w:p>
    <w:p>
      <w:pPr>
        <w:pStyle w:val="BodyText"/>
        <w:bidi w:val="0"/>
        <w:spacing w:lineRule="auto" w:line="480" w:before="0" w:after="0"/>
        <w:ind w:hanging="0" w:start="0" w:end="0"/>
        <w:rPr>
          <w:rFonts w:ascii="Times New Roman" w:hAnsi="Times New Roman"/>
          <w:b w:val="false"/>
          <w:sz w:val="24"/>
        </w:rPr>
      </w:pPr>
      <w:r>
        <w:rPr>
          <w:rFonts w:ascii="Times New Roman" w:hAnsi="Times New Roman"/>
          <w:b w:val="false"/>
          <w:sz w:val="24"/>
        </w:rPr>
        <w:t>I also used practices that helped make the tests more efficient and easier to maintain. TaskServiceTest.java uses constants for repeated values: TASK_ID, NAME, and DESCRIPTION (lines 9–11). AppointmentServiceTest.java also uses a createFutureDate() from lines 15–19, helper method instead of using the same calendar setup. These practices helped reduce the repetition and made the tests easier to read and maintain. </w:t>
      </w:r>
    </w:p>
    <w:p>
      <w:pPr>
        <w:pStyle w:val="BodyText"/>
        <w:bidi w:val="0"/>
        <w:spacing w:lineRule="auto" w:line="480"/>
        <w:jc w:val="start"/>
        <w:rPr>
          <w:rFonts w:ascii="Times New Roman" w:hAnsi="Times New Roman"/>
        </w:rPr>
      </w:pPr>
      <w:r>
        <w:rPr>
          <w:rFonts w:ascii="Times New Roman" w:hAnsi="Times New Roman"/>
        </w:rPr>
      </w:r>
    </w:p>
    <w:p>
      <w:pPr>
        <w:pStyle w:val="BodyText"/>
        <w:bidi w:val="0"/>
        <w:spacing w:lineRule="auto" w:line="480" w:before="240" w:after="240"/>
        <w:ind w:hanging="0" w:start="0" w:end="0"/>
        <w:rPr>
          <w:b/>
          <w:bCs/>
        </w:rPr>
      </w:pPr>
      <w:r>
        <w:rPr>
          <w:rFonts w:ascii="Times New Roman" w:hAnsi="Times New Roman"/>
          <w:b/>
          <w:bCs/>
          <w:sz w:val="24"/>
        </w:rPr>
        <w:t>Reflection</w:t>
      </w:r>
    </w:p>
    <w:p>
      <w:pPr>
        <w:pStyle w:val="BodyText"/>
        <w:bidi w:val="0"/>
        <w:spacing w:lineRule="auto" w:line="480" w:before="240" w:after="240"/>
        <w:ind w:hanging="0" w:start="0" w:end="0"/>
        <w:rPr>
          <w:b/>
          <w:bCs/>
        </w:rPr>
      </w:pPr>
      <w:r>
        <w:rPr>
          <w:rFonts w:ascii="Times New Roman" w:hAnsi="Times New Roman"/>
          <w:b/>
          <w:bCs/>
          <w:sz w:val="24"/>
        </w:rPr>
        <w:t>Testing Techniques</w:t>
      </w:r>
    </w:p>
    <w:p>
      <w:pPr>
        <w:pStyle w:val="BodyText"/>
        <w:bidi w:val="0"/>
        <w:spacing w:lineRule="auto" w:line="480" w:before="0" w:after="0"/>
        <w:ind w:hanging="0" w:start="0" w:end="0"/>
        <w:rPr>
          <w:rFonts w:ascii="Times New Roman" w:hAnsi="Times New Roman"/>
          <w:b w:val="false"/>
          <w:sz w:val="24"/>
        </w:rPr>
      </w:pPr>
      <w:r>
        <w:rPr>
          <w:rFonts w:ascii="Times New Roman" w:hAnsi="Times New Roman"/>
          <w:b w:val="false"/>
          <w:sz w:val="24"/>
        </w:rPr>
        <w:t>The main technique I used in the project was unit testing. This testing tests individual software components in isolation from one another. I also used positive and negative testing. Positive tests verified valid input and expected behavior and negative tests used invalid input to verify that the program responded correctly. I also used Boundary testing by checking values near requirement limits, like the 11-character Task ID (the maximum was 10 characters). The code coverage measured how much production code was exercised, this gave me a 95.1% coverage overall. For project 1, we focused on verifying individual back-end services and their requirements so these were definitely appropriate techniques. </w:t>
      </w:r>
    </w:p>
    <w:p>
      <w:pPr>
        <w:pStyle w:val="BodyText"/>
        <w:bidi w:val="0"/>
        <w:spacing w:lineRule="auto" w:line="480"/>
        <w:jc w:val="start"/>
        <w:rPr>
          <w:rFonts w:ascii="Times New Roman" w:hAnsi="Times New Roman"/>
        </w:rPr>
      </w:pPr>
      <w:r>
        <w:rPr>
          <w:rFonts w:ascii="Times New Roman" w:hAnsi="Times New Roman"/>
        </w:rPr>
      </w:r>
    </w:p>
    <w:p>
      <w:pPr>
        <w:pStyle w:val="BodyText"/>
        <w:bidi w:val="0"/>
        <w:spacing w:lineRule="auto" w:line="480" w:before="240" w:after="240"/>
        <w:ind w:hanging="0" w:start="0" w:end="0"/>
        <w:rPr>
          <w:rFonts w:ascii="Times New Roman" w:hAnsi="Times New Roman"/>
          <w:b w:val="false"/>
          <w:sz w:val="24"/>
        </w:rPr>
      </w:pPr>
      <w:r>
        <w:rPr>
          <w:rFonts w:ascii="Times New Roman" w:hAnsi="Times New Roman"/>
          <w:b w:val="false"/>
          <w:sz w:val="24"/>
        </w:rPr>
      </w:r>
    </w:p>
    <w:p>
      <w:pPr>
        <w:pStyle w:val="BodyText"/>
        <w:bidi w:val="0"/>
        <w:spacing w:lineRule="auto" w:line="480" w:before="240" w:after="240"/>
        <w:ind w:hanging="0" w:start="0" w:end="0"/>
        <w:rPr>
          <w:rFonts w:ascii="Times New Roman" w:hAnsi="Times New Roman"/>
          <w:b w:val="false"/>
          <w:sz w:val="24"/>
        </w:rPr>
      </w:pPr>
      <w:r>
        <w:rPr>
          <w:rFonts w:ascii="Times New Roman" w:hAnsi="Times New Roman"/>
          <w:b w:val="false"/>
          <w:sz w:val="24"/>
        </w:rPr>
      </w:r>
    </w:p>
    <w:p>
      <w:pPr>
        <w:pStyle w:val="BodyText"/>
        <w:bidi w:val="0"/>
        <w:spacing w:lineRule="auto" w:line="480" w:before="240" w:after="240"/>
        <w:ind w:hanging="0" w:start="0" w:end="0"/>
        <w:rPr>
          <w:rFonts w:ascii="Times New Roman" w:hAnsi="Times New Roman"/>
          <w:b/>
          <w:bCs/>
          <w:sz w:val="24"/>
        </w:rPr>
      </w:pPr>
      <w:r>
        <w:rPr>
          <w:rFonts w:ascii="Times New Roman" w:hAnsi="Times New Roman"/>
          <w:b/>
          <w:bCs/>
          <w:sz w:val="24"/>
        </w:rPr>
        <w:t>Other Testing Techniques</w:t>
      </w:r>
    </w:p>
    <w:p>
      <w:pPr>
        <w:pStyle w:val="BodyText"/>
        <w:bidi w:val="0"/>
        <w:spacing w:lineRule="auto" w:line="480" w:before="240" w:after="240"/>
        <w:ind w:hanging="0" w:start="0" w:end="0"/>
        <w:rPr>
          <w:rFonts w:ascii="Times New Roman" w:hAnsi="Times New Roman"/>
          <w:b w:val="false"/>
          <w:sz w:val="24"/>
        </w:rPr>
      </w:pPr>
      <w:r>
        <w:rPr>
          <w:rFonts w:ascii="Times New Roman" w:hAnsi="Times New Roman"/>
          <w:b w:val="false"/>
          <w:sz w:val="24"/>
        </w:rPr>
        <w:t>Project One did not include several testing methods like integration, system, performance, load, or security testing. With integration testing, we would verify components like services, databases, and APIs that work together. For system testing, we would evaluate the complete application against its requirements. For performance and load testing, we would determine how the software responds to increasing workloads. This is best used for an application that has many users. For security testing, we would check on vulnerabilities. This is best for applications carrying sensitive information. All these techniques would be a good addition to unit testing because they cover many risks that unit testing can’t catch alone. A larger project would require a mix of all these techniques to be all inclusive. </w:t>
      </w:r>
    </w:p>
    <w:p>
      <w:pPr>
        <w:pStyle w:val="BodyText"/>
        <w:bidi w:val="0"/>
        <w:spacing w:lineRule="auto" w:line="480" w:before="0" w:after="0"/>
        <w:ind w:hanging="0" w:start="0" w:end="0"/>
        <w:rPr>
          <w:b/>
          <w:bCs/>
        </w:rPr>
      </w:pPr>
      <w:r>
        <w:rPr>
          <w:rFonts w:ascii="Times New Roman" w:hAnsi="Times New Roman"/>
          <w:b/>
          <w:bCs/>
          <w:sz w:val="24"/>
        </w:rPr>
        <w:t>Testing Mindset</w:t>
      </w:r>
    </w:p>
    <w:p>
      <w:pPr>
        <w:pStyle w:val="BodyText"/>
        <w:bidi w:val="0"/>
        <w:spacing w:lineRule="auto" w:line="480"/>
        <w:jc w:val="start"/>
        <w:rPr>
          <w:rFonts w:ascii="Times New Roman" w:hAnsi="Times New Roman"/>
        </w:rPr>
      </w:pPr>
      <w:r>
        <w:rPr>
          <w:rFonts w:ascii="Times New Roman" w:hAnsi="Times New Roman"/>
        </w:rPr>
      </w:r>
    </w:p>
    <w:p>
      <w:pPr>
        <w:pStyle w:val="BodyText"/>
        <w:bidi w:val="0"/>
        <w:spacing w:lineRule="auto" w:line="480" w:before="0" w:after="0"/>
        <w:ind w:hanging="0" w:start="0" w:end="0"/>
        <w:rPr>
          <w:rFonts w:ascii="Times New Roman" w:hAnsi="Times New Roman"/>
          <w:b w:val="false"/>
          <w:sz w:val="24"/>
        </w:rPr>
      </w:pPr>
      <w:r>
        <w:rPr>
          <w:rFonts w:ascii="Times New Roman" w:hAnsi="Times New Roman"/>
          <w:b w:val="false"/>
          <w:sz w:val="24"/>
        </w:rPr>
        <w:t>In regards to Testing Project One, there was more of a need for precaution because classes and services often depend on one another. An example of this is testing addTask()--this required retrieving the task after to verify that it was actually stored. This shows how testing an individual method is not always enough to fully understand the effect of an operation. Another example of why assumptions and boundaries must be carefully examined is the Ariane 5 failure. The error was a 64-bit floating point value that was converted to a 16-bit integer that couldn’t represent the value. This added to the destruction of the rocket and its approximately $500 million payload (Arnold, 2000). Another case was the Chinook helicopter. This case shows the importance of careful attention to the software and making sure it wasn’t the cause of the failure. The investigation highlighted concerns about safety-critical software and how inadequate attention to software design and testing can have negative consequences. This also showed a breakdown in the testing and management process because software problems were not given ample consideration before blaming the operators. (Schneider, 2002)</w:t>
      </w:r>
    </w:p>
    <w:p>
      <w:pPr>
        <w:pStyle w:val="BodyText"/>
        <w:bidi w:val="0"/>
        <w:spacing w:lineRule="auto" w:line="480"/>
        <w:jc w:val="start"/>
        <w:rPr>
          <w:rFonts w:ascii="Times New Roman" w:hAnsi="Times New Roman"/>
        </w:rPr>
      </w:pPr>
      <w:r>
        <w:rPr>
          <w:rFonts w:ascii="Times New Roman" w:hAnsi="Times New Roman"/>
        </w:rPr>
      </w:r>
    </w:p>
    <w:p>
      <w:pPr>
        <w:pStyle w:val="BodyText"/>
        <w:bidi w:val="0"/>
        <w:spacing w:lineRule="auto" w:line="480" w:before="0" w:after="0"/>
        <w:ind w:hanging="0" w:start="0" w:end="0"/>
        <w:rPr>
          <w:b/>
          <w:bCs/>
        </w:rPr>
      </w:pPr>
      <w:r>
        <w:rPr>
          <w:rFonts w:ascii="Times New Roman" w:hAnsi="Times New Roman"/>
          <w:b/>
          <w:bCs/>
          <w:sz w:val="24"/>
        </w:rPr>
        <w:t>Bias and Software Quality</w:t>
      </w:r>
    </w:p>
    <w:p>
      <w:pPr>
        <w:pStyle w:val="BodyText"/>
        <w:bidi w:val="0"/>
        <w:spacing w:lineRule="auto" w:line="480"/>
        <w:jc w:val="start"/>
        <w:rPr>
          <w:rFonts w:ascii="Times New Roman" w:hAnsi="Times New Roman"/>
        </w:rPr>
      </w:pPr>
      <w:r>
        <w:rPr>
          <w:rFonts w:ascii="Times New Roman" w:hAnsi="Times New Roman"/>
        </w:rPr>
      </w:r>
    </w:p>
    <w:p>
      <w:pPr>
        <w:pStyle w:val="BodyText"/>
        <w:bidi w:val="0"/>
        <w:spacing w:lineRule="auto" w:line="480" w:before="0" w:after="0"/>
        <w:ind w:hanging="0" w:start="0" w:end="0"/>
        <w:rPr>
          <w:rFonts w:ascii="Times New Roman" w:hAnsi="Times New Roman"/>
          <w:b w:val="false"/>
          <w:sz w:val="24"/>
        </w:rPr>
      </w:pPr>
      <w:r>
        <w:rPr>
          <w:rFonts w:ascii="Times New Roman" w:hAnsi="Times New Roman"/>
          <w:b w:val="false"/>
          <w:sz w:val="24"/>
        </w:rPr>
        <w:t>I tried to limit bias in my coding and testing by testing conditions that could cause the code to not work rather than only confirming that it worked “as expected”. For example, testing null values, oversized fields, invalid service operations would help avoid some of the bias. These tests help expose edge cases, enforce validation rules, and make sure the system responds accurately to unexpected or improper input instead of only functioning under ideal conditions. There would only naturally be some bias when I test my own code because I knew how I expected it to work, so looking for unexpected behavior helped me think differently about how the code should look. For the required reading in the course, we saw real-world examples of this issue. The F-35 experienced problems because of software and computer-system issues and Microsoft’s Tay experiment showed that users are able to manipulate the system and better protections and testing could have prevented the results. The example with Apple Maps also shows how releasing software when testing and preparation isn't complete can cause major issues, which Apple could have reduced with more testing before release.(Coder Academy, 2016). Testers have to consider how the software can be manipulated or behave differently from the initial point of development. </w:t>
      </w:r>
    </w:p>
    <w:p>
      <w:pPr>
        <w:pStyle w:val="BodyText"/>
        <w:bidi w:val="0"/>
        <w:spacing w:lineRule="auto" w:line="480"/>
        <w:jc w:val="start"/>
        <w:rPr>
          <w:rFonts w:ascii="Times New Roman" w:hAnsi="Times New Roman"/>
        </w:rPr>
      </w:pPr>
      <w:r>
        <w:rPr>
          <w:rFonts w:ascii="Times New Roman" w:hAnsi="Times New Roman"/>
        </w:rPr>
      </w:r>
    </w:p>
    <w:p>
      <w:pPr>
        <w:pStyle w:val="BodyText"/>
        <w:bidi w:val="0"/>
        <w:spacing w:lineRule="auto" w:line="480" w:before="0" w:after="0"/>
        <w:ind w:hanging="0" w:start="0" w:end="0"/>
        <w:rPr>
          <w:b/>
          <w:bCs/>
        </w:rPr>
      </w:pPr>
      <w:r>
        <w:rPr>
          <w:rFonts w:ascii="Times New Roman" w:hAnsi="Times New Roman"/>
          <w:b/>
          <w:bCs/>
          <w:sz w:val="24"/>
        </w:rPr>
        <w:t>Discipline and Technical Debt</w:t>
      </w:r>
    </w:p>
    <w:p>
      <w:pPr>
        <w:pStyle w:val="BodyText"/>
        <w:bidi w:val="0"/>
        <w:spacing w:lineRule="auto" w:line="480"/>
        <w:jc w:val="start"/>
        <w:rPr>
          <w:rFonts w:ascii="Times New Roman" w:hAnsi="Times New Roman"/>
        </w:rPr>
      </w:pPr>
      <w:r>
        <w:rPr>
          <w:rFonts w:ascii="Times New Roman" w:hAnsi="Times New Roman"/>
        </w:rPr>
      </w:r>
    </w:p>
    <w:p>
      <w:pPr>
        <w:pStyle w:val="BodyText"/>
        <w:bidi w:val="0"/>
        <w:spacing w:lineRule="auto" w:line="480" w:before="0" w:after="0"/>
        <w:ind w:hanging="0" w:start="0" w:end="0"/>
        <w:rPr>
          <w:rFonts w:ascii="Times New Roman" w:hAnsi="Times New Roman"/>
          <w:b w:val="false"/>
          <w:sz w:val="24"/>
        </w:rPr>
      </w:pPr>
      <w:r>
        <w:rPr>
          <w:rFonts w:ascii="Times New Roman" w:hAnsi="Times New Roman"/>
          <w:b w:val="false"/>
          <w:sz w:val="24"/>
        </w:rPr>
        <w:t>In this project, we reinforced the importance of discipline found in software engineering. I realized that trying to quickly fix up a code can save time in the beginning but can cause issues and make future problems more expensive than they need to be. The Ariane 5 and Chinook examples showed that software defects can have very expensive and detrimental consequences. (Arnold, 2000; Schneider, 2002). My final feedback from this project showed that all requirements were verified through unit testing, it went above the required 80% minimum coverage. The project also covered all industry expectations. In the future, I know to continue testing requirements directly, checking both valid and invalid conditions, confirming the coverage, utilizing code reviews, and fixing any issues immediately rather than delaying it. This approach can help prevent technical debt--focusing on the quality in the development instead of only the defects. As a software engineer, it is my responsibility to deliver safe, usable, and trustworthy code because other people and organizations may depend on that software to work correctly.</w:t>
      </w:r>
    </w:p>
    <w:p>
      <w:pPr>
        <w:pStyle w:val="BodyText"/>
        <w:bidi w:val="0"/>
        <w:spacing w:lineRule="auto" w:line="480"/>
        <w:jc w:val="start"/>
        <w:rPr>
          <w:rFonts w:ascii="Times New Roman" w:hAnsi="Times New Roman"/>
        </w:rPr>
      </w:pPr>
      <w:r>
        <w:rPr>
          <w:rFonts w:ascii="Times New Roman" w:hAnsi="Times New Roman"/>
        </w:rPr>
      </w:r>
    </w:p>
    <w:p>
      <w:pPr>
        <w:pStyle w:val="Heading2"/>
        <w:bidi w:val="0"/>
        <w:spacing w:lineRule="auto" w:line="480" w:before="360" w:after="80"/>
        <w:ind w:hanging="0" w:start="0" w:end="0"/>
        <w:rPr>
          <w:b/>
          <w:bCs/>
        </w:rPr>
      </w:pPr>
      <w:r>
        <w:rPr>
          <w:rFonts w:ascii="Times New Roman" w:hAnsi="Times New Roman"/>
          <w:b/>
          <w:bCs/>
          <w:sz w:val="24"/>
        </w:rPr>
        <w:t>References</w:t>
      </w:r>
    </w:p>
    <w:p>
      <w:pPr>
        <w:pStyle w:val="BodyText"/>
        <w:bidi w:val="0"/>
        <w:spacing w:lineRule="auto" w:line="480" w:before="240" w:after="240"/>
        <w:ind w:hanging="0" w:start="0" w:end="0"/>
        <w:rPr/>
      </w:pPr>
      <w:r>
        <w:rPr>
          <w:rFonts w:ascii="Times New Roman" w:hAnsi="Times New Roman"/>
          <w:b w:val="false"/>
          <w:sz w:val="24"/>
        </w:rPr>
        <w:t xml:space="preserve">Arnold, D. N. (2000, August 23). </w:t>
      </w:r>
      <w:r>
        <w:rPr>
          <w:rFonts w:ascii="Times New Roman" w:hAnsi="Times New Roman"/>
          <w:b w:val="false"/>
          <w:i/>
          <w:sz w:val="24"/>
        </w:rPr>
        <w:t>The explosion of the Ariane 5</w:t>
      </w:r>
      <w:r>
        <w:rPr>
          <w:rFonts w:ascii="Times New Roman" w:hAnsi="Times New Roman"/>
          <w:b w:val="false"/>
          <w:sz w:val="24"/>
        </w:rPr>
        <w:t xml:space="preserve">. University of Minnesota. </w:t>
      </w:r>
      <w:hyperlink r:id="rId2" w:tgtFrame="_blank">
        <w:r>
          <w:rPr>
            <w:rStyle w:val="Hyperlink"/>
            <w:rFonts w:ascii="Times New Roman" w:hAnsi="Times New Roman"/>
            <w:b w:val="false"/>
            <w:sz w:val="24"/>
          </w:rPr>
          <w:t>https://www-users.cse.umn.edu/~arnold/disasters/ariane.html</w:t>
        </w:r>
      </w:hyperlink>
    </w:p>
    <w:p>
      <w:pPr>
        <w:pStyle w:val="BodyText"/>
        <w:bidi w:val="0"/>
        <w:spacing w:lineRule="auto" w:line="480" w:before="240" w:after="240"/>
        <w:ind w:hanging="0" w:start="0" w:end="0"/>
        <w:rPr/>
      </w:pPr>
      <w:r>
        <w:rPr>
          <w:rFonts w:ascii="Times New Roman" w:hAnsi="Times New Roman"/>
          <w:b w:val="false"/>
          <w:sz w:val="24"/>
        </w:rPr>
        <w:t xml:space="preserve">Coder Academy. (2016, May 24). </w:t>
      </w:r>
      <w:r>
        <w:rPr>
          <w:rFonts w:ascii="Times New Roman" w:hAnsi="Times New Roman"/>
          <w:b w:val="false"/>
          <w:i/>
          <w:sz w:val="24"/>
        </w:rPr>
        <w:t>When coding goes wrong</w:t>
      </w:r>
      <w:r>
        <w:rPr>
          <w:rFonts w:ascii="Times New Roman" w:hAnsi="Times New Roman"/>
          <w:b w:val="false"/>
          <w:sz w:val="24"/>
        </w:rPr>
        <w:t xml:space="preserve">. Medium. </w:t>
      </w:r>
      <w:hyperlink r:id="rId3" w:tgtFrame="_blank">
        <w:r>
          <w:rPr>
            <w:rStyle w:val="Hyperlink"/>
            <w:rFonts w:ascii="Times New Roman" w:hAnsi="Times New Roman"/>
            <w:b w:val="false"/>
            <w:sz w:val="24"/>
          </w:rPr>
          <w:t>https://medium.com/@coderacademy/when-coding-goes-wrong-e46d84c6565f</w:t>
        </w:r>
      </w:hyperlink>
    </w:p>
    <w:p>
      <w:pPr>
        <w:pStyle w:val="BodyText"/>
        <w:bidi w:val="0"/>
        <w:spacing w:lineRule="auto" w:line="480" w:before="240" w:after="240"/>
        <w:ind w:hanging="0" w:start="0" w:end="0"/>
        <w:rPr/>
      </w:pPr>
      <w:r>
        <w:rPr>
          <w:rFonts w:ascii="Times New Roman" w:hAnsi="Times New Roman"/>
          <w:b w:val="false"/>
          <w:sz w:val="24"/>
        </w:rPr>
        <w:t xml:space="preserve">Schneider, K. (2002, February 7). Clear and present danger: Why we refused to give up. </w:t>
      </w:r>
      <w:r>
        <w:rPr>
          <w:rFonts w:ascii="Times New Roman" w:hAnsi="Times New Roman"/>
          <w:b w:val="false"/>
          <w:i/>
          <w:sz w:val="24"/>
        </w:rPr>
        <w:t>Computer Weekly</w:t>
      </w:r>
      <w:r>
        <w:rPr>
          <w:rFonts w:ascii="Times New Roman" w:hAnsi="Times New Roman"/>
          <w:b w:val="false"/>
          <w:sz w:val="24"/>
        </w:rPr>
        <w:t xml:space="preserve">. Gale Business: Insights. </w:t>
      </w:r>
      <w:hyperlink r:id="rId4" w:tgtFrame="_blank">
        <w:r>
          <w:rPr>
            <w:rStyle w:val="Hyperlink"/>
            <w:rFonts w:ascii="Times New Roman" w:hAnsi="Times New Roman"/>
            <w:b w:val="false"/>
            <w:sz w:val="24"/>
          </w:rPr>
          <w:t>https://go.gale.com/ps/i.do?p=GBIB&amp;u=nhc_main&amp;id=GALE%7CA82751984&amp;v=2.1&amp;it=r&amp;sid=ebsco&amp;asid=b3035697</w:t>
        </w:r>
      </w:hyperlink>
    </w:p>
    <w:p>
      <w:pPr>
        <w:pStyle w:val="Normal"/>
        <w:bidi w:val="0"/>
        <w:spacing w:lineRule="auto" w:line="480"/>
        <w:jc w:val="start"/>
        <w:rPr>
          <w:rFonts w:ascii="Times New Roman" w:hAnsi="Times New Roman"/>
        </w:rPr>
      </w:pPr>
      <w:r>
        <w:rPr>
          <w:rFonts w:ascii="Times New Roman" w:hAnsi="Times New Roman"/>
        </w:rPr>
      </w:r>
    </w:p>
    <w:sectPr>
      <w:type w:val="nextPage"/>
      <w:pgSz w:w="12240" w:h="15840"/>
      <w:pgMar w:left="1134" w:right="1134" w:gutter="0" w:header="0" w:top="1134" w:footer="0" w:bottom="1134"/>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Liberation Sans">
    <w:altName w:val="Arial"/>
    <w:charset w:val="00" w:characterSet="windows-1252"/>
    <w:family w:val="swiss"/>
    <w:pitch w:val="variable"/>
  </w:font>
</w:fonts>
</file>

<file path=word/settings.xml><?xml version="1.0" encoding="utf-8"?>
<w:settings xmlns:w="http://schemas.openxmlformats.org/wordprocessingml/2006/main">
  <w:zoom w:percent="100"/>
  <w:defaultTabStop w:val="709"/>
  <w:autoHyphenation w:val="true"/>
  <w:hyphenationZone w:val="0"/>
  <w:compat>
    <w:adjustLineHeightInTable/>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kern w:val="2"/>
        <w:sz w:val="24"/>
        <w:szCs w:val="24"/>
        <w:lang w:val="en-US" w:eastAsia="zh-CN" w:bidi="hi-IN"/>
      </w:rPr>
    </w:rPrDefault>
    <w:pPrDefault>
      <w:pPr>
        <w:suppressAutoHyphens w:val="true"/>
      </w:pPr>
    </w:pPrDefault>
  </w:docDefaults>
  <w:style w:type="paragraph" w:styleId="Normal">
    <w:name w:val="Normal"/>
    <w:qFormat/>
    <w:pPr>
      <w:widowControl/>
      <w:suppressAutoHyphens w:val="true"/>
      <w:bidi w:val="0"/>
      <w:spacing w:before="0" w:after="0"/>
      <w:jc w:val="start"/>
    </w:pPr>
    <w:rPr>
      <w:rFonts w:ascii="Liberation Serif" w:hAnsi="Liberation Serif" w:eastAsia="NSimSun" w:cs="Lucida Sans"/>
      <w:color w:val="auto"/>
      <w:kern w:val="2"/>
      <w:sz w:val="24"/>
      <w:szCs w:val="24"/>
      <w:lang w:val="en-US" w:eastAsia="zh-CN" w:bidi="hi-IN"/>
    </w:rPr>
  </w:style>
  <w:style w:type="paragraph" w:styleId="Heading2">
    <w:name w:val="heading 2"/>
    <w:basedOn w:val="Heading"/>
    <w:next w:val="BodyText"/>
    <w:qFormat/>
    <w:pPr>
      <w:spacing w:before="200" w:after="120"/>
      <w:outlineLvl w:val="1"/>
    </w:pPr>
    <w:rPr>
      <w:rFonts w:ascii="Liberation Serif" w:hAnsi="Liberation Serif" w:eastAsia="NSimSun" w:cs="Lucida Sans"/>
      <w:b/>
      <w:bCs/>
      <w:sz w:val="36"/>
      <w:szCs w:val="36"/>
    </w:rPr>
  </w:style>
  <w:style w:type="character" w:styleId="Hyperlink">
    <w:name w:val="Hyperlink"/>
    <w:rPr>
      <w:color w:val="000080"/>
      <w:u w:val="single"/>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www-users.cse.umn.edu/~arnold/disasters/ariane.html" TargetMode="External"/><Relationship Id="rId3" Type="http://schemas.openxmlformats.org/officeDocument/2006/relationships/hyperlink" Target="https://medium.com/@coderacademy/when-coding-goes-wrong-e46d84c6565f" TargetMode="External"/><Relationship Id="rId4" Type="http://schemas.openxmlformats.org/officeDocument/2006/relationships/hyperlink" Target="https://go.gale.com/ps/i.do?p=GBIB&amp;u=nhc_main&amp;id=GALE%7CA82751984&amp;v=2.1&amp;it=r&amp;sid=ebsco&amp;asid=b3035697" TargetMode="Externa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2</TotalTime>
  <Application>LibreOffice/26.2.1.2$Windows_X86_64 LibreOffice_project/620$Build-2</Application>
  <AppVersion>15.0000</AppVersion>
  <Pages>6</Pages>
  <Words>1518</Words>
  <Characters>8506</Characters>
  <CharactersWithSpaces>10007</CharactersWithSpaces>
  <Paragraphs>23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2026-08-11T23:31:20Z</dcterms:created>
  <dc:creator/>
  <dc:description/>
  <dc:language>en-US</dc:language>
  <cp:lastModifiedBy/>
  <dcterms:modified xsi:type="dcterms:W3CDTF">2026-08-16T23:36:33Z</dcterms:modified>
  <cp:revision>2</cp:revision>
  <dc:subject/>
  <dc:title/>
</cp:coreProperties>
</file>

<file path=docProps/custom.xml><?xml version="1.0" encoding="utf-8"?>
<Properties xmlns="http://schemas.openxmlformats.org/officeDocument/2006/custom-properties" xmlns:vt="http://schemas.openxmlformats.org/officeDocument/2006/docPropsVTypes"/>
</file>