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E24F" w14:textId="77777777" w:rsidR="00B905F4" w:rsidRDefault="00000000">
      <w:pPr>
        <w:spacing w:after="90"/>
        <w:jc w:val="center"/>
      </w:pPr>
      <w:proofErr w:type="spellStart"/>
      <w:r>
        <w:rPr>
          <w:b/>
          <w:bCs/>
          <w:sz w:val="40"/>
          <w:szCs w:val="40"/>
        </w:rPr>
        <w:t>TopoGym</w:t>
      </w:r>
      <w:proofErr w:type="spellEnd"/>
      <w:r>
        <w:rPr>
          <w:b/>
          <w:bCs/>
          <w:sz w:val="40"/>
          <w:szCs w:val="40"/>
        </w:rPr>
        <w:t xml:space="preserve"> 拓扑操作任务分类框架</w:t>
      </w:r>
    </w:p>
    <w:p w14:paraId="7002BE2C" w14:textId="77777777" w:rsidR="00B905F4" w:rsidRDefault="00000000">
      <w:pPr>
        <w:spacing w:after="260"/>
        <w:jc w:val="center"/>
      </w:pPr>
      <w:r>
        <w:rPr>
          <w:color w:val="555F6E"/>
          <w:sz w:val="22"/>
          <w:szCs w:val="22"/>
        </w:rPr>
        <w:t>按“机器人动作前必须理解的空间关系”分类</w:t>
      </w:r>
    </w:p>
    <w:p w14:paraId="34469725" w14:textId="77777777" w:rsidR="00B905F4" w:rsidRDefault="00000000">
      <w:pPr>
        <w:pStyle w:val="Heading1"/>
        <w:spacing w:after="130"/>
      </w:pPr>
      <w:r>
        <w:t>核心设计原则</w:t>
      </w:r>
    </w:p>
    <w:p w14:paraId="13213558" w14:textId="77777777" w:rsidR="00B905F4" w:rsidRDefault="00000000">
      <w:pPr>
        <w:spacing w:after="140" w:line="300" w:lineRule="auto"/>
      </w:pPr>
      <w:r>
        <w:rPr>
          <w:color w:val="222222"/>
        </w:rPr>
        <w:t>每个任务都是一个</w:t>
      </w:r>
      <w:r>
        <w:rPr>
          <w:b/>
          <w:bCs/>
          <w:color w:val="222222"/>
        </w:rPr>
        <w:t>短而连续的原子动作</w:t>
      </w:r>
      <w:r>
        <w:rPr>
          <w:color w:val="222222"/>
        </w:rPr>
        <w:t>。动作怎么做——方向、路径、幅度、时机——由当前的整体空间关系决定；动作做完，这个关系本身从一个状态变成另一个状态。</w:t>
      </w:r>
    </w:p>
    <w:p w14:paraId="7C082EB5" w14:textId="77777777" w:rsidR="00B905F4" w:rsidRDefault="00000000">
      <w:pPr>
        <w:spacing w:after="140" w:line="300" w:lineRule="auto"/>
      </w:pPr>
      <w:r>
        <w:rPr>
          <w:color w:val="222222"/>
        </w:rPr>
        <w:t>我们按</w:t>
      </w:r>
      <w:r>
        <w:rPr>
          <w:b/>
          <w:bCs/>
          <w:color w:val="222222"/>
        </w:rPr>
        <w:t>动作前机器人必须理解什么关系</w:t>
      </w:r>
      <w:r>
        <w:rPr>
          <w:color w:val="222222"/>
        </w:rPr>
        <w:t>来分类 tasks。理由是：</w:t>
      </w:r>
    </w:p>
    <w:p w14:paraId="60F4C95E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不按材质</w:t>
      </w:r>
      <w:r>
        <w:t>：同一种能力会同时出现在绳子、皮带、衣物和刚体上，材质分不出能力。</w:t>
      </w:r>
    </w:p>
    <w:p w14:paraId="29DDFF7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不按动作</w:t>
      </w:r>
      <w:r>
        <w:t>：拉、推、旋转只是执行方式，说明不了模型到底理解了什么。</w:t>
      </w:r>
    </w:p>
    <w:p w14:paraId="449ECD7A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一个任务可能涉及多种关系</w:t>
      </w:r>
      <w:r>
        <w:t>，但按它主要考的那一种归类。</w:t>
      </w:r>
    </w:p>
    <w:p w14:paraId="1B3D9937" w14:textId="77777777" w:rsidR="00B905F4" w:rsidRDefault="00000000">
      <w:pPr>
        <w:pStyle w:val="Heading1"/>
        <w:spacing w:after="130"/>
      </w:pPr>
      <w:r>
        <w:t>四类能力总览</w:t>
      </w:r>
    </w:p>
    <w:p w14:paraId="252B88EE" w14:textId="77777777" w:rsidR="00B905F4" w:rsidRDefault="00000000">
      <w:pPr>
        <w:spacing w:after="140" w:line="300" w:lineRule="auto"/>
      </w:pPr>
      <w:r>
        <w:rPr>
          <w:color w:val="222222"/>
        </w:rPr>
        <w:t>四类分别对应模型在做动作之前需要理解的四种空间关系。</w:t>
      </w:r>
    </w:p>
    <w:p w14:paraId="1230E3E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形状与自身层叠（Deformable Shape &amp; Self-Arrangement）</w:t>
      </w:r>
      <w:r>
        <w:t>：可形变物体在抓取、翻折、展开或弯曲后，自身的整体形状、铺展程度和层叠关系怎样变化。</w:t>
      </w:r>
    </w:p>
    <w:p w14:paraId="78A42620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路径与围绕（Routing &amp; Winding）</w:t>
      </w:r>
      <w:r>
        <w:t>：物体应经过哪个孔或开口、从障碍物哪一侧通过，以及绳或环围住谁、绕了几圈。</w:t>
      </w:r>
    </w:p>
    <w:p w14:paraId="4C579A9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缠绕与互锁（Entanglement &amp; Interlocking）</w:t>
      </w:r>
      <w:r>
        <w:t>：不同部分怎样交叉、穿插或卡住，以及怎样解除或建立这种关系。</w:t>
      </w:r>
    </w:p>
    <w:p w14:paraId="57D1EA7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连接与可达性（Connectivity &amp; Accessibility）</w:t>
      </w:r>
      <w:r>
        <w:t>：哪些部分彼此连接，某条通路是否存在，以及物体还能不能离开。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3250"/>
        <w:gridCol w:w="2600"/>
        <w:gridCol w:w="2540"/>
      </w:tblGrid>
      <w:tr w:rsidR="00B905F4" w14:paraId="3FB7127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CDB1B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25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E68AA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机器人要理解</w:t>
            </w:r>
          </w:p>
        </w:tc>
        <w:tc>
          <w:tcPr>
            <w:tcW w:w="260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1EAAA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典型变化</w:t>
            </w:r>
          </w:p>
        </w:tc>
        <w:tc>
          <w:tcPr>
            <w:tcW w:w="254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482B5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代表任务</w:t>
            </w:r>
          </w:p>
        </w:tc>
      </w:tr>
      <w:tr w:rsidR="00B905F4" w14:paraId="7AE13DF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C990D" w14:textId="77777777" w:rsidR="00B905F4" w:rsidRDefault="00000000">
            <w:r>
              <w:rPr>
                <w:color w:val="222222"/>
                <w:sz w:val="20"/>
                <w:szCs w:val="20"/>
              </w:rPr>
              <w:t>形状与自身层叠</w:t>
            </w:r>
          </w:p>
        </w:tc>
        <w:tc>
          <w:tcPr>
            <w:tcW w:w="3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8738C" w14:textId="77777777" w:rsidR="00B905F4" w:rsidRDefault="00000000">
            <w:r>
              <w:rPr>
                <w:color w:val="222222"/>
                <w:sz w:val="20"/>
                <w:szCs w:val="20"/>
              </w:rPr>
              <w:t>动作会怎样改变物体自身的形状、铺展和层叠关系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58406" w14:textId="77777777" w:rsidR="00B905F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平铺 → </w:t>
            </w:r>
            <w:proofErr w:type="gramEnd"/>
            <w:r>
              <w:rPr>
                <w:color w:val="222222"/>
                <w:sz w:val="20"/>
                <w:szCs w:val="20"/>
              </w:rPr>
              <w:t>折叠；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褶皱／卷曲 → </w:t>
            </w:r>
            <w:proofErr w:type="gramEnd"/>
            <w:r>
              <w:rPr>
                <w:color w:val="222222"/>
                <w:sz w:val="20"/>
                <w:szCs w:val="20"/>
              </w:rPr>
              <w:t>展开</w:t>
            </w:r>
          </w:p>
        </w:tc>
        <w:tc>
          <w:tcPr>
            <w:tcW w:w="25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69C90" w14:textId="77777777" w:rsidR="00B905F4" w:rsidRDefault="00000000">
            <w:r>
              <w:rPr>
                <w:color w:val="222222"/>
                <w:sz w:val="20"/>
                <w:szCs w:val="20"/>
              </w:rPr>
              <w:t>对折、展开褶皱、展开布带</w:t>
            </w:r>
          </w:p>
        </w:tc>
      </w:tr>
      <w:tr w:rsidR="00B905F4" w14:paraId="4B68BC6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131E06" w14:textId="77777777" w:rsidR="00B905F4" w:rsidRDefault="00000000">
            <w:r>
              <w:rPr>
                <w:color w:val="222222"/>
                <w:sz w:val="20"/>
                <w:szCs w:val="20"/>
              </w:rPr>
              <w:t>路径与围绕</w:t>
            </w:r>
          </w:p>
        </w:tc>
        <w:tc>
          <w:tcPr>
            <w:tcW w:w="32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3983C" w14:textId="77777777" w:rsidR="00B905F4" w:rsidRDefault="00000000">
            <w:r>
              <w:rPr>
                <w:color w:val="222222"/>
                <w:sz w:val="20"/>
                <w:szCs w:val="20"/>
              </w:rPr>
              <w:t>经过哪个开口、从哪侧通过、围住谁</w:t>
            </w:r>
          </w:p>
        </w:tc>
        <w:tc>
          <w:tcPr>
            <w:tcW w:w="260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3F749" w14:textId="77777777" w:rsidR="00B905F4" w:rsidRDefault="00000000">
            <w:r>
              <w:rPr>
                <w:color w:val="222222"/>
                <w:sz w:val="20"/>
                <w:szCs w:val="20"/>
              </w:rPr>
              <w:t>未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穿过 ↔ </w:t>
            </w:r>
            <w:proofErr w:type="gramEnd"/>
            <w:r>
              <w:rPr>
                <w:color w:val="222222"/>
                <w:sz w:val="20"/>
                <w:szCs w:val="20"/>
              </w:rPr>
              <w:t>穿过；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0 圈 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→ </w:t>
            </w:r>
            <w:proofErr w:type="gramStart"/>
            <w:r>
              <w:rPr>
                <w:color w:val="222222"/>
                <w:sz w:val="20"/>
                <w:szCs w:val="20"/>
              </w:rPr>
              <w:t>2 圈</w:t>
            </w:r>
            <w:proofErr w:type="gramEnd"/>
          </w:p>
        </w:tc>
        <w:tc>
          <w:tcPr>
            <w:tcW w:w="254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27BEA" w14:textId="77777777" w:rsidR="00B905F4" w:rsidRDefault="00000000">
            <w:r>
              <w:rPr>
                <w:color w:val="222222"/>
                <w:sz w:val="20"/>
                <w:szCs w:val="20"/>
              </w:rPr>
              <w:t>穿环、绕柱、绳圈转移</w:t>
            </w:r>
          </w:p>
        </w:tc>
      </w:tr>
      <w:tr w:rsidR="00B905F4" w14:paraId="08D23AC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00FE3" w14:textId="77777777" w:rsidR="00B905F4" w:rsidRDefault="00000000">
            <w:r>
              <w:rPr>
                <w:color w:val="222222"/>
                <w:sz w:val="20"/>
                <w:szCs w:val="20"/>
              </w:rPr>
              <w:t>缠绕与互锁</w:t>
            </w:r>
          </w:p>
        </w:tc>
        <w:tc>
          <w:tcPr>
            <w:tcW w:w="3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E3CD9" w14:textId="77777777" w:rsidR="00B905F4" w:rsidRDefault="00000000">
            <w:r>
              <w:rPr>
                <w:color w:val="222222"/>
                <w:sz w:val="20"/>
                <w:szCs w:val="20"/>
              </w:rPr>
              <w:t>哪些部分交叉、穿插或互相卡住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13250" w14:textId="77777777" w:rsidR="00B905F4" w:rsidRDefault="00000000">
            <w:r>
              <w:rPr>
                <w:color w:val="222222"/>
                <w:sz w:val="20"/>
                <w:szCs w:val="20"/>
              </w:rPr>
              <w:t>有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交叉 → </w:t>
            </w:r>
            <w:proofErr w:type="gramEnd"/>
            <w:r>
              <w:rPr>
                <w:color w:val="222222"/>
                <w:sz w:val="20"/>
                <w:szCs w:val="20"/>
              </w:rPr>
              <w:t>无交叉；互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锁 → </w:t>
            </w:r>
            <w:proofErr w:type="gramEnd"/>
            <w:r>
              <w:rPr>
                <w:color w:val="222222"/>
                <w:sz w:val="20"/>
                <w:szCs w:val="20"/>
              </w:rPr>
              <w:t>分离</w:t>
            </w:r>
          </w:p>
        </w:tc>
        <w:tc>
          <w:tcPr>
            <w:tcW w:w="25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40CF7" w14:textId="77777777" w:rsidR="00B905F4" w:rsidRDefault="00000000">
            <w:r>
              <w:rPr>
                <w:color w:val="222222"/>
                <w:sz w:val="20"/>
                <w:szCs w:val="20"/>
              </w:rPr>
              <w:t>单次解交叉、</w:t>
            </w:r>
            <w:proofErr w:type="gramStart"/>
            <w:r>
              <w:rPr>
                <w:color w:val="222222"/>
                <w:sz w:val="20"/>
                <w:szCs w:val="20"/>
              </w:rPr>
              <w:t>8 字</w:t>
            </w:r>
            <w:proofErr w:type="gramEnd"/>
            <w:r>
              <w:rPr>
                <w:color w:val="222222"/>
                <w:sz w:val="20"/>
                <w:szCs w:val="20"/>
              </w:rPr>
              <w:t>绳圈、C 环解锁</w:t>
            </w:r>
          </w:p>
        </w:tc>
      </w:tr>
      <w:tr w:rsidR="00B905F4" w14:paraId="23E2A7A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565A5" w14:textId="77777777" w:rsidR="00B905F4" w:rsidRDefault="00000000">
            <w:r>
              <w:rPr>
                <w:color w:val="222222"/>
                <w:sz w:val="20"/>
                <w:szCs w:val="20"/>
              </w:rPr>
              <w:lastRenderedPageBreak/>
              <w:t>连接与可达性</w:t>
            </w:r>
          </w:p>
        </w:tc>
        <w:tc>
          <w:tcPr>
            <w:tcW w:w="32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928C2" w14:textId="77777777" w:rsidR="00B905F4" w:rsidRDefault="00000000">
            <w:r>
              <w:rPr>
                <w:color w:val="222222"/>
                <w:sz w:val="20"/>
                <w:szCs w:val="20"/>
              </w:rPr>
              <w:t>哪些部分连通、通路是否存在、能否离开</w:t>
            </w:r>
          </w:p>
        </w:tc>
        <w:tc>
          <w:tcPr>
            <w:tcW w:w="260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D6EB2" w14:textId="77777777" w:rsidR="00B905F4" w:rsidRDefault="00000000">
            <w:r>
              <w:rPr>
                <w:color w:val="222222"/>
                <w:sz w:val="20"/>
                <w:szCs w:val="20"/>
              </w:rPr>
              <w:t>通路不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存在 → </w:t>
            </w:r>
            <w:proofErr w:type="gramEnd"/>
            <w:r>
              <w:rPr>
                <w:color w:val="222222"/>
                <w:sz w:val="20"/>
                <w:szCs w:val="20"/>
              </w:rPr>
              <w:t>存在；可逃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出 → </w:t>
            </w:r>
            <w:proofErr w:type="gramEnd"/>
            <w:r>
              <w:rPr>
                <w:color w:val="222222"/>
                <w:sz w:val="20"/>
                <w:szCs w:val="20"/>
              </w:rPr>
              <w:t>被困住</w:t>
            </w:r>
          </w:p>
        </w:tc>
        <w:tc>
          <w:tcPr>
            <w:tcW w:w="254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C82CB" w14:textId="77777777" w:rsidR="00B905F4" w:rsidRDefault="00000000">
            <w:r>
              <w:rPr>
                <w:color w:val="222222"/>
                <w:sz w:val="20"/>
                <w:szCs w:val="20"/>
              </w:rPr>
              <w:t>挡板捕获、stacked plate</w:t>
            </w:r>
          </w:p>
        </w:tc>
      </w:tr>
    </w:tbl>
    <w:p w14:paraId="49474A20" w14:textId="77777777" w:rsidR="00B905F4" w:rsidRDefault="00B905F4">
      <w:pPr>
        <w:spacing w:after="160"/>
      </w:pPr>
    </w:p>
    <w:p w14:paraId="4EF382E5" w14:textId="77777777" w:rsidR="00B905F4" w:rsidRDefault="00000000">
      <w:pPr>
        <w:pStyle w:val="Heading1"/>
        <w:spacing w:after="130"/>
      </w:pPr>
      <w:r>
        <w:t>1. 形状与自身层叠 Deformable Shape &amp; Self-Arrangement</w:t>
      </w:r>
    </w:p>
    <w:p w14:paraId="6EF159CA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考的是：抓取、翻折、展开或弯曲后，可形变物体自身的整体形状、铺展程度、自接触和层叠关系怎样变化。</w:t>
      </w:r>
    </w:p>
    <w:p w14:paraId="3C0E88FA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14A9BC8F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 xml:space="preserve">平铺 → </w:t>
      </w:r>
      <w:proofErr w:type="gramEnd"/>
      <w:r>
        <w:t>对折或折角</w:t>
      </w:r>
    </w:p>
    <w:p w14:paraId="4EB3765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单个</w:t>
      </w:r>
      <w:proofErr w:type="gramStart"/>
      <w:r>
        <w:t xml:space="preserve">褶皱 → </w:t>
      </w:r>
      <w:proofErr w:type="gramEnd"/>
      <w:r>
        <w:t>平整展开</w:t>
      </w:r>
    </w:p>
    <w:p w14:paraId="55CFD0E1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自身</w:t>
      </w:r>
      <w:proofErr w:type="gramStart"/>
      <w:r>
        <w:t xml:space="preserve">卷曲 → </w:t>
      </w:r>
      <w:proofErr w:type="gramEnd"/>
      <w:r>
        <w:t>展开</w:t>
      </w:r>
    </w:p>
    <w:p w14:paraId="208D2972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近似</w:t>
      </w:r>
      <w:proofErr w:type="gramStart"/>
      <w:r>
        <w:t xml:space="preserve">直线 → </w:t>
      </w:r>
      <w:proofErr w:type="gramEnd"/>
      <w:r>
        <w:t>U 形</w:t>
      </w:r>
    </w:p>
    <w:p w14:paraId="627BCED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局部</w:t>
      </w:r>
      <w:proofErr w:type="gramStart"/>
      <w:r>
        <w:t xml:space="preserve">堆叠／收拢 → </w:t>
      </w:r>
      <w:proofErr w:type="gramEnd"/>
      <w:r>
        <w:t>铺展并形成目标垂坠</w:t>
      </w:r>
    </w:p>
    <w:p w14:paraId="42BB9C9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327368C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>对折／</w:t>
      </w:r>
      <w:proofErr w:type="gramEnd"/>
      <w:r>
        <w:t>折角</w:t>
      </w:r>
    </w:p>
    <w:p w14:paraId="10879A46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展开单个褶皱</w:t>
      </w:r>
    </w:p>
    <w:p w14:paraId="3D362C32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展开自身卷曲的布带</w:t>
      </w:r>
    </w:p>
    <w:p w14:paraId="624A5FEA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将软管弯成 U 形</w:t>
      </w:r>
    </w:p>
    <w:p w14:paraId="5A4E877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铺展桌布并形成目标垂坠</w:t>
      </w:r>
    </w:p>
    <w:p w14:paraId="11B00347" w14:textId="77777777" w:rsidR="00B905F4" w:rsidRDefault="00000000">
      <w:pPr>
        <w:spacing w:after="140" w:line="300" w:lineRule="auto"/>
      </w:pPr>
      <w:r>
        <w:rPr>
          <w:color w:val="222222"/>
        </w:rPr>
        <w:t>这一类不要求严格数学拓扑发生变化，重点是模型能否预测低层动作会怎样改变可形变物体的整体构型。</w:t>
      </w:r>
    </w:p>
    <w:p w14:paraId="287A77DC" w14:textId="77777777" w:rsidR="00B905F4" w:rsidRDefault="00000000">
      <w:pPr>
        <w:pStyle w:val="Heading2"/>
        <w:spacing w:before="220" w:after="130"/>
      </w:pPr>
      <w:r>
        <w:t>任务详解</w:t>
      </w:r>
    </w:p>
    <w:p w14:paraId="7D550E2E" w14:textId="77777777" w:rsidR="00B905F4" w:rsidRDefault="00000000">
      <w:pPr>
        <w:pStyle w:val="Heading3"/>
        <w:spacing w:before="220" w:after="130"/>
      </w:pPr>
      <w:r>
        <w:t>1.1 对折／折角</w:t>
      </w:r>
    </w:p>
    <w:p w14:paraId="430E040E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方形软布单层平铺于工作面，夹爪捏持右侧边缘中点。原子动作为单次 lift-move-place 折叠轨迹：提起边缘、沿弧线越过布面、落到对侧，使折线落在目标位置。状态变化：层</w:t>
      </w:r>
      <w:proofErr w:type="gramStart"/>
      <w:r>
        <w:rPr>
          <w:color w:val="222222"/>
        </w:rPr>
        <w:t xml:space="preserve">数 1 </w:t>
      </w:r>
      <w:proofErr w:type="gramEnd"/>
      <w:r>
        <w:rPr>
          <w:color w:val="222222"/>
        </w:rPr>
        <w:t>→ 2、覆盖面积减半、折边形成直线。折线落位由抓取点与轨迹共同决定，无法靠局部观察推断——考察的正是模型能否预测“抓这一点、走这条弧线”会把整块布带到怎样的整体构型。</w:t>
      </w:r>
    </w:p>
    <w:p w14:paraId="0BBE64F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成功判定与防捷径：</w:t>
      </w:r>
      <w:r>
        <w:rPr>
          <w:color w:val="222222"/>
        </w:rPr>
        <w:t xml:space="preserve">几何层用覆盖轮廓与目标折叠 footprint 的 </w:t>
      </w:r>
      <w:proofErr w:type="spellStart"/>
      <w:r>
        <w:rPr>
          <w:color w:val="222222"/>
        </w:rPr>
        <w:t>IoU</w:t>
      </w:r>
      <w:proofErr w:type="spellEnd"/>
      <w:r>
        <w:rPr>
          <w:color w:val="222222"/>
        </w:rPr>
        <w:t>、折线位置误差与上下层重叠率联合判定，平整度（高度场方差）作为约束。防捷径：把布揉成一团同样能让面积减半，但层数、平整度与折边直线度立即区分；贴地拖拽（不提起）会在布面推出皱褶，同样被平整度指标拒绝。</w:t>
      </w:r>
    </w:p>
    <w:p w14:paraId="2234A722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D55C2AC" wp14:editId="5E1A4C00">
            <wp:extent cx="59055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94CC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图 1.1　</w:t>
      </w:r>
      <w:proofErr w:type="gramStart"/>
      <w:r>
        <w:rPr>
          <w:i/>
          <w:iCs/>
          <w:color w:val="6B7280"/>
          <w:sz w:val="18"/>
          <w:szCs w:val="18"/>
        </w:rPr>
        <w:t>对折／</w:t>
      </w:r>
      <w:proofErr w:type="gramEnd"/>
      <w:r>
        <w:rPr>
          <w:i/>
          <w:iCs/>
          <w:color w:val="6B7280"/>
          <w:sz w:val="18"/>
          <w:szCs w:val="18"/>
        </w:rPr>
        <w:t>折角：初始状态（左）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6CE540F4" w14:textId="77777777" w:rsidR="00B905F4" w:rsidRDefault="00000000">
      <w:pPr>
        <w:pStyle w:val="Heading3"/>
        <w:spacing w:before="220" w:after="130"/>
      </w:pPr>
      <w:r>
        <w:t>1.2 展开单个褶皱</w:t>
      </w:r>
    </w:p>
    <w:p w14:paraId="31F9D198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布带整体平铺，中部有一个竖起的褶皱（局部三层重叠），其余部分平整。夹爪捏住褶皱顶缘，动作为一次水平拖拽，把收在褶皱里的材料向一侧铺开。状态变化：高度场峰值从褶皱高度降至布厚、层</w:t>
      </w:r>
      <w:proofErr w:type="gramStart"/>
      <w:r>
        <w:rPr>
          <w:color w:val="222222"/>
        </w:rPr>
        <w:t xml:space="preserve">数 3 </w:t>
      </w:r>
      <w:proofErr w:type="gramEnd"/>
      <w:r>
        <w:rPr>
          <w:color w:val="222222"/>
        </w:rPr>
        <w:t>→ 1、铺展长度相应增加——材料守恒使“褶皱消失”与“长度恢复”严格绑定。</w:t>
      </w:r>
    </w:p>
    <w:p w14:paraId="57EA7EEC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最大高度低于阈值 + 覆盖区域单层（无重叠）+ 总铺展</w:t>
      </w:r>
      <w:proofErr w:type="gramStart"/>
      <w:r>
        <w:rPr>
          <w:color w:val="222222"/>
        </w:rPr>
        <w:t xml:space="preserve">长度 ≈ </w:t>
      </w:r>
      <w:proofErr w:type="gramEnd"/>
      <w:r>
        <w:rPr>
          <w:color w:val="222222"/>
        </w:rPr>
        <w:t>材料全长，三项联合判定。防捷径：把褶皱直接压塌（压成扁平双层）也能让高度达标，但层数与长度守恒检测不过；判定组合使“压扁”与“展开”两种结局严格可分。</w:t>
      </w:r>
    </w:p>
    <w:p w14:paraId="5A14013E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1E27E3B" wp14:editId="59117C4B">
            <wp:extent cx="5905500" cy="2305050"/>
            <wp:effectExtent l="0" t="0" r="0" b="0"/>
            <wp:docPr id="929409615" name="Picture 929409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9BBD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1.2　展开</w:t>
      </w:r>
      <w:proofErr w:type="gramEnd"/>
      <w:r>
        <w:rPr>
          <w:i/>
          <w:iCs/>
          <w:color w:val="6B7280"/>
          <w:sz w:val="18"/>
          <w:szCs w:val="18"/>
        </w:rPr>
        <w:t>单个褶皱：初始状态（左）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7CE370EE" w14:textId="77777777" w:rsidR="00B905F4" w:rsidRDefault="00000000">
      <w:pPr>
        <w:pStyle w:val="Heading3"/>
        <w:spacing w:before="220" w:after="130"/>
      </w:pPr>
      <w:r>
        <w:t>1.3 展开自身卷曲的布带</w:t>
      </w:r>
    </w:p>
    <w:p w14:paraId="3C706168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场景与动作：</w:t>
      </w:r>
      <w:r>
        <w:rPr>
          <w:color w:val="222222"/>
        </w:rPr>
        <w:t>布带一端卷成多层筒卷（自接触、多层重叠），其余平铺。夹爪捏持平铺段的自由端，动作为一次连续水平拉展，卷筒随拉力滚动放卷。状态变化：自接触区域消失，沿带长的累计转角（曲率积分）从</w:t>
      </w:r>
      <w:proofErr w:type="gramStart"/>
      <w:r>
        <w:rPr>
          <w:color w:val="222222"/>
        </w:rPr>
        <w:t>约 2.6</w:t>
      </w:r>
      <w:proofErr w:type="gramEnd"/>
      <w:r>
        <w:rPr>
          <w:color w:val="222222"/>
        </w:rPr>
        <w:t>×2</w:t>
      </w:r>
      <w:proofErr w:type="gramStart"/>
      <w:r>
        <w:rPr>
          <w:color w:val="222222"/>
        </w:rPr>
        <w:t xml:space="preserve">π 降到 </w:t>
      </w:r>
      <w:proofErr w:type="gramEnd"/>
      <w:r>
        <w:rPr>
          <w:color w:val="222222"/>
        </w:rPr>
        <w:t>≈ 0。</w:t>
      </w:r>
    </w:p>
    <w:p w14:paraId="3E55B1DE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端到端</w:t>
      </w:r>
      <w:proofErr w:type="gramStart"/>
      <w:r>
        <w:rPr>
          <w:color w:val="222222"/>
        </w:rPr>
        <w:t xml:space="preserve">距离 ≈ </w:t>
      </w:r>
      <w:proofErr w:type="gramEnd"/>
      <w:r>
        <w:rPr>
          <w:color w:val="222222"/>
        </w:rPr>
        <w:t>材料长度 + 无自重叠区域 + 累计转角低于阈值。防捷径：猛拉会把末端甩出残卷、或让布带整体滑移而非放卷，端到端长度与自接触检测都会拒绝；拉展轨迹须与放卷动力学匹配——这正是“预测动作对形变体的作用”而非单纯把末端送到目标位置。</w:t>
      </w:r>
    </w:p>
    <w:p w14:paraId="78955861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EDA2171" wp14:editId="61419782">
            <wp:extent cx="5905500" cy="2305050"/>
            <wp:effectExtent l="0" t="0" r="0" b="0"/>
            <wp:docPr id="276393522" name="Picture 27639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6D10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1.3　展开</w:t>
      </w:r>
      <w:proofErr w:type="gramEnd"/>
      <w:r>
        <w:rPr>
          <w:i/>
          <w:iCs/>
          <w:color w:val="6B7280"/>
          <w:sz w:val="18"/>
          <w:szCs w:val="18"/>
        </w:rPr>
        <w:t>自身卷曲的布带：初始状态（左）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1EA0C0FA" w14:textId="77777777" w:rsidR="00B905F4" w:rsidRDefault="00000000">
      <w:pPr>
        <w:pStyle w:val="Heading3"/>
        <w:spacing w:before="220" w:after="130"/>
      </w:pPr>
      <w:r>
        <w:t>1.4 将软管弯成 U 形</w:t>
      </w:r>
    </w:p>
    <w:p w14:paraId="1817F93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顶部导轨设两个向下的</w:t>
      </w:r>
      <w:proofErr w:type="gramStart"/>
      <w:r>
        <w:rPr>
          <w:color w:val="222222"/>
        </w:rPr>
        <w:t>接口 P1</w:t>
      </w:r>
      <w:proofErr w:type="gramEnd"/>
      <w:r>
        <w:rPr>
          <w:color w:val="222222"/>
        </w:rPr>
        <w:t>、P2，软管一端已</w:t>
      </w:r>
      <w:proofErr w:type="gramStart"/>
      <w:r>
        <w:rPr>
          <w:color w:val="222222"/>
        </w:rPr>
        <w:t>接入 P1</w:t>
      </w:r>
      <w:proofErr w:type="gramEnd"/>
      <w:r>
        <w:rPr>
          <w:color w:val="222222"/>
        </w:rPr>
        <w:t>，管身近似直线垂落并平铺于地面，自由端由夹爪持有。动作为一次连续 lift-move-insert：提起自由端、沿给管身留出自然弯曲余量的弧线</w:t>
      </w:r>
      <w:proofErr w:type="gramStart"/>
      <w:r>
        <w:rPr>
          <w:color w:val="222222"/>
        </w:rPr>
        <w:t>送入 P2</w:t>
      </w:r>
      <w:proofErr w:type="gramEnd"/>
      <w:r>
        <w:rPr>
          <w:color w:val="222222"/>
        </w:rPr>
        <w:t>。状态变化：管身从近似直线变为悬于两接口之间的 U 形垂坠（对应“近似</w:t>
      </w:r>
      <w:proofErr w:type="gramStart"/>
      <w:r>
        <w:rPr>
          <w:color w:val="222222"/>
        </w:rPr>
        <w:t xml:space="preserve">直线 → </w:t>
      </w:r>
      <w:proofErr w:type="gramEnd"/>
      <w:r>
        <w:rPr>
          <w:color w:val="222222"/>
        </w:rPr>
        <w:t>U 形”）。</w:t>
      </w:r>
    </w:p>
    <w:p w14:paraId="6AC03D8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两端插入判定 + 最低点位于两端之间 + 沿管曲率符号单一（单个弯）+ 无 kink（局部曲率超阈值判失败）。防捷径：沿直线硬拽也能把端头怼</w:t>
      </w:r>
      <w:proofErr w:type="gramStart"/>
      <w:r>
        <w:rPr>
          <w:color w:val="222222"/>
        </w:rPr>
        <w:t xml:space="preserve">到 P2 </w:t>
      </w:r>
      <w:proofErr w:type="gramEnd"/>
      <w:r>
        <w:rPr>
          <w:color w:val="222222"/>
        </w:rPr>
        <w:t>附近，但管身会被拉出折痕或勾住支架，kink 检测与曲率单调性直接把这类轨迹判为失败。</w:t>
      </w:r>
    </w:p>
    <w:p w14:paraId="6C05EEC9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C5E3D8E" wp14:editId="366C3692">
            <wp:extent cx="5905500" cy="2305050"/>
            <wp:effectExtent l="0" t="0" r="0" b="0"/>
            <wp:docPr id="679361380" name="Picture 67936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770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1.4　将</w:t>
      </w:r>
      <w:proofErr w:type="gramEnd"/>
      <w:r>
        <w:rPr>
          <w:i/>
          <w:iCs/>
          <w:color w:val="6B7280"/>
          <w:sz w:val="18"/>
          <w:szCs w:val="18"/>
        </w:rPr>
        <w:t>软管弯成 U 形：初始状态（左）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21A69540" w14:textId="77777777" w:rsidR="00B905F4" w:rsidRDefault="00000000">
      <w:pPr>
        <w:pStyle w:val="Heading3"/>
        <w:spacing w:before="220" w:after="130"/>
      </w:pPr>
      <w:r>
        <w:t>1.5 铺展桌布并形成目标垂坠</w:t>
      </w:r>
    </w:p>
    <w:p w14:paraId="0EB88F9F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桌布收拢堆叠在桌面一侧，夹爪捏持露出的边缘。动作为一次提拉—平移—释放，将桌布沿桌面展开。目标不只是盖住桌面：释放位置须使布展开后两侧垂坠等长（图中虚线为目标垂坠线）。状态变化：局部</w:t>
      </w:r>
      <w:proofErr w:type="gramStart"/>
      <w:r>
        <w:rPr>
          <w:color w:val="222222"/>
        </w:rPr>
        <w:t xml:space="preserve">堆叠／收拢 → </w:t>
      </w:r>
      <w:proofErr w:type="gramEnd"/>
      <w:r>
        <w:rPr>
          <w:color w:val="222222"/>
        </w:rPr>
        <w:t>铺展并形成目标垂坠。</w:t>
      </w:r>
    </w:p>
    <w:p w14:paraId="596A724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桌面覆盖率 + 两侧垂坠长度差低于阈值 + 平整度（无大褶皱）联合判定。防捷径：随手把布拖开盖住桌面很容易，但垂坠必然不对称（一侧拖地、一侧翘起）；释放点必须提前预测布在重力下的整体落位与滑移，这是“预测低层动作如何改变整体构型”最直接的测试。</w:t>
      </w:r>
    </w:p>
    <w:p w14:paraId="63AF958A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0764B8A" wp14:editId="053CD86F">
            <wp:extent cx="5905500" cy="2305050"/>
            <wp:effectExtent l="0" t="0" r="0" b="0"/>
            <wp:docPr id="1540285506" name="Picture 154028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75B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1.5　铺展</w:t>
      </w:r>
      <w:proofErr w:type="gramEnd"/>
      <w:r>
        <w:rPr>
          <w:i/>
          <w:iCs/>
          <w:color w:val="6B7280"/>
          <w:sz w:val="18"/>
          <w:szCs w:val="18"/>
        </w:rPr>
        <w:t>桌布并形成目标垂坠：初始状态（左）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36F114D" w14:textId="77777777" w:rsidR="00B905F4" w:rsidRDefault="00000000">
      <w:pPr>
        <w:pStyle w:val="Heading1"/>
        <w:spacing w:after="130"/>
      </w:pPr>
      <w:r>
        <w:t>2. 路径与围绕 Routing &amp; Winding</w:t>
      </w:r>
    </w:p>
    <w:p w14:paraId="56F77862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考的是：物体应经过哪个孔或开口、从障碍物的哪一侧通过，以及绳、皮带或闭合环围住了谁、绕了几圈。</w:t>
      </w:r>
    </w:p>
    <w:p w14:paraId="6ED23764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11A3F7D5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没</w:t>
      </w:r>
      <w:proofErr w:type="gramStart"/>
      <w:r>
        <w:t xml:space="preserve">穿过 → </w:t>
      </w:r>
      <w:proofErr w:type="gramEnd"/>
      <w:r>
        <w:t>穿过</w:t>
      </w:r>
    </w:p>
    <w:p w14:paraId="5A676DA2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没围</w:t>
      </w:r>
      <w:proofErr w:type="gramStart"/>
      <w:r>
        <w:t xml:space="preserve">住 → </w:t>
      </w:r>
      <w:proofErr w:type="gramEnd"/>
      <w:r>
        <w:t>围住</w:t>
      </w:r>
    </w:p>
    <w:p w14:paraId="4CE5D61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 xml:space="preserve">围住 A </w:t>
      </w:r>
      <w:proofErr w:type="gramStart"/>
      <w:r>
        <w:t>→ 围</w:t>
      </w:r>
      <w:proofErr w:type="gramEnd"/>
      <w:r>
        <w:t>住 B</w:t>
      </w:r>
    </w:p>
    <w:p w14:paraId="2852FBF6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 xml:space="preserve">绕 2 圈 </w:t>
      </w:r>
      <w:proofErr w:type="gramEnd"/>
      <w:r>
        <w:t xml:space="preserve">→ </w:t>
      </w:r>
      <w:proofErr w:type="gramStart"/>
      <w:r>
        <w:t xml:space="preserve">绕 1 </w:t>
      </w:r>
      <w:proofErr w:type="gramEnd"/>
      <w:r>
        <w:t>圈</w:t>
      </w:r>
    </w:p>
    <w:p w14:paraId="1298CA6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0A99E0E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绳子穿过挂钩或扣环（类似挂购物袋）</w:t>
      </w:r>
    </w:p>
    <w:p w14:paraId="4C55F80D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线缆穿过护线孔（cable routing 变体）</w:t>
      </w:r>
    </w:p>
    <w:p w14:paraId="1919E76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用横杆穿过孔</w:t>
      </w:r>
    </w:p>
    <w:p w14:paraId="11CF751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绳子绕柱一到两圈（cable routing）</w:t>
      </w:r>
    </w:p>
    <w:p w14:paraId="5ECB09C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从柱子上解下一圈绳</w:t>
      </w:r>
    </w:p>
    <w:p w14:paraId="2E431A1F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绳圈从柱 A 转移到柱 B（将 O 形绳圈（皮带）套上一个</w:t>
      </w:r>
      <w:proofErr w:type="gramStart"/>
      <w:r>
        <w:t>柱子／</w:t>
      </w:r>
      <w:proofErr w:type="gramEnd"/>
      <w:r>
        <w:t>轴）</w:t>
      </w:r>
    </w:p>
    <w:p w14:paraId="5F4DD04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闭合环同时围住两个柱子</w:t>
      </w:r>
    </w:p>
    <w:p w14:paraId="473C3CC3" w14:textId="77777777" w:rsidR="00B905F4" w:rsidRDefault="00000000">
      <w:pPr>
        <w:spacing w:after="140" w:line="300" w:lineRule="auto"/>
      </w:pPr>
      <w:r>
        <w:rPr>
          <w:color w:val="222222"/>
        </w:rPr>
        <w:t>不能只把物体移到目标附近。动作轨迹必须真正经过开口、越过障碍物的正确一侧，或改变围绕关系。</w:t>
      </w:r>
    </w:p>
    <w:p w14:paraId="6CF3E02D" w14:textId="77777777" w:rsidR="00B905F4" w:rsidRDefault="00000000">
      <w:pPr>
        <w:pStyle w:val="Heading2"/>
        <w:spacing w:before="220" w:after="130"/>
      </w:pPr>
      <w:r>
        <w:t>任务详解</w:t>
      </w:r>
    </w:p>
    <w:p w14:paraId="62EC084B" w14:textId="77777777" w:rsidR="00B905F4" w:rsidRDefault="00000000">
      <w:pPr>
        <w:pStyle w:val="Heading3"/>
        <w:spacing w:before="220" w:after="130"/>
      </w:pPr>
      <w:r>
        <w:t>2.1 绳端穿过挂钩／扣环（挂购物袋）</w:t>
      </w:r>
    </w:p>
    <w:p w14:paraId="14071F75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顶梁下悬挂一个开口朝上的 J 形挂钩，绳一端系着重物（购物袋），另一端由夹爪持有。原子动作为单次 lift-move-place：末端轨迹从钩口内侧越过钩身后放下。以钩身与顶梁（加 canonical closure 补全）为障碍骨架，绳的 threading 状态从“未穿过”变为“穿过”，动作前后属于不同的 </w:t>
      </w:r>
      <w:proofErr w:type="spellStart"/>
      <w:r>
        <w:rPr>
          <w:color w:val="222222"/>
        </w:rPr>
        <w:t>homotopy</w:t>
      </w:r>
      <w:proofErr w:type="spellEnd"/>
      <w:r>
        <w:rPr>
          <w:color w:val="222222"/>
        </w:rPr>
        <w:t xml:space="preserve"> 类。</w:t>
      </w:r>
    </w:p>
    <w:p w14:paraId="704E88C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检查绳中段是否落在钩口内侧区域；物理层做释放测试——松开夹爪后袋子由挂钩承重、不落地即成功。防捷径设计：把“从钩前绕过”与“真正入钩”的末端终点位置做到几乎重合，仅路径同伦类不同；绕过者在释放测试时袋子直接落地，两种结局可严格区分。</w:t>
      </w:r>
    </w:p>
    <w:p w14:paraId="0FE2C3EB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A47D200" wp14:editId="004FFBE8">
            <wp:extent cx="5905500" cy="2305050"/>
            <wp:effectExtent l="0" t="0" r="0" b="0"/>
            <wp:docPr id="2065564024" name="Picture 206556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BEB4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2.1　绳</w:t>
      </w:r>
      <w:proofErr w:type="gramEnd"/>
      <w:r>
        <w:rPr>
          <w:i/>
          <w:iCs/>
          <w:color w:val="6B7280"/>
          <w:sz w:val="18"/>
          <w:szCs w:val="18"/>
        </w:rPr>
        <w:t>端穿过</w:t>
      </w:r>
      <w:proofErr w:type="gramStart"/>
      <w:r>
        <w:rPr>
          <w:i/>
          <w:iCs/>
          <w:color w:val="6B7280"/>
          <w:sz w:val="18"/>
          <w:szCs w:val="18"/>
        </w:rPr>
        <w:t>挂钩／</w:t>
      </w:r>
      <w:proofErr w:type="gramEnd"/>
      <w:r>
        <w:rPr>
          <w:i/>
          <w:iCs/>
          <w:color w:val="6B7280"/>
          <w:sz w:val="18"/>
          <w:szCs w:val="18"/>
        </w:rPr>
        <w:t>扣环（挂购物袋）：初始状态（左）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77DAB8EF" w14:textId="77777777" w:rsidR="00B905F4" w:rsidRDefault="00000000">
      <w:pPr>
        <w:pStyle w:val="Heading3"/>
        <w:spacing w:before="220" w:after="130"/>
      </w:pPr>
      <w:r>
        <w:t>2.2 线缆穿过护线孔</w:t>
      </w:r>
    </w:p>
    <w:p w14:paraId="1CF595D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竖直面板（图中为侧视）中部开一个护线孔，线缆一端固定在左侧锚点，夹爪捏持线缆末端。动作为一次直线推送，把缆头从孔中送到面板另一侧。以面板平面为参考，threading signature </w:t>
      </w:r>
      <w:proofErr w:type="gramStart"/>
      <w:r>
        <w:rPr>
          <w:color w:val="222222"/>
        </w:rPr>
        <w:t xml:space="preserve">从 0 </w:t>
      </w:r>
      <w:proofErr w:type="gramEnd"/>
      <w:r>
        <w:rPr>
          <w:color w:val="222222"/>
        </w:rPr>
        <w:t>变为 1（线缆与孔边界 linking）。</w:t>
      </w:r>
    </w:p>
    <w:p w14:paraId="1482646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几何层验证缆头质心越过面板平面且缆身穿过孔洞圆盘；物理层从另一侧轻拉缆头，能传递张力即确认穿过。面板上缘刻意留出可绕行的空隙：“从面板上方绕过去”能把缆头送到几乎相同的终点位置，但不改变 threading 状态，判定为失败——这是本任务的核心 contrast pair。</w:t>
      </w:r>
    </w:p>
    <w:p w14:paraId="69526A3B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77FA5B6" wp14:editId="1704F3F7">
            <wp:extent cx="5905500" cy="2305050"/>
            <wp:effectExtent l="0" t="0" r="0" b="0"/>
            <wp:docPr id="1011930925" name="Picture 1011930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36B9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2.2　线</w:t>
      </w:r>
      <w:proofErr w:type="gramEnd"/>
      <w:r>
        <w:rPr>
          <w:i/>
          <w:iCs/>
          <w:color w:val="6B7280"/>
          <w:sz w:val="18"/>
          <w:szCs w:val="18"/>
        </w:rPr>
        <w:t>缆穿过护线孔：初始状态（左）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4ABA1027" w14:textId="77777777" w:rsidR="00B905F4" w:rsidRDefault="00000000">
      <w:pPr>
        <w:pStyle w:val="Heading3"/>
        <w:spacing w:before="220" w:after="130"/>
      </w:pPr>
      <w:r>
        <w:t>2.3 横杆穿过孔（刚体 threading）</w:t>
      </w:r>
    </w:p>
    <w:p w14:paraId="5F0A83CE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proofErr w:type="gramStart"/>
      <w:r>
        <w:rPr>
          <w:color w:val="222222"/>
        </w:rPr>
        <w:t xml:space="preserve">与 2.2 </w:t>
      </w:r>
      <w:proofErr w:type="gramEnd"/>
      <w:r>
        <w:rPr>
          <w:color w:val="222222"/>
        </w:rPr>
        <w:t>同构，但把柔性线缆换成刚性横杆，验证 threading 能力不限于柔体。动作为夹持杆中段、一次水平平移插入。状态变化为杆轴线与孔圆盘的相交</w:t>
      </w:r>
      <w:proofErr w:type="gramStart"/>
      <w:r>
        <w:rPr>
          <w:color w:val="222222"/>
        </w:rPr>
        <w:t xml:space="preserve">计数 0 </w:t>
      </w:r>
      <w:proofErr w:type="gramEnd"/>
      <w:r>
        <w:rPr>
          <w:color w:val="222222"/>
        </w:rPr>
        <w:t>→ 1。杆是刚体，姿态约束更强：必须先把杆轴与孔轴对齐（front 视角下即高度对齐），侧向或俯仰偏差都会被孔缘挡住。</w:t>
      </w:r>
    </w:p>
    <w:p w14:paraId="316F554C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成功判定与防捷径：</w:t>
      </w:r>
      <w:r>
        <w:rPr>
          <w:color w:val="222222"/>
        </w:rPr>
        <w:t>成功判定为杆两端分别位于面板两侧。防捷径</w:t>
      </w:r>
      <w:proofErr w:type="gramStart"/>
      <w:r>
        <w:rPr>
          <w:color w:val="222222"/>
        </w:rPr>
        <w:t xml:space="preserve">与 2.2 </w:t>
      </w:r>
      <w:proofErr w:type="gramEnd"/>
      <w:r>
        <w:rPr>
          <w:color w:val="222222"/>
        </w:rPr>
        <w:t>相同（从板上方绕行可到达相同终点区域但不算成功）；此外刚性杆无法弯曲，天然排除了柔体“蹭过去”的作弊路径，使失败模式更干净。</w:t>
      </w:r>
    </w:p>
    <w:p w14:paraId="172807D3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40FF918" wp14:editId="63D3D9C0">
            <wp:extent cx="5905500" cy="2305050"/>
            <wp:effectExtent l="0" t="0" r="0" b="0"/>
            <wp:docPr id="1127984688" name="Picture 112798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DA81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2.3　横杆</w:t>
      </w:r>
      <w:proofErr w:type="gramEnd"/>
      <w:r>
        <w:rPr>
          <w:i/>
          <w:iCs/>
          <w:color w:val="6B7280"/>
          <w:sz w:val="18"/>
          <w:szCs w:val="18"/>
        </w:rPr>
        <w:t>穿过孔（刚体 threading）：初始状态（左）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28B7131" w14:textId="77777777" w:rsidR="00B905F4" w:rsidRDefault="00000000">
      <w:pPr>
        <w:pStyle w:val="Heading3"/>
        <w:spacing w:before="220" w:after="130"/>
      </w:pPr>
      <w:r>
        <w:t>2.4 绳子绕柱（0 → 2 圈）</w:t>
      </w:r>
    </w:p>
    <w:p w14:paraId="3A820EB0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立柱贯通工作面：底端固定于地面（不可从底部脱出），柱顶是改变 winding 的唯一 gateway。绳一端锚定，夹爪持自由端，动作为一次连续的环绕轨迹（</w:t>
      </w:r>
      <w:proofErr w:type="gramStart"/>
      <w:r>
        <w:rPr>
          <w:color w:val="222222"/>
        </w:rPr>
        <w:t>含 1</w:t>
      </w:r>
      <w:proofErr w:type="gramEnd"/>
      <w:r>
        <w:rPr>
          <w:color w:val="222222"/>
        </w:rPr>
        <w:t>–</w:t>
      </w:r>
      <w:proofErr w:type="gramStart"/>
      <w:r>
        <w:rPr>
          <w:color w:val="222222"/>
        </w:rPr>
        <w:t>2 圈</w:t>
      </w:r>
      <w:proofErr w:type="gramEnd"/>
      <w:r>
        <w:rPr>
          <w:color w:val="222222"/>
        </w:rPr>
        <w:t>）。以锚点、柱轴与 canonical closure 定义 winding number，状态</w:t>
      </w:r>
      <w:proofErr w:type="gramStart"/>
      <w:r>
        <w:rPr>
          <w:color w:val="222222"/>
        </w:rPr>
        <w:t xml:space="preserve">从 0 </w:t>
      </w:r>
      <w:proofErr w:type="gramEnd"/>
      <w:r>
        <w:rPr>
          <w:color w:val="222222"/>
        </w:rPr>
        <w:t>变为 +2；方向绕反则计为负值，与目标严格区分。</w:t>
      </w:r>
    </w:p>
    <w:p w14:paraId="2A7A3E06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1558A78" wp14:editId="59ADF0C3">
            <wp:extent cx="5905500" cy="2305050"/>
            <wp:effectExtent l="0" t="0" r="0" b="0"/>
            <wp:docPr id="269389764" name="Picture 26938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2C9F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2.4　绳子</w:t>
      </w:r>
      <w:proofErr w:type="gramEnd"/>
      <w:r>
        <w:rPr>
          <w:i/>
          <w:iCs/>
          <w:color w:val="6B7280"/>
          <w:sz w:val="18"/>
          <w:szCs w:val="18"/>
        </w:rPr>
        <w:t xml:space="preserve">绕柱（0 </w:t>
      </w:r>
      <w:proofErr w:type="gramStart"/>
      <w:r>
        <w:rPr>
          <w:i/>
          <w:iCs/>
          <w:color w:val="6B7280"/>
          <w:sz w:val="18"/>
          <w:szCs w:val="18"/>
        </w:rPr>
        <w:t xml:space="preserve">→ 2 </w:t>
      </w:r>
      <w:proofErr w:type="gramEnd"/>
      <w:r>
        <w:rPr>
          <w:i/>
          <w:iCs/>
          <w:color w:val="6B7280"/>
          <w:sz w:val="18"/>
          <w:szCs w:val="18"/>
        </w:rPr>
        <w:t>圈）：初始状态（左）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517E8B54" w14:textId="77777777" w:rsidR="00B905F4" w:rsidRDefault="00000000">
      <w:pPr>
        <w:pStyle w:val="Heading3"/>
        <w:spacing w:before="220" w:after="130"/>
      </w:pPr>
      <w:r>
        <w:t>2.5 从柱子上解下一圈绳（1 → 0）</w:t>
      </w:r>
    </w:p>
    <w:p w14:paraId="7EB3FEDC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proofErr w:type="gramStart"/>
      <w:r>
        <w:rPr>
          <w:color w:val="222222"/>
        </w:rPr>
        <w:t>2.4 的</w:t>
      </w:r>
      <w:proofErr w:type="gramEnd"/>
      <w:r>
        <w:rPr>
          <w:color w:val="222222"/>
        </w:rPr>
        <w:t xml:space="preserve">逆过程：初始绳已绕柱一圈，夹爪持自由端，动作为一次反向环绕（经柱顶 gateway 退绕），winding </w:t>
      </w:r>
      <w:proofErr w:type="gramStart"/>
      <w:r>
        <w:rPr>
          <w:color w:val="222222"/>
        </w:rPr>
        <w:t xml:space="preserve">从 1 </w:t>
      </w:r>
      <w:proofErr w:type="gramEnd"/>
      <w:r>
        <w:rPr>
          <w:color w:val="222222"/>
        </w:rPr>
        <w:t xml:space="preserve">变为 0。这一对任务构成方向敏感的 contrast pair：同样的抓取位形、几乎镜像的轨迹，一个加圈一个解圈；方向做错时 winding </w:t>
      </w:r>
      <w:proofErr w:type="gramStart"/>
      <w:r>
        <w:rPr>
          <w:color w:val="222222"/>
        </w:rPr>
        <w:t xml:space="preserve">变成 2 </w:t>
      </w:r>
      <w:proofErr w:type="gramEnd"/>
      <w:r>
        <w:rPr>
          <w:color w:val="222222"/>
        </w:rPr>
        <w:t>而不是 0。</w:t>
      </w:r>
    </w:p>
    <w:p w14:paraId="5A454CF5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0FA5A83" wp14:editId="1F6EF5C2">
            <wp:extent cx="5905500" cy="2305050"/>
            <wp:effectExtent l="0" t="0" r="0" b="0"/>
            <wp:docPr id="281964163" name="Picture 281964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49C4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2.5　从</w:t>
      </w:r>
      <w:proofErr w:type="gramEnd"/>
      <w:r>
        <w:rPr>
          <w:i/>
          <w:iCs/>
          <w:color w:val="6B7280"/>
          <w:sz w:val="18"/>
          <w:szCs w:val="18"/>
        </w:rPr>
        <w:t xml:space="preserve">柱子上解下一圈绳（1 </w:t>
      </w:r>
      <w:proofErr w:type="gramStart"/>
      <w:r>
        <w:rPr>
          <w:i/>
          <w:iCs/>
          <w:color w:val="6B7280"/>
          <w:sz w:val="18"/>
          <w:szCs w:val="18"/>
        </w:rPr>
        <w:t>→ 0</w:t>
      </w:r>
      <w:proofErr w:type="gramEnd"/>
      <w:r>
        <w:rPr>
          <w:i/>
          <w:iCs/>
          <w:color w:val="6B7280"/>
          <w:sz w:val="18"/>
          <w:szCs w:val="18"/>
        </w:rPr>
        <w:t>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1968BA39" w14:textId="77777777" w:rsidR="00B905F4" w:rsidRDefault="00000000">
      <w:pPr>
        <w:pStyle w:val="Heading3"/>
        <w:spacing w:before="220" w:after="130"/>
      </w:pPr>
      <w:r>
        <w:t>2.6 绳圈从柱 A 转移到柱 B</w:t>
      </w:r>
    </w:p>
    <w:p w14:paraId="61BCE44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闭合弹性圈初始套在柱 A 底部。动作为抓住圈的一侧，提升越过 A 柱顶（唯一 gateway），平移后落套到柱 B。闭合圈使“围住”成为严格的拓扑状态（闭合方案）：linking signature </w:t>
      </w:r>
      <w:proofErr w:type="gramStart"/>
      <w:r>
        <w:rPr>
          <w:color w:val="222222"/>
        </w:rPr>
        <w:t>从 (</w:t>
      </w:r>
      <w:proofErr w:type="gramEnd"/>
      <w:r>
        <w:rPr>
          <w:color w:val="222222"/>
        </w:rPr>
        <w:t>A:1, B:</w:t>
      </w:r>
      <w:proofErr w:type="gramStart"/>
      <w:r>
        <w:rPr>
          <w:color w:val="222222"/>
        </w:rPr>
        <w:t>0)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变为 (</w:t>
      </w:r>
      <w:proofErr w:type="gramEnd"/>
      <w:r>
        <w:rPr>
          <w:color w:val="222222"/>
        </w:rPr>
        <w:t>A:0, B:</w:t>
      </w:r>
      <w:proofErr w:type="gramStart"/>
      <w:r>
        <w:rPr>
          <w:color w:val="222222"/>
        </w:rPr>
        <w:t>1)，</w:t>
      </w:r>
      <w:proofErr w:type="gramEnd"/>
      <w:r>
        <w:rPr>
          <w:color w:val="222222"/>
        </w:rPr>
        <w:t>中间必须经过两次跨越柱顶的临界事件。</w:t>
      </w:r>
    </w:p>
    <w:p w14:paraId="268DCA17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ED6E6B8" wp14:editId="155E24FC">
            <wp:extent cx="5905500" cy="2305050"/>
            <wp:effectExtent l="0" t="0" r="0" b="0"/>
            <wp:docPr id="293991721" name="Picture 29399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8F7A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2.6　绳</w:t>
      </w:r>
      <w:proofErr w:type="gramEnd"/>
      <w:r>
        <w:rPr>
          <w:i/>
          <w:iCs/>
          <w:color w:val="6B7280"/>
          <w:sz w:val="18"/>
          <w:szCs w:val="18"/>
        </w:rPr>
        <w:t>圈从柱 A 转移到柱 B：初始状态（左）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022FADD" w14:textId="77777777" w:rsidR="00B905F4" w:rsidRDefault="00000000">
      <w:pPr>
        <w:pStyle w:val="Heading3"/>
        <w:spacing w:before="220" w:after="130"/>
      </w:pPr>
      <w:r>
        <w:t>2.7 闭合环同时围住两个柱子</w:t>
      </w:r>
    </w:p>
    <w:p w14:paraId="58FEA4F5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初始弹性/有余量的环仅围住柱 A。动作为抓住环的一侧拉伸、越过柱 B 顶后释放，使环同时包住两根柱。enclosure 子集从 {A} 变为 {A, </w:t>
      </w:r>
      <w:proofErr w:type="gramStart"/>
      <w:r>
        <w:rPr>
          <w:color w:val="222222"/>
        </w:rPr>
        <w:t>B}，</w:t>
      </w:r>
      <w:proofErr w:type="gramEnd"/>
      <w:r>
        <w:rPr>
          <w:color w:val="222222"/>
        </w:rPr>
        <w:t>这是多障碍 winding vector 的最小非平凡实例，</w:t>
      </w:r>
      <w:proofErr w:type="gramStart"/>
      <w:r>
        <w:rPr>
          <w:color w:val="222222"/>
        </w:rPr>
        <w:t>也是后续扩展到“围住指定子集”系列难度的基础形态</w:t>
      </w:r>
      <w:proofErr w:type="gramEnd"/>
      <w:r>
        <w:rPr>
          <w:color w:val="222222"/>
        </w:rPr>
        <w:t>。</w:t>
      </w:r>
    </w:p>
    <w:p w14:paraId="3C0B3F72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对两柱分别判 linking，须同时</w:t>
      </w:r>
      <w:proofErr w:type="gramStart"/>
      <w:r>
        <w:rPr>
          <w:color w:val="222222"/>
        </w:rPr>
        <w:t>为 1</w:t>
      </w:r>
      <w:proofErr w:type="gramEnd"/>
      <w:r>
        <w:rPr>
          <w:color w:val="222222"/>
        </w:rPr>
        <w:t>；物理层沿两柱连线方向拖拽环，两柱应同时受到约束。防捷径：环被拉伸后仅搭在 B 柱外侧，与真正包住 B 在投影上几乎一致，唯一的区别是 linking 状态——错误动作在释放后环会回弹到只围住 A 的状态，结局可自动区分。</w:t>
      </w:r>
    </w:p>
    <w:p w14:paraId="168DC49E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7BD8447" wp14:editId="1C88827E">
            <wp:extent cx="5905500" cy="2305050"/>
            <wp:effectExtent l="0" t="0" r="0" b="0"/>
            <wp:docPr id="1566823751" name="Picture 156682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B0D2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2.7　闭合</w:t>
      </w:r>
      <w:proofErr w:type="gramEnd"/>
      <w:r>
        <w:rPr>
          <w:i/>
          <w:iCs/>
          <w:color w:val="6B7280"/>
          <w:sz w:val="18"/>
          <w:szCs w:val="18"/>
        </w:rPr>
        <w:t>环同时围住两个柱子：初始状态（左）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7CD856CE" w14:textId="77777777" w:rsidR="00B905F4" w:rsidRDefault="00000000">
      <w:pPr>
        <w:pStyle w:val="Heading1"/>
        <w:spacing w:after="130"/>
      </w:pPr>
      <w:r>
        <w:t>3. 缠绕与互锁 Entanglement &amp; Interlocking</w:t>
      </w:r>
    </w:p>
    <w:p w14:paraId="128719F8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考的是：不同部分怎样上下交叉、互相穿插或卡住，以及怎样通过一次动作解除或改变这种关系。</w:t>
      </w:r>
    </w:p>
    <w:p w14:paraId="63FBFFC1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558F85F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有一个</w:t>
      </w:r>
      <w:proofErr w:type="gramStart"/>
      <w:r>
        <w:t xml:space="preserve">交叉 → </w:t>
      </w:r>
      <w:proofErr w:type="gramEnd"/>
      <w:r>
        <w:t>没有交叉</w:t>
      </w:r>
    </w:p>
    <w:p w14:paraId="7E12984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在 B 上 → B 在 A 上</w:t>
      </w:r>
    </w:p>
    <w:p w14:paraId="2A682C24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局部</w:t>
      </w:r>
      <w:proofErr w:type="gramStart"/>
      <w:r>
        <w:t xml:space="preserve">缠绕 → </w:t>
      </w:r>
      <w:proofErr w:type="gramEnd"/>
      <w:r>
        <w:t>更松的状态</w:t>
      </w:r>
    </w:p>
    <w:p w14:paraId="797226D5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互</w:t>
      </w:r>
      <w:proofErr w:type="gramStart"/>
      <w:r>
        <w:t xml:space="preserve">锁 → </w:t>
      </w:r>
      <w:proofErr w:type="gramEnd"/>
      <w:r>
        <w:t>分离</w:t>
      </w:r>
    </w:p>
    <w:p w14:paraId="2B48BDB4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20A273D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消除绳索交叉（untangle）</w:t>
      </w:r>
    </w:p>
    <w:p w14:paraId="1342C39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交换两根线的上下关系</w:t>
      </w:r>
    </w:p>
    <w:p w14:paraId="0356527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>将 8 字</w:t>
      </w:r>
      <w:proofErr w:type="gramEnd"/>
      <w:r>
        <w:t>绳圈改成 O 形（解半扭转）</w:t>
      </w:r>
    </w:p>
    <w:p w14:paraId="21A5AA0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C 形环从固定圆环中解开</w:t>
      </w:r>
    </w:p>
    <w:p w14:paraId="6B793E89" w14:textId="77777777" w:rsidR="00B905F4" w:rsidRDefault="00000000">
      <w:pPr>
        <w:spacing w:after="140" w:line="300" w:lineRule="auto"/>
      </w:pPr>
      <w:r>
        <w:rPr>
          <w:color w:val="222222"/>
        </w:rPr>
        <w:t>不要让机器人一次解开整团绳或执行很长的装配序列；每次只改变一个交叉或解除一个互锁关系。</w:t>
      </w:r>
    </w:p>
    <w:p w14:paraId="2561061B" w14:textId="77777777" w:rsidR="00B905F4" w:rsidRDefault="00000000">
      <w:pPr>
        <w:pStyle w:val="Heading2"/>
        <w:spacing w:before="220" w:after="130"/>
      </w:pPr>
      <w:r>
        <w:t>任务详解</w:t>
      </w:r>
    </w:p>
    <w:p w14:paraId="163408DC" w14:textId="77777777" w:rsidR="00B905F4" w:rsidRDefault="00000000">
      <w:pPr>
        <w:pStyle w:val="Heading3"/>
        <w:spacing w:before="220" w:after="130"/>
      </w:pPr>
      <w:r>
        <w:t>3.1 消除绳索交叉（untangle）</w:t>
      </w:r>
    </w:p>
    <w:p w14:paraId="6544AB9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两根线缆（以两根为例）自然形成一个交叉（红缆在上）。夹爪持红缆自由端，动作为一次 lift-move-place：把自由端沿正确一侧绕过蓝缆移回本侧。以两悬挂点为固定边界条件定义 crossing </w:t>
      </w:r>
      <w:r>
        <w:rPr>
          <w:color w:val="222222"/>
        </w:rPr>
        <w:lastRenderedPageBreak/>
        <w:t>signature，带号交叉数</w:t>
      </w:r>
      <w:proofErr w:type="gramStart"/>
      <w:r>
        <w:rPr>
          <w:color w:val="222222"/>
        </w:rPr>
        <w:t xml:space="preserve">从 1 </w:t>
      </w:r>
      <w:proofErr w:type="gramEnd"/>
      <w:r>
        <w:rPr>
          <w:color w:val="222222"/>
        </w:rPr>
        <w:t>变为 0。悬挂端点固定这一约束至关重要：它排除了“绕过自由端点解开”的平凡解，使交叉成为严格定义的状态。</w:t>
      </w:r>
    </w:p>
    <w:p w14:paraId="1677F7F5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几何层在规定投影下计交叉数</w:t>
      </w:r>
      <w:proofErr w:type="gramStart"/>
      <w:r>
        <w:rPr>
          <w:color w:val="222222"/>
        </w:rPr>
        <w:t>为 0</w:t>
      </w:r>
      <w:proofErr w:type="gramEnd"/>
      <w:r>
        <w:rPr>
          <w:color w:val="222222"/>
        </w:rPr>
        <w:t>；物理层左右分拉两缆下端，验证无相互勾挂。防捷径：从错误一侧移动，终点位置完全相同，但交叉不消失甚至增加</w:t>
      </w:r>
      <w:proofErr w:type="gramStart"/>
      <w:r>
        <w:rPr>
          <w:color w:val="222222"/>
        </w:rPr>
        <w:t>到 2</w:t>
      </w:r>
      <w:proofErr w:type="gramEnd"/>
      <w:r>
        <w:rPr>
          <w:color w:val="222222"/>
        </w:rPr>
        <w:t>——终点监督无信息量，只有路径同伦类正确才能成功。</w:t>
      </w:r>
    </w:p>
    <w:p w14:paraId="137030A6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C02E86D" wp14:editId="569B7078">
            <wp:extent cx="5905500" cy="2305050"/>
            <wp:effectExtent l="0" t="0" r="0" b="0"/>
            <wp:docPr id="1876832401" name="Picture 1876832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FE16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3.1　消除</w:t>
      </w:r>
      <w:proofErr w:type="gramEnd"/>
      <w:r>
        <w:rPr>
          <w:i/>
          <w:iCs/>
          <w:color w:val="6B7280"/>
          <w:sz w:val="18"/>
          <w:szCs w:val="18"/>
        </w:rPr>
        <w:t>绳索交叉（untangle）：初始状态（左）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714E6B27" w14:textId="77777777" w:rsidR="00B905F4" w:rsidRDefault="00000000">
      <w:pPr>
        <w:pStyle w:val="Heading3"/>
        <w:spacing w:before="220" w:after="130"/>
      </w:pPr>
      <w:r>
        <w:t>3.2 交换两根线的上下关系</w:t>
      </w:r>
    </w:p>
    <w:p w14:paraId="6871BD3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proofErr w:type="gramStart"/>
      <w:r>
        <w:rPr>
          <w:color w:val="222222"/>
        </w:rPr>
        <w:t xml:space="preserve">与 3.1 </w:t>
      </w:r>
      <w:proofErr w:type="gramEnd"/>
      <w:r>
        <w:rPr>
          <w:color w:val="222222"/>
        </w:rPr>
        <w:t>相同的双缆场景，但目标不同：整体几何构型几乎不变，仅把交叉处的 over/under 符号翻转（红上蓝</w:t>
      </w:r>
      <w:proofErr w:type="gramStart"/>
      <w:r>
        <w:rPr>
          <w:color w:val="222222"/>
        </w:rPr>
        <w:t xml:space="preserve">下 → </w:t>
      </w:r>
      <w:proofErr w:type="gramEnd"/>
      <w:r>
        <w:rPr>
          <w:color w:val="222222"/>
        </w:rPr>
        <w:t>蓝上红下）。动作为提起红缆自由端，从蓝缆另一侧经过后放回原位附近。这是“路径决定状态”的最纯粹形式：初末端几何位置几乎完全相同，唯一的差别是轨迹的同伦类。</w:t>
      </w:r>
    </w:p>
    <w:p w14:paraId="6E74BF2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成功判定为交叉点符号翻转且交叉数仍</w:t>
      </w:r>
      <w:proofErr w:type="gramStart"/>
      <w:r>
        <w:rPr>
          <w:color w:val="222222"/>
        </w:rPr>
        <w:t>为 1</w:t>
      </w:r>
      <w:proofErr w:type="gramEnd"/>
      <w:r>
        <w:rPr>
          <w:color w:val="222222"/>
        </w:rPr>
        <w:t>（多绕出新交叉判失败）。该任务对纯几何模仿策略是天然的对抗样本——任何只学习“终点构型”的策略在此获得零监督信号，必须显式表征交叉处的上下关系才能完成。</w:t>
      </w:r>
    </w:p>
    <w:p w14:paraId="0FD6CCCF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4368163" wp14:editId="5A0E8BFA">
            <wp:extent cx="5905500" cy="2305050"/>
            <wp:effectExtent l="0" t="0" r="0" b="0"/>
            <wp:docPr id="538881287" name="Picture 53888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E22A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3.2　交换</w:t>
      </w:r>
      <w:proofErr w:type="gramEnd"/>
      <w:r>
        <w:rPr>
          <w:i/>
          <w:iCs/>
          <w:color w:val="6B7280"/>
          <w:sz w:val="18"/>
          <w:szCs w:val="18"/>
        </w:rPr>
        <w:t>两根线的上下关系：初始状态（左）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31A02B3E" w14:textId="77777777" w:rsidR="00B905F4" w:rsidRDefault="00000000">
      <w:pPr>
        <w:pStyle w:val="Heading3"/>
        <w:spacing w:before="220" w:after="130"/>
      </w:pPr>
      <w:r>
        <w:lastRenderedPageBreak/>
        <w:t>3.3 8 字绳圈改成 O 形（解半扭转）</w:t>
      </w:r>
    </w:p>
    <w:p w14:paraId="68A7B60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闭合弹性带挂于壁面挂销上，初始带自身扭</w:t>
      </w:r>
      <w:proofErr w:type="gramStart"/>
      <w:r>
        <w:rPr>
          <w:color w:val="222222"/>
        </w:rPr>
        <w:t xml:space="preserve">成 8 </w:t>
      </w:r>
      <w:proofErr w:type="gramEnd"/>
      <w:r>
        <w:rPr>
          <w:color w:val="222222"/>
        </w:rPr>
        <w:t>字（一个自交叉），目标恢复为平整 O 形。动作为抓住下瓣、从正确一侧做一次翻转，消除自交叉（等价于消除一个半扭转），自交叉数</w:t>
      </w:r>
      <w:proofErr w:type="gramStart"/>
      <w:r>
        <w:rPr>
          <w:color w:val="222222"/>
        </w:rPr>
        <w:t xml:space="preserve">从 1 </w:t>
      </w:r>
      <w:proofErr w:type="gramEnd"/>
      <w:r>
        <w:rPr>
          <w:color w:val="222222"/>
        </w:rPr>
        <w:t>变为 0。闭合带与固定挂销共同保证了该状态的拓扑严格性。</w:t>
      </w:r>
    </w:p>
    <w:p w14:paraId="04FEEF7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几何层在规定投影下自交叉</w:t>
      </w:r>
      <w:proofErr w:type="gramStart"/>
      <w:r>
        <w:rPr>
          <w:color w:val="222222"/>
        </w:rPr>
        <w:t>为 0</w:t>
      </w:r>
      <w:proofErr w:type="gramEnd"/>
      <w:r>
        <w:rPr>
          <w:color w:val="222222"/>
        </w:rPr>
        <w:t>；物理层向下轻拉带的下缘，验证周长可完全展开成单圈。防捷径：翻转方向做错时自交叉</w:t>
      </w:r>
      <w:proofErr w:type="gramStart"/>
      <w:r>
        <w:rPr>
          <w:color w:val="222222"/>
        </w:rPr>
        <w:t xml:space="preserve">变为 2 </w:t>
      </w:r>
      <w:proofErr w:type="gramEnd"/>
      <w:r>
        <w:rPr>
          <w:color w:val="222222"/>
        </w:rPr>
        <w:t>而非 0，状态可明确区分；</w:t>
      </w:r>
      <w:proofErr w:type="gramStart"/>
      <w:r>
        <w:rPr>
          <w:color w:val="222222"/>
        </w:rPr>
        <w:t xml:space="preserve">把 8 </w:t>
      </w:r>
      <w:proofErr w:type="gramEnd"/>
      <w:r>
        <w:rPr>
          <w:color w:val="222222"/>
        </w:rPr>
        <w:t>字压扁、遮挡交叉点不改变拓扑判定，视觉上的“看起来解开了”不会被误判为成功。</w:t>
      </w:r>
    </w:p>
    <w:p w14:paraId="4335F95B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B1CEDED" wp14:editId="1FE0A3D2">
            <wp:extent cx="5905500" cy="2305050"/>
            <wp:effectExtent l="0" t="0" r="0" b="0"/>
            <wp:docPr id="274287373" name="Picture 27428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F054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图 3.3　</w:t>
      </w:r>
      <w:proofErr w:type="gramStart"/>
      <w:r>
        <w:rPr>
          <w:i/>
          <w:iCs/>
          <w:color w:val="6B7280"/>
          <w:sz w:val="18"/>
          <w:szCs w:val="18"/>
        </w:rPr>
        <w:t>8 字</w:t>
      </w:r>
      <w:proofErr w:type="gramEnd"/>
      <w:r>
        <w:rPr>
          <w:i/>
          <w:iCs/>
          <w:color w:val="6B7280"/>
          <w:sz w:val="18"/>
          <w:szCs w:val="18"/>
        </w:rPr>
        <w:t>绳圈改成 O 形（解半扭转）：初始状态（左）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472F78F1" w14:textId="77777777" w:rsidR="00B905F4" w:rsidRDefault="00000000">
      <w:pPr>
        <w:pStyle w:val="Heading3"/>
        <w:spacing w:before="220" w:after="130"/>
      </w:pPr>
      <w:r>
        <w:t>3.4 C 形环从固定圆环中解开</w:t>
      </w:r>
    </w:p>
    <w:p w14:paraId="033F98C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支架上固定一个闭合圆环，C 形开口环与其互锁。闸门关系由 C 环的开口定义：闭合环身必须从开口通过，任何其他方向都是刚体碰撞死路——开口是 unlink 的唯一 gateway。动作为夹持 C 环，沿一条使开口始终对准闭环环身的空间轨迹一次抽出，状态从 linked 变为 unlinked。这是纯刚体的 embedding topology 任务，直接说明拓扑操作不限于柔性物体。</w:t>
      </w:r>
    </w:p>
    <w:p w14:paraId="39D410D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几何层判定两环包围盒分离且无穿插；物理层验证分离后 C 环可沿任意方向平移离开。防捷径由物理本身保证：平拉、旋转等非 gateway 轨迹会直接被环身卡住，不存在侥幸通过的连续路径；成功轨迹必须体现对互锁结构与开口朝向的联合理解。</w:t>
      </w:r>
    </w:p>
    <w:p w14:paraId="1796AABA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7F9798C" wp14:editId="08B8A390">
            <wp:extent cx="5905500" cy="2305050"/>
            <wp:effectExtent l="0" t="0" r="0" b="0"/>
            <wp:docPr id="460098090" name="Picture 460098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68E8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 xml:space="preserve">图 3.4　C </w:t>
      </w:r>
      <w:proofErr w:type="gramEnd"/>
      <w:r>
        <w:rPr>
          <w:i/>
          <w:iCs/>
          <w:color w:val="6B7280"/>
          <w:sz w:val="18"/>
          <w:szCs w:val="18"/>
        </w:rPr>
        <w:t>形环从固定圆环中解开：初始状态（左）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18653CC3" w14:textId="77777777" w:rsidR="00B905F4" w:rsidRDefault="00000000">
      <w:pPr>
        <w:pStyle w:val="Heading1"/>
        <w:spacing w:after="130"/>
      </w:pPr>
      <w:r>
        <w:t>4. 连接与可达性 Connectivity &amp; Accessibility</w:t>
      </w:r>
    </w:p>
    <w:p w14:paraId="7ED8CC51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考的是：哪些区域或部件彼此连通，某条通路是否存在，以及一个物体还能不能离开当前空间。</w:t>
      </w:r>
    </w:p>
    <w:p w14:paraId="5E234A91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0AF0825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与外界</w:t>
      </w:r>
      <w:proofErr w:type="gramStart"/>
      <w:r>
        <w:t xml:space="preserve">连通 → </w:t>
      </w:r>
      <w:proofErr w:type="gramEnd"/>
      <w:r>
        <w:t>被困住</w:t>
      </w:r>
    </w:p>
    <w:p w14:paraId="47C5A331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被困</w:t>
      </w:r>
      <w:proofErr w:type="gramStart"/>
      <w:r>
        <w:t xml:space="preserve">住 → </w:t>
      </w:r>
      <w:proofErr w:type="gramEnd"/>
      <w:r>
        <w:t>释放</w:t>
      </w:r>
    </w:p>
    <w:p w14:paraId="0412693E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通路不</w:t>
      </w:r>
      <w:proofErr w:type="gramStart"/>
      <w:r>
        <w:t xml:space="preserve">存在 → </w:t>
      </w:r>
      <w:proofErr w:type="gramEnd"/>
      <w:r>
        <w:t>通路存在</w:t>
      </w:r>
    </w:p>
    <w:p w14:paraId="515C2C3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两个独立</w:t>
      </w:r>
      <w:proofErr w:type="gramStart"/>
      <w:r>
        <w:t xml:space="preserve">组件 → </w:t>
      </w:r>
      <w:proofErr w:type="gramEnd"/>
      <w:r>
        <w:t>一个连通组件</w:t>
      </w:r>
    </w:p>
    <w:p w14:paraId="581918C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55D7E86D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在正确时机关闭挡板困住移动小球</w:t>
      </w:r>
    </w:p>
    <w:p w14:paraId="56FC738A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对齐圆盘缺口让杆子进入（stacked plate）</w:t>
      </w:r>
    </w:p>
    <w:p w14:paraId="2DE95C16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旋转分流板改变小球出口</w:t>
      </w:r>
    </w:p>
    <w:p w14:paraId="6C7E817F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旋转连接杆合并两个组件（含同款内部插口诱饵）</w:t>
      </w:r>
    </w:p>
    <w:p w14:paraId="4C3AC63E" w14:textId="77777777" w:rsidR="00B905F4" w:rsidRDefault="00000000">
      <w:pPr>
        <w:spacing w:after="140" w:line="300" w:lineRule="auto"/>
      </w:pPr>
      <w:r>
        <w:rPr>
          <w:color w:val="222222"/>
        </w:rPr>
        <w:t>不能只把“看到开口就插入”或“看到缺口就对齐”作为策略；动作必须真正打开、关闭或改变一条完整通路。</w:t>
      </w:r>
    </w:p>
    <w:p w14:paraId="05D421F4" w14:textId="77777777" w:rsidR="00B905F4" w:rsidRDefault="00000000">
      <w:pPr>
        <w:pStyle w:val="Heading2"/>
        <w:spacing w:before="220" w:after="130"/>
      </w:pPr>
      <w:r>
        <w:t>任务详解</w:t>
      </w:r>
    </w:p>
    <w:p w14:paraId="3627308F" w14:textId="77777777" w:rsidR="00B905F4" w:rsidRDefault="00000000">
      <w:pPr>
        <w:pStyle w:val="Heading3"/>
        <w:spacing w:before="220" w:after="130"/>
      </w:pPr>
      <w:r>
        <w:t>4.1 关闭挡板困住移动小球</w:t>
      </w:r>
    </w:p>
    <w:p w14:paraId="187EAA27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围栏一侧开口，小球在栏内自由滚动。动作为在球位于围栏内侧的正确时机，把挡板一次插入开口槽位。状态变化发生在球的自由配置空间上：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从“与外界连通”变为“有界连通分量”</w:t>
      </w:r>
      <w:r>
        <w:rPr>
          <w:color w:val="222222"/>
        </w:rPr>
        <w:lastRenderedPageBreak/>
        <w:t>（caged）。值得强调的是，机器人全程不接触球——拓扑操作施加在另一个物体的自由空间上，这是与所有直接操作类任务本质不同的一点。</w:t>
      </w:r>
    </w:p>
    <w:p w14:paraId="4E526997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 xml:space="preserve">插板后做 shake test（晃动平台），球始终无法离开围栏即成功。防捷径与时机深度耦合：球恰好处在开口处时插板，会把球挡在外面——同一个动作、不同的时机，球落入 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的不同连通分量。“</w:t>
      </w:r>
      <w:proofErr w:type="gramStart"/>
      <w:r>
        <w:rPr>
          <w:color w:val="222222"/>
        </w:rPr>
        <w:t>看到开口就插”的脚本化策略期望成功率被钉在一半左右</w:t>
      </w:r>
      <w:proofErr w:type="gramEnd"/>
      <w:r>
        <w:rPr>
          <w:color w:val="222222"/>
        </w:rPr>
        <w:t>。</w:t>
      </w:r>
    </w:p>
    <w:p w14:paraId="4AA9B460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E678B87" wp14:editId="55608711">
            <wp:extent cx="5905500" cy="2305050"/>
            <wp:effectExtent l="0" t="0" r="0" b="0"/>
            <wp:docPr id="1884384817" name="Picture 188438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9DA4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4.1　关闭</w:t>
      </w:r>
      <w:proofErr w:type="gramEnd"/>
      <w:r>
        <w:rPr>
          <w:i/>
          <w:iCs/>
          <w:color w:val="6B7280"/>
          <w:sz w:val="18"/>
          <w:szCs w:val="18"/>
        </w:rPr>
        <w:t>挡板困住移动小球：初始状态（左）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33A18375" w14:textId="77777777" w:rsidR="00B905F4" w:rsidRDefault="00000000">
      <w:pPr>
        <w:pStyle w:val="Heading3"/>
        <w:spacing w:before="220" w:after="130"/>
      </w:pPr>
      <w:r>
        <w:t>4.2 对齐圆盘缺口让杆子进入（stacked plate）</w:t>
      </w:r>
    </w:p>
    <w:p w14:paraId="563CE21D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两层水平圆盘绕同一竖直转轴独立旋转，每层边缘各开一个缺口；一根竖杆需自上而下插入贯穿两层。初始时上层缺口已与杆的下落线对齐、下层缺口错开，杆的尖端穿过上层后被下层盘面挡住。动作为一次旋转下层盘，使其缺口转到杆的下落线上——杆随即在重力下自由落下贯穿两层。状态变化同样发生在 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上：杆的可行下落通道从不存在变为存在，自由空间连通性由两盘缺口的相对相位门控。</w:t>
      </w:r>
    </w:p>
    <w:p w14:paraId="78BB5EBA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成功判定为杆贯穿两层到达底部。防捷径：只对齐上层、下层错开时，杆卡在两层之间——这个“中间深度”的失败状态迫使模型对两层相位同时推理，逐层试探或“看到缺口就转”的局部策略都会停在半程。</w:t>
      </w:r>
    </w:p>
    <w:p w14:paraId="472E10DD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32A8CE3" wp14:editId="426BC804">
            <wp:extent cx="5905500" cy="2305050"/>
            <wp:effectExtent l="0" t="0" r="0" b="0"/>
            <wp:docPr id="925673123" name="Picture 92567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BB89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4.2　对</w:t>
      </w:r>
      <w:proofErr w:type="gramEnd"/>
      <w:r>
        <w:rPr>
          <w:i/>
          <w:iCs/>
          <w:color w:val="6B7280"/>
          <w:sz w:val="18"/>
          <w:szCs w:val="18"/>
        </w:rPr>
        <w:t>齐圆盘缺口让杆子进入（stacked plate）：初始状态（左）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20AC5B07" w14:textId="77777777" w:rsidR="00B905F4" w:rsidRDefault="00000000">
      <w:pPr>
        <w:pStyle w:val="Heading3"/>
        <w:spacing w:before="220" w:after="130"/>
      </w:pPr>
      <w:r>
        <w:t>4.3 旋转分流板改变小球出口</w:t>
      </w:r>
    </w:p>
    <w:p w14:paraId="0F2CD05F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入口竖槽从上方接入分岔结构，下方左右各一个出口通道，分岔口装有一块绕枢轴旋转的分流板——板的朝向决定哪条支路与入口连通。初始分流板封住左路（当前通路为入口→右出口），指令要求小球从左出口离开。动作为一次旋转分流板；随后小球从上方落入，沿打开的支路自行滚出。状态变化发生在球的 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上：入口区域与</w:t>
      </w:r>
      <w:proofErr w:type="gramStart"/>
      <w:r>
        <w:rPr>
          <w:color w:val="222222"/>
        </w:rPr>
        <w:t>左／</w:t>
      </w:r>
      <w:proofErr w:type="gramEnd"/>
      <w:r>
        <w:rPr>
          <w:color w:val="222222"/>
        </w:rPr>
        <w:t>右出口区域的 S–T 连通关系被板的相位翻转——左路“通路不</w:t>
      </w:r>
      <w:proofErr w:type="gramStart"/>
      <w:r>
        <w:rPr>
          <w:color w:val="222222"/>
        </w:rPr>
        <w:t xml:space="preserve">存在 → </w:t>
      </w:r>
      <w:proofErr w:type="gramEnd"/>
      <w:r>
        <w:rPr>
          <w:color w:val="222222"/>
        </w:rPr>
        <w:t>存在”，右路同时“</w:t>
      </w:r>
      <w:proofErr w:type="gramStart"/>
      <w:r>
        <w:rPr>
          <w:color w:val="222222"/>
        </w:rPr>
        <w:t xml:space="preserve">存在 → </w:t>
      </w:r>
      <w:proofErr w:type="gramEnd"/>
      <w:r>
        <w:rPr>
          <w:color w:val="222222"/>
        </w:rPr>
        <w:t>不存在”。机器人全程不接触球。</w:t>
      </w:r>
    </w:p>
    <w:p w14:paraId="4542822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功能性判定——球实际从指令一侧的出口离开（S–T 弹珠测试本身就是任务）。防捷径：初始板向与目标指令逐 episode 随机组合，同一场景在指令“走左”与“走右”下正确旋转方向相反，“看到板就转固定方向”的脚本期望成功率被钉在一半；板旋转不到位（半开）时球会卡在分岔口，构成可区分的中间失败态。</w:t>
      </w:r>
    </w:p>
    <w:p w14:paraId="23883AD5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BE51C7E" wp14:editId="5F82DBD9">
            <wp:extent cx="5905500" cy="2305050"/>
            <wp:effectExtent l="0" t="0" r="0" b="0"/>
            <wp:docPr id="120642651" name="Picture 12064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259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4.3　旋转</w:t>
      </w:r>
      <w:proofErr w:type="gramEnd"/>
      <w:r>
        <w:rPr>
          <w:i/>
          <w:iCs/>
          <w:color w:val="6B7280"/>
          <w:sz w:val="18"/>
          <w:szCs w:val="18"/>
        </w:rPr>
        <w:t>分流板改变小球出口：初始状态（左）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5DA3796C" w14:textId="77777777" w:rsidR="00B905F4" w:rsidRDefault="00000000">
      <w:pPr>
        <w:pStyle w:val="Heading3"/>
        <w:spacing w:before="220" w:after="130"/>
      </w:pPr>
      <w:r>
        <w:t>4.4 旋转连接杆合并两个组件</w:t>
      </w:r>
    </w:p>
    <w:p w14:paraId="6375FCF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场景与动作：</w:t>
      </w:r>
      <w:r>
        <w:rPr>
          <w:color w:val="222222"/>
        </w:rPr>
        <w:t>左右两组刚性杆件（组件 A、B）彼此分离；连接杆一端以铰链固定在 A 的右端，只能绕该枢轴旋转（单个 revolute 关节）。B 的左端有插口 B1；同时在 A 自身的立柱顶端设有外观完全相同的插口 A2——两个插口都恰好位于连接杆的旋转圆上（图中虚线），旋转即可到达、插接力学相同。动作为一次旋转：把连接杆自由端扣入某个插口（到位后由固定约束锁定）。接入 B1：两个组件合并，β₀ 从 2 变为 1；接入 A2：只在 A 内部新增一条边（β₁+1），场景中仍是两个独立组件。</w:t>
      </w:r>
    </w:p>
    <w:p w14:paraId="4075D284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T</w:t>
      </w:r>
      <w:proofErr w:type="gramStart"/>
      <w:r>
        <w:rPr>
          <w:color w:val="222222"/>
        </w:rPr>
        <w:t>̂ 直接</w:t>
      </w:r>
      <w:proofErr w:type="gramEnd"/>
      <w:r>
        <w:rPr>
          <w:color w:val="222222"/>
        </w:rPr>
        <w:t>读 latch 约束图——union-find 判组件数是否</w:t>
      </w:r>
      <w:proofErr w:type="gramStart"/>
      <w:r>
        <w:rPr>
          <w:color w:val="222222"/>
        </w:rPr>
        <w:t xml:space="preserve">从 2 </w:t>
      </w:r>
      <w:proofErr w:type="gramEnd"/>
      <w:r>
        <w:rPr>
          <w:color w:val="222222"/>
        </w:rPr>
        <w:t>变为 1（</w:t>
      </w:r>
      <w:proofErr w:type="gramStart"/>
      <w:r>
        <w:rPr>
          <w:color w:val="222222"/>
        </w:rPr>
        <w:t xml:space="preserve">接 A2 </w:t>
      </w:r>
      <w:proofErr w:type="gramEnd"/>
      <w:r>
        <w:rPr>
          <w:color w:val="222222"/>
        </w:rPr>
        <w:t xml:space="preserve">时新边两端本就同属 A，是 cycle 边而非合并边，判失败）。物理层提起 A：合并成功则 B 被整体带起，接错则 B 留在原地。防捷径：A2 </w:t>
      </w:r>
      <w:proofErr w:type="gramStart"/>
      <w:r>
        <w:rPr>
          <w:color w:val="222222"/>
        </w:rPr>
        <w:t xml:space="preserve">与 B1 </w:t>
      </w:r>
      <w:proofErr w:type="gramEnd"/>
      <w:r>
        <w:rPr>
          <w:color w:val="222222"/>
        </w:rPr>
        <w:t>同款、同在旋转圆上、动作成本完全相同，唯一区别是接口的全局归属——逐 episode 随机化两插口的角位置后，“转向最近或固定方向插口”的策略被钉在 chance level，模型必须追踪每个接口属于哪个组件。</w:t>
      </w:r>
    </w:p>
    <w:p w14:paraId="0319DC70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A38F803" wp14:editId="368F5F4F">
            <wp:extent cx="5905500" cy="2305050"/>
            <wp:effectExtent l="0" t="0" r="0" b="0"/>
            <wp:docPr id="145884983" name="Picture 145884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56EF" w14:textId="77777777" w:rsidR="00B905F4" w:rsidRDefault="00000000">
      <w:pPr>
        <w:spacing w:after="220"/>
        <w:jc w:val="center"/>
        <w:rPr>
          <w:i/>
          <w:iCs/>
          <w:color w:val="6B7280"/>
          <w:sz w:val="18"/>
          <w:szCs w:val="18"/>
        </w:rPr>
      </w:pPr>
      <w:proofErr w:type="gramStart"/>
      <w:r>
        <w:rPr>
          <w:i/>
          <w:iCs/>
          <w:color w:val="6B7280"/>
          <w:sz w:val="18"/>
          <w:szCs w:val="18"/>
        </w:rPr>
        <w:t>图 4.4　旋转</w:t>
      </w:r>
      <w:proofErr w:type="gramEnd"/>
      <w:r>
        <w:rPr>
          <w:i/>
          <w:iCs/>
          <w:color w:val="6B7280"/>
          <w:sz w:val="18"/>
          <w:szCs w:val="18"/>
        </w:rPr>
        <w:t>连接杆合并两个组件：初始状态（左）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1CB08D7" w14:textId="77777777" w:rsidR="005636FB" w:rsidRDefault="005636FB">
      <w:pPr>
        <w:spacing w:after="220"/>
        <w:jc w:val="center"/>
        <w:rPr>
          <w:i/>
          <w:iCs/>
          <w:color w:val="6B7280"/>
          <w:sz w:val="18"/>
          <w:szCs w:val="18"/>
        </w:rPr>
      </w:pPr>
    </w:p>
    <w:p w14:paraId="6A31F21A" w14:textId="77777777" w:rsidR="005636FB" w:rsidRDefault="005636FB">
      <w:pPr>
        <w:spacing w:after="220"/>
        <w:jc w:val="center"/>
        <w:rPr>
          <w:i/>
          <w:iCs/>
          <w:color w:val="6B7280"/>
          <w:sz w:val="18"/>
          <w:szCs w:val="18"/>
        </w:rPr>
      </w:pPr>
    </w:p>
    <w:p w14:paraId="36C4A640" w14:textId="55C4ED14" w:rsidR="0024095F" w:rsidRDefault="0024095F" w:rsidP="0024095F">
      <w:pPr>
        <w:spacing w:after="220"/>
        <w:rPr>
          <w:rFonts w:hint="eastAsia"/>
          <w:i/>
          <w:iCs/>
          <w:color w:val="6B7280"/>
          <w:sz w:val="18"/>
          <w:szCs w:val="18"/>
        </w:rPr>
      </w:pPr>
      <w:r>
        <w:rPr>
          <w:rFonts w:hint="eastAsia"/>
          <w:i/>
          <w:iCs/>
          <w:color w:val="6B7280"/>
          <w:sz w:val="18"/>
          <w:szCs w:val="18"/>
        </w:rPr>
        <w:t xml:space="preserve">1. 进度：确保了untangle </w:t>
      </w:r>
      <w:proofErr w:type="spellStart"/>
      <w:r>
        <w:rPr>
          <w:rFonts w:hint="eastAsia"/>
          <w:i/>
          <w:iCs/>
          <w:color w:val="6B7280"/>
          <w:sz w:val="18"/>
          <w:szCs w:val="18"/>
        </w:rPr>
        <w:t>continous</w:t>
      </w:r>
      <w:proofErr w:type="spellEnd"/>
      <w:r>
        <w:rPr>
          <w:rFonts w:hint="eastAsia"/>
          <w:i/>
          <w:iCs/>
          <w:color w:val="6B7280"/>
          <w:sz w:val="18"/>
          <w:szCs w:val="18"/>
        </w:rPr>
        <w:t>的绳子稳定性并生成demo，目前只用了1处tangle点。</w:t>
      </w:r>
      <w:r>
        <w:rPr>
          <w:i/>
          <w:iCs/>
          <w:color w:val="6B7280"/>
          <w:sz w:val="18"/>
          <w:szCs w:val="18"/>
        </w:rPr>
        <w:br/>
      </w:r>
      <w:r>
        <w:rPr>
          <w:rFonts w:hint="eastAsia"/>
          <w:i/>
          <w:iCs/>
          <w:color w:val="6B7280"/>
          <w:sz w:val="18"/>
          <w:szCs w:val="18"/>
        </w:rPr>
        <w:t>2. 整理了项目的config和task系统，为新增的全套task预留位置，引入了hydra。</w:t>
      </w:r>
    </w:p>
    <w:p w14:paraId="411C657E" w14:textId="5FB4D3B7" w:rsidR="005636FB" w:rsidRDefault="005636FB" w:rsidP="005636FB">
      <w:pPr>
        <w:spacing w:after="220"/>
        <w:rPr>
          <w:i/>
          <w:iCs/>
          <w:color w:val="6B7280"/>
          <w:sz w:val="18"/>
          <w:szCs w:val="18"/>
        </w:rPr>
      </w:pPr>
      <w:r>
        <w:rPr>
          <w:rFonts w:hint="eastAsia"/>
          <w:i/>
          <w:iCs/>
          <w:color w:val="6B7280"/>
          <w:sz w:val="18"/>
          <w:szCs w:val="18"/>
        </w:rPr>
        <w:t>1. by this way 我们就解决manipulation脚本可以抄近路的问题了，需要实验去验证吗/还需要担心这个问题吗？</w:t>
      </w:r>
    </w:p>
    <w:p w14:paraId="5FDE0133" w14:textId="4976281B" w:rsidR="005636FB" w:rsidRDefault="005636FB" w:rsidP="005636FB">
      <w:pPr>
        <w:spacing w:after="220"/>
        <w:rPr>
          <w:i/>
          <w:iCs/>
          <w:color w:val="6B7280"/>
          <w:sz w:val="18"/>
          <w:szCs w:val="18"/>
        </w:rPr>
      </w:pPr>
      <w:r>
        <w:rPr>
          <w:rFonts w:hint="eastAsia"/>
          <w:i/>
          <w:iCs/>
          <w:color w:val="6B7280"/>
          <w:sz w:val="18"/>
          <w:szCs w:val="18"/>
        </w:rPr>
        <w:t xml:space="preserve">2. </w:t>
      </w:r>
      <w:r w:rsidR="0024095F">
        <w:rPr>
          <w:rFonts w:hint="eastAsia"/>
          <w:i/>
          <w:iCs/>
          <w:color w:val="6B7280"/>
          <w:sz w:val="18"/>
          <w:szCs w:val="18"/>
        </w:rPr>
        <w:t>是否会有些任务（比如杆穿环）不太难，或者说比起</w:t>
      </w:r>
      <w:proofErr w:type="spellStart"/>
      <w:r w:rsidR="0024095F">
        <w:rPr>
          <w:rFonts w:hint="eastAsia"/>
          <w:i/>
          <w:iCs/>
          <w:color w:val="6B7280"/>
          <w:sz w:val="18"/>
          <w:szCs w:val="18"/>
        </w:rPr>
        <w:t>topo</w:t>
      </w:r>
      <w:proofErr w:type="spellEnd"/>
      <w:r w:rsidR="0024095F">
        <w:rPr>
          <w:rFonts w:hint="eastAsia"/>
          <w:i/>
          <w:iCs/>
          <w:color w:val="6B7280"/>
          <w:sz w:val="18"/>
          <w:szCs w:val="18"/>
        </w:rPr>
        <w:t>，用vision能力就能解决？</w:t>
      </w:r>
    </w:p>
    <w:p w14:paraId="0DA13829" w14:textId="04D307DC" w:rsidR="0024095F" w:rsidRDefault="0024095F" w:rsidP="005636FB">
      <w:pPr>
        <w:spacing w:after="220"/>
        <w:rPr>
          <w:rFonts w:hint="eastAsia"/>
        </w:rPr>
      </w:pPr>
      <w:r>
        <w:rPr>
          <w:rFonts w:hint="eastAsia"/>
          <w:i/>
          <w:iCs/>
          <w:color w:val="6B7280"/>
          <w:sz w:val="18"/>
          <w:szCs w:val="18"/>
        </w:rPr>
        <w:t xml:space="preserve">3. </w:t>
      </w:r>
      <w:r w:rsidR="00AA42F9">
        <w:rPr>
          <w:rFonts w:hint="eastAsia"/>
          <w:i/>
          <w:iCs/>
          <w:color w:val="6B7280"/>
          <w:sz w:val="18"/>
          <w:szCs w:val="18"/>
        </w:rPr>
        <w:t>我们这</w:t>
      </w:r>
      <w:proofErr w:type="spellStart"/>
      <w:r w:rsidR="00AA42F9">
        <w:rPr>
          <w:rFonts w:hint="eastAsia"/>
          <w:i/>
          <w:iCs/>
          <w:color w:val="6B7280"/>
          <w:sz w:val="18"/>
          <w:szCs w:val="18"/>
        </w:rPr>
        <w:t>robo</w:t>
      </w:r>
      <w:proofErr w:type="spellEnd"/>
      <w:r w:rsidR="00AA42F9">
        <w:rPr>
          <w:rFonts w:hint="eastAsia"/>
          <w:i/>
          <w:iCs/>
          <w:color w:val="6B7280"/>
          <w:sz w:val="18"/>
          <w:szCs w:val="18"/>
        </w:rPr>
        <w:t>-suite类型的benchmark需要提供的功能都会有哪些，我看其他的work基本上包括环境，以环境为playground生成的IL数据集，以及不同VLA在我们数据集微调之后的表现。</w:t>
      </w:r>
    </w:p>
    <w:sectPr w:rsidR="0024095F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01B"/>
    <w:multiLevelType w:val="hybridMultilevel"/>
    <w:tmpl w:val="5BBEFAA2"/>
    <w:lvl w:ilvl="0" w:tplc="DC1CA3AA">
      <w:start w:val="1"/>
      <w:numFmt w:val="bullet"/>
      <w:lvlText w:val="•"/>
      <w:lvlJc w:val="left"/>
      <w:pPr>
        <w:ind w:left="480" w:hanging="240"/>
      </w:pPr>
    </w:lvl>
    <w:lvl w:ilvl="1" w:tplc="36F0DE42">
      <w:numFmt w:val="decimal"/>
      <w:lvlText w:val=""/>
      <w:lvlJc w:val="left"/>
    </w:lvl>
    <w:lvl w:ilvl="2" w:tplc="1EC0263E">
      <w:numFmt w:val="decimal"/>
      <w:lvlText w:val=""/>
      <w:lvlJc w:val="left"/>
    </w:lvl>
    <w:lvl w:ilvl="3" w:tplc="855A3EC4">
      <w:numFmt w:val="decimal"/>
      <w:lvlText w:val=""/>
      <w:lvlJc w:val="left"/>
    </w:lvl>
    <w:lvl w:ilvl="4" w:tplc="6CF08CDE">
      <w:numFmt w:val="decimal"/>
      <w:lvlText w:val=""/>
      <w:lvlJc w:val="left"/>
    </w:lvl>
    <w:lvl w:ilvl="5" w:tplc="A46AF42E">
      <w:numFmt w:val="decimal"/>
      <w:lvlText w:val=""/>
      <w:lvlJc w:val="left"/>
    </w:lvl>
    <w:lvl w:ilvl="6" w:tplc="45B478E6">
      <w:numFmt w:val="decimal"/>
      <w:lvlText w:val=""/>
      <w:lvlJc w:val="left"/>
    </w:lvl>
    <w:lvl w:ilvl="7" w:tplc="8D5690CC">
      <w:numFmt w:val="decimal"/>
      <w:lvlText w:val=""/>
      <w:lvlJc w:val="left"/>
    </w:lvl>
    <w:lvl w:ilvl="8" w:tplc="7DEC471C">
      <w:numFmt w:val="decimal"/>
      <w:lvlText w:val=""/>
      <w:lvlJc w:val="left"/>
    </w:lvl>
  </w:abstractNum>
  <w:abstractNum w:abstractNumId="1" w15:restartNumberingAfterBreak="0">
    <w:nsid w:val="4EA012C7"/>
    <w:multiLevelType w:val="hybridMultilevel"/>
    <w:tmpl w:val="2288381A"/>
    <w:lvl w:ilvl="0" w:tplc="B4361690">
      <w:start w:val="1"/>
      <w:numFmt w:val="bullet"/>
      <w:lvlText w:val="●"/>
      <w:lvlJc w:val="left"/>
      <w:pPr>
        <w:ind w:left="720" w:hanging="360"/>
      </w:pPr>
    </w:lvl>
    <w:lvl w:ilvl="1" w:tplc="D4624574">
      <w:start w:val="1"/>
      <w:numFmt w:val="bullet"/>
      <w:lvlText w:val="○"/>
      <w:lvlJc w:val="left"/>
      <w:pPr>
        <w:ind w:left="1440" w:hanging="360"/>
      </w:pPr>
    </w:lvl>
    <w:lvl w:ilvl="2" w:tplc="F20A1D42">
      <w:start w:val="1"/>
      <w:numFmt w:val="bullet"/>
      <w:lvlText w:val="■"/>
      <w:lvlJc w:val="left"/>
      <w:pPr>
        <w:ind w:left="2160" w:hanging="360"/>
      </w:pPr>
    </w:lvl>
    <w:lvl w:ilvl="3" w:tplc="BD248DD4">
      <w:start w:val="1"/>
      <w:numFmt w:val="bullet"/>
      <w:lvlText w:val="●"/>
      <w:lvlJc w:val="left"/>
      <w:pPr>
        <w:ind w:left="2880" w:hanging="360"/>
      </w:pPr>
    </w:lvl>
    <w:lvl w:ilvl="4" w:tplc="8390D3EE">
      <w:start w:val="1"/>
      <w:numFmt w:val="bullet"/>
      <w:lvlText w:val="○"/>
      <w:lvlJc w:val="left"/>
      <w:pPr>
        <w:ind w:left="3600" w:hanging="360"/>
      </w:pPr>
    </w:lvl>
    <w:lvl w:ilvl="5" w:tplc="DF0A22A6">
      <w:start w:val="1"/>
      <w:numFmt w:val="bullet"/>
      <w:lvlText w:val="■"/>
      <w:lvlJc w:val="left"/>
      <w:pPr>
        <w:ind w:left="4320" w:hanging="360"/>
      </w:pPr>
    </w:lvl>
    <w:lvl w:ilvl="6" w:tplc="AAC25F84">
      <w:start w:val="1"/>
      <w:numFmt w:val="bullet"/>
      <w:lvlText w:val="●"/>
      <w:lvlJc w:val="left"/>
      <w:pPr>
        <w:ind w:left="5040" w:hanging="360"/>
      </w:pPr>
    </w:lvl>
    <w:lvl w:ilvl="7" w:tplc="E06ACAD0">
      <w:start w:val="1"/>
      <w:numFmt w:val="bullet"/>
      <w:lvlText w:val="●"/>
      <w:lvlJc w:val="left"/>
      <w:pPr>
        <w:ind w:left="5760" w:hanging="360"/>
      </w:pPr>
    </w:lvl>
    <w:lvl w:ilvl="8" w:tplc="11844320">
      <w:start w:val="1"/>
      <w:numFmt w:val="bullet"/>
      <w:lvlText w:val="●"/>
      <w:lvlJc w:val="left"/>
      <w:pPr>
        <w:ind w:left="6480" w:hanging="360"/>
      </w:pPr>
    </w:lvl>
  </w:abstractNum>
  <w:num w:numId="1" w16cid:durableId="1410888652">
    <w:abstractNumId w:val="1"/>
    <w:lvlOverride w:ilvl="0">
      <w:startOverride w:val="1"/>
    </w:lvlOverride>
  </w:num>
  <w:num w:numId="2" w16cid:durableId="1680888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5F4"/>
    <w:rsid w:val="0024095F"/>
    <w:rsid w:val="003A693D"/>
    <w:rsid w:val="005636FB"/>
    <w:rsid w:val="009851C7"/>
    <w:rsid w:val="00AA42F9"/>
    <w:rsid w:val="00B9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5E54"/>
  <w15:docId w15:val="{BC4C312C-7916-473F-9836-518EC34E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B5B8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Jianwen Lyu</cp:lastModifiedBy>
  <cp:revision>5</cp:revision>
  <dcterms:created xsi:type="dcterms:W3CDTF">2026-08-01T04:46:00Z</dcterms:created>
  <dcterms:modified xsi:type="dcterms:W3CDTF">2026-08-05T02:13:00Z</dcterms:modified>
</cp:coreProperties>
</file>