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TopoGym 变体规划清单（三档）</w:t>
      </w:r>
    </w:p>
    <w:p>
      <w:r>
        <w:rPr>
          <w:color w:val="555555"/>
          <w:sz w:val="20"/>
          <w:szCs w:val="20"/>
        </w:rPr>
        <w:t xml:space="preserve">2026-09-23 · 每个任务保留基础变体，共三档。状态口径：已实现 = 有完整机器人流程；进行中 = 有尝试未成功；未实现 = 只有几何、配置或提案。难度排序按机器人需要发现的动作结构，是设计假设，最终档位按模型表现校准。</w:t>
      </w:r>
    </w:p>
    <w:p>
      <w:pPr>
        <w:pStyle w:val="Heading2"/>
      </w:pPr>
      <w:r>
        <w:t xml:space="preserve">1. Cast Keyhole</w:t>
      </w:r>
    </w:p>
    <w:p>
      <w:pPr>
        <w:spacing w:after="120"/>
      </w:pPr>
      <w:r>
        <w:rPr>
          <w:sz w:val="21"/>
          <w:szCs w:val="21"/>
        </w:rPr>
        <w:t xml:space="preserve">双臂拆解钥匙孔互锁件，末态分离持稳。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 long_stroke（基础）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基础路线，直行程加长到约 51 mm，一次直推到底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 eccentric_window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顶部绕行窗横移 24 mm、上移 12 mm，中途换一次方向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 turnback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腔内转 25°、退回 25.5 mm、再侧向退出，路径含反向段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before="80"/>
      </w:pPr>
      <w:r>
        <w:rPr>
          <w:color w:val="555555"/>
          <w:sz w:val="19"/>
          <w:szCs w:val="19"/>
        </w:rPr>
        <w:t xml:space="preserve">旧基础实例已由 F1 替代。</w:t>
      </w:r>
    </w:p>
    <w:p>
      <w:pPr>
        <w:spacing w:after="120"/>
      </w:pPr>
    </w:p>
    <w:p>
      <w:pPr>
        <w:pStyle w:val="Heading2"/>
      </w:pPr>
      <w:r>
        <w:t xml:space="preserve">2. Cast Coil</w:t>
      </w:r>
    </w:p>
    <w:p>
      <w:pPr>
        <w:spacing w:after="120"/>
      </w:pPr>
      <w:r>
        <w:rPr>
          <w:sz w:val="21"/>
          <w:szCs w:val="21"/>
        </w:rPr>
        <w:t xml:space="preserve">双臂装配两件分离的线圈件，放桌释放。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baseline_assembly（基础）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对齐、插入、旋转、闭合的原始装配路线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axial_screw_turn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 90° 同时沿轴退 9 mm，两自由度耦合的连续螺旋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split_turn_offset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转 45°、错位 9 mm、再转 45°，中间错位无接触引导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before="80"/>
      </w:pPr>
      <w:r>
        <w:rPr>
          <w:color w:val="555555"/>
          <w:sz w:val="19"/>
          <w:szCs w:val="19"/>
        </w:rPr>
        <w:t xml:space="preserve">删去 eccentric_turn：与基础版同为单自由度旋转，难度难以区分。</w:t>
      </w:r>
    </w:p>
    <w:p>
      <w:pPr>
        <w:spacing w:after="120"/>
      </w:pPr>
    </w:p>
    <w:p>
      <w:pPr>
        <w:pStyle w:val="Heading2"/>
      </w:pPr>
      <w:r>
        <w:t xml:space="preserve">3. Horseshoe Ring</w:t>
      </w:r>
    </w:p>
    <w:p>
      <w:pPr>
        <w:spacing w:after="120"/>
      </w:pPr>
      <w:r>
        <w:rPr>
          <w:sz w:val="21"/>
          <w:szCs w:val="21"/>
        </w:rPr>
        <w:t xml:space="preserve">双臂从马蹄链环取下目标圆环并放桌。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baseline 经典圆环（基础）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基础实例，直接接近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 outer_approach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左手经外侧长弧走廊绕行进入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 rear_approach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左手经低位后方走廊回撤进入，空间最紧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before="80"/>
      </w:pPr>
      <w:r>
        <w:rPr>
          <w:color w:val="555555"/>
          <w:sz w:val="19"/>
          <w:szCs w:val="19"/>
        </w:rPr>
        <w:t xml:space="preserve">删去 F1 high_approach：上方接近最自由，与基础版最接近。</w:t>
      </w:r>
    </w:p>
    <w:p>
      <w:pPr>
        <w:spacing w:after="120"/>
      </w:pPr>
    </w:p>
    <w:p>
      <w:pPr>
        <w:pStyle w:val="Heading2"/>
      </w:pPr>
      <w:r>
        <w:t xml:space="preserve">4. Hedgehog in Cage</w:t>
      </w:r>
    </w:p>
    <w:p>
      <w:pPr>
        <w:spacing w:after="120"/>
      </w:pPr>
      <w:r>
        <w:rPr>
          <w:sz w:val="21"/>
          <w:szCs w:val="21"/>
        </w:rPr>
        <w:t xml:space="preserve">单臂把带刺球从笼子窗口取出并放桌。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CLASSIC 五窗笼（基础）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十刺球、五窗圆柱笼，可选出口多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已实现（视频待恢复到正式目录）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oblique_gate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直壁笼加一个偏置斜窗，需侧移加倾斜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gen_keyhole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六根固定刺，斜杆加顶部钥匙孔板，需对准孔形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before="80"/>
      </w:pPr>
      <w:r>
        <w:rPr>
          <w:color w:val="555555"/>
          <w:sz w:val="19"/>
          <w:szCs w:val="19"/>
        </w:rPr>
        <w:t xml:space="preserve">删去 fixed_side_window：与 CLASSIC 共享取出策略。</w:t>
      </w:r>
    </w:p>
    <w:p>
      <w:pPr>
        <w:spacing w:after="120"/>
      </w:pPr>
    </w:p>
    <w:p>
      <w:pPr>
        <w:pStyle w:val="Heading2"/>
      </w:pPr>
      <w:r>
        <w:t xml:space="preserve">5. Lock Picking</w:t>
      </w:r>
    </w:p>
    <w:p>
      <w:pPr>
        <w:spacing w:after="120"/>
      </w:pPr>
      <w:r>
        <w:rPr>
          <w:sz w:val="21"/>
          <w:szCs w:val="21"/>
        </w:rPr>
        <w:t xml:space="preserve">单臂持钥匙穿过三个转盘进入终点孔。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 one_retreat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双槽、一次回退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未实现（仅几何/IK）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standard_150mm（基础）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三齿、等角两次回退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 three_retreats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四槽、三次回退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未实现（仅几何/IK）</w:t>
            </w:r>
          </w:p>
        </w:tc>
      </w:tr>
    </w:tbl>
    <w:p>
      <w:pPr>
        <w:spacing w:before="80"/>
      </w:pPr>
      <w:r>
        <w:rPr>
          <w:color w:val="555555"/>
          <w:sz w:val="19"/>
          <w:szCs w:val="19"/>
        </w:rPr>
        <w:t xml:space="preserve">删去 F2 two_unequal：同为两次回退，与基础版只差角度。</w:t>
      </w:r>
    </w:p>
    <w:p>
      <w:pPr>
        <w:spacing w:after="120"/>
      </w:pPr>
    </w:p>
    <w:p>
      <w:pPr>
        <w:pStyle w:val="Heading2"/>
      </w:pPr>
      <w:r>
        <w:t xml:space="preserve">6. Fiber Bundling</w:t>
      </w:r>
    </w:p>
    <w:p>
      <w:pPr>
        <w:spacing w:after="120"/>
      </w:pPr>
      <w:r>
        <w:rPr>
          <w:sz w:val="21"/>
          <w:szCs w:val="21"/>
        </w:rPr>
        <w:t xml:space="preserve">单臂抓粗护套把多根细线穿过收束环。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sparse 4 芯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稀疏线束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8 芯（基础）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标准线束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dense 16 芯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密集线束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Buzz Wire 3D</w:t>
      </w:r>
    </w:p>
    <w:p>
      <w:pPr>
        <w:spacing w:after="120"/>
      </w:pPr>
      <w:r>
        <w:rPr>
          <w:sz w:val="21"/>
          <w:szCs w:val="21"/>
        </w:rPr>
        <w:t xml:space="preserve">单臂持环沿立体铁丝走完全程后放回。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 vertical_wave（基础）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三拱两谷竖直波浪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 over_under_eight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三道梳、分层八字、竖直 W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 plane_switch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水平梳、竖直 W、侧 Ω、斜螺旋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before="80"/>
      </w:pPr>
      <w:r>
        <w:rPr>
          <w:color w:val="555555"/>
          <w:sz w:val="19"/>
          <w:szCs w:val="19"/>
        </w:rPr>
        <w:t xml:space="preserve">全尺寸旧基础版已退役，F1 充当基础。</w:t>
      </w:r>
    </w:p>
    <w:p>
      <w:pPr>
        <w:spacing w:after="120"/>
      </w:pPr>
    </w:p>
    <w:p>
      <w:pPr>
        <w:pStyle w:val="Heading2"/>
      </w:pPr>
      <w:r>
        <w:t xml:space="preserve">8. Interlocked Claws</w:t>
      </w:r>
    </w:p>
    <w:p>
      <w:pPr>
        <w:spacing w:after="120"/>
      </w:pPr>
      <w:r>
        <w:rPr>
          <w:sz w:val="21"/>
          <w:szCs w:val="21"/>
        </w:rPr>
        <w:t xml:space="preserve">双臂把两件互锁刚体完全分离并停稳。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B0 helical_crown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两件同形三爪螺旋件，反向旋转一次拉开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 orthogonal_gate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两件全等正交窗框，两次翻转依次穿出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A0 claw_weave（基础）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原始 Claw，长交织路径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 Knot Untying</w:t>
      </w:r>
    </w:p>
    <w:p>
      <w:pPr>
        <w:spacing w:after="120"/>
      </w:pPr>
      <w:r>
        <w:rPr>
          <w:sz w:val="21"/>
          <w:szCs w:val="21"/>
        </w:rPr>
        <w:t xml:space="preserve">双臂把开放绳结完全解开并放回。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overhand_trefoil（基础）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开放三叶结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figure_eight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开放八字结，结区放大 25%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double_overhand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开放双重单结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 Blanket Flatten</w:t>
      </w:r>
    </w:p>
    <w:p>
      <w:pPr>
        <w:spacing w:after="120"/>
      </w:pPr>
      <w:r>
        <w:rPr>
          <w:sz w:val="21"/>
          <w:szCs w:val="21"/>
        </w:rPr>
        <w:t xml:space="preserve">把折叠或扭转的被子展平铺在桌上。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simple_folds（基础）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五道交替折叠后落桌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fold_roll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三折加五道卷，累计 278°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未实现（初态已生成）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gathered_twist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八道褶加 270° 扭转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</w:tbl>
    <w:p>
      <w:pPr>
        <w:spacing w:before="80"/>
      </w:pPr>
      <w:r>
        <w:rPr>
          <w:color w:val="555555"/>
          <w:sz w:val="19"/>
          <w:szCs w:val="19"/>
        </w:rPr>
        <w:t xml:space="preserve">删去 fold_spiral（与麻花档太近）和 corner_cross_twist（初态未稳定）。</w:t>
      </w:r>
    </w:p>
    <w:p>
      <w:pPr>
        <w:spacing w:after="120"/>
      </w:pPr>
    </w:p>
    <w:p>
      <w:pPr>
        <w:pStyle w:val="Heading2"/>
      </w:pPr>
      <w:r>
        <w:t xml:space="preserve">11. Rope Threading</w:t>
      </w:r>
    </w:p>
    <w:p>
      <w:pPr>
        <w:spacing w:after="120"/>
      </w:pPr>
      <w:r>
        <w:rPr>
          <w:sz w:val="21"/>
          <w:szCs w:val="21"/>
        </w:rPr>
        <w:t xml:space="preserve">双臂把绳依次穿过环并放回。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环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减少一次换手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未实现（提案）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环 wang_reference_v1（基础）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青、绿、紫三环，参考作者演示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进行中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环缩小环径或环距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穿环余量更小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未实现（提案）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12. Slotted Post Ring</w:t>
      </w:r>
    </w:p>
    <w:p>
      <w:pPr>
        <w:spacing w:after="120"/>
      </w:pPr>
      <w:r>
        <w:rPr>
          <w:sz w:val="21"/>
          <w:szCs w:val="21"/>
        </w:rPr>
        <w:t xml:space="preserve">把带珠柔绳上的环从长孔立柱解下。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mm 槽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加宽槽口，环与双股绳可同时通过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进行中（外力版完整）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mm 槽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中间槽宽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未实现（提案）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 mm 槽（基础）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视频原尺度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未实现（仅局部机器人动作）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 Orbits</w:t>
      </w:r>
    </w:p>
    <w:p>
      <w:pPr>
        <w:spacing w:after="120"/>
      </w:pPr>
      <w:r>
        <w:rPr>
          <w:sz w:val="21"/>
          <w:szCs w:val="21"/>
        </w:rPr>
        <w:t xml:space="preserve">把绳连同木柄从多环阶梯器具中解出。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00"/>
        <w:gridCol w:w="21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难度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变体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环阶梯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减少回穿轮次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未实现（提案）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环阶梯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中等回穿轮次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未实现（提案）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环 rope_video_solution_v2（基础）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 器具，按参考视频 93 个动作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进行中（无臂版完整）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2026-09-23T16:49:50.509Z</dcterms:created>
  <dcterms:modified xsi:type="dcterms:W3CDTF">2026-09-23T16:49:50.509Z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