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D0358" w14:textId="35C13F73" w:rsidR="009B419E" w:rsidRPr="00BB0A93" w:rsidRDefault="00FF393C" w:rsidP="005E482B">
      <w:pPr>
        <w:jc w:val="center"/>
        <w:rPr>
          <w:rFonts w:cstheme="minorHAnsi"/>
          <w:color w:val="000000" w:themeColor="text1"/>
          <w:sz w:val="40"/>
          <w:szCs w:val="40"/>
          <w:lang w:val="en-US"/>
        </w:rPr>
      </w:pPr>
      <w:r w:rsidRPr="00BB0A93">
        <w:rPr>
          <w:rFonts w:cstheme="minorHAnsi"/>
          <w:color w:val="000000" w:themeColor="text1"/>
          <w:sz w:val="40"/>
          <w:szCs w:val="40"/>
          <w:lang w:val="en-US"/>
        </w:rPr>
        <w:t xml:space="preserve">Deep Learning </w:t>
      </w:r>
      <w:r w:rsidR="00163AAD" w:rsidRPr="00BB0A93">
        <w:rPr>
          <w:rFonts w:cstheme="minorHAnsi"/>
          <w:color w:val="000000" w:themeColor="text1"/>
          <w:sz w:val="40"/>
          <w:szCs w:val="40"/>
          <w:lang w:val="en-US"/>
        </w:rPr>
        <w:t>for</w:t>
      </w:r>
      <w:r w:rsidRPr="00BB0A93">
        <w:rPr>
          <w:rFonts w:cstheme="minorHAnsi"/>
          <w:color w:val="000000" w:themeColor="text1"/>
          <w:sz w:val="40"/>
          <w:szCs w:val="40"/>
          <w:lang w:val="en-US"/>
        </w:rPr>
        <w:t xml:space="preserve"> Symbolic </w:t>
      </w:r>
      <w:r w:rsidR="00B06D76" w:rsidRPr="00BB0A93">
        <w:rPr>
          <w:rFonts w:cstheme="minorHAnsi"/>
          <w:color w:val="000000" w:themeColor="text1"/>
          <w:sz w:val="40"/>
          <w:szCs w:val="40"/>
          <w:lang w:val="en-US"/>
        </w:rPr>
        <w:t>Regression</w:t>
      </w:r>
    </w:p>
    <w:p w14:paraId="2DA6B88C" w14:textId="7002AE32" w:rsidR="00FF393C" w:rsidRPr="00BB0A93" w:rsidRDefault="00FF393C" w:rsidP="00BB0A93">
      <w:pPr>
        <w:jc w:val="both"/>
        <w:rPr>
          <w:rFonts w:cstheme="minorHAnsi"/>
          <w:color w:val="000000" w:themeColor="text1"/>
          <w:lang w:val="en-US"/>
        </w:rPr>
      </w:pPr>
    </w:p>
    <w:p w14:paraId="139B074A" w14:textId="7F40AB37" w:rsidR="00C67E18" w:rsidRPr="00BB0A93" w:rsidRDefault="00F72980" w:rsidP="00BB0A93">
      <w:pPr>
        <w:jc w:val="both"/>
        <w:rPr>
          <w:rFonts w:cstheme="minorHAnsi"/>
          <w:color w:val="000000" w:themeColor="text1"/>
          <w:sz w:val="32"/>
          <w:szCs w:val="32"/>
          <w:lang w:val="en-US"/>
        </w:rPr>
      </w:pPr>
      <w:r w:rsidRPr="00BB0A93">
        <w:rPr>
          <w:rFonts w:cstheme="minorHAnsi"/>
          <w:color w:val="000000" w:themeColor="text1"/>
          <w:sz w:val="32"/>
          <w:szCs w:val="32"/>
          <w:lang w:val="en-US"/>
        </w:rPr>
        <w:t xml:space="preserve">Abstract </w:t>
      </w:r>
    </w:p>
    <w:p w14:paraId="6EF54A60" w14:textId="77777777" w:rsidR="00E51940" w:rsidRPr="00BB0A93" w:rsidRDefault="00E51940" w:rsidP="00BB0A93">
      <w:pPr>
        <w:jc w:val="both"/>
        <w:rPr>
          <w:rFonts w:cstheme="minorHAnsi"/>
          <w:color w:val="000000" w:themeColor="text1"/>
          <w:sz w:val="40"/>
          <w:szCs w:val="40"/>
          <w:lang w:val="en-US"/>
        </w:rPr>
      </w:pPr>
    </w:p>
    <w:p w14:paraId="3AD17D28" w14:textId="4217227B" w:rsidR="00536CE4" w:rsidRPr="00BB0A93" w:rsidRDefault="00E51940" w:rsidP="00BB0A93">
      <w:pPr>
        <w:jc w:val="both"/>
        <w:rPr>
          <w:rFonts w:cstheme="minorHAnsi"/>
          <w:color w:val="000000" w:themeColor="text1"/>
          <w:lang w:val="en-US"/>
        </w:rPr>
      </w:pPr>
      <w:r w:rsidRPr="00BB0A93">
        <w:rPr>
          <w:rFonts w:cstheme="minorHAnsi"/>
          <w:color w:val="000000" w:themeColor="text1"/>
          <w:lang w:val="en-US"/>
        </w:rPr>
        <w:t>Symbolic regression</w:t>
      </w:r>
      <w:r w:rsidR="005B2D0D" w:rsidRPr="00BB0A93">
        <w:rPr>
          <w:rFonts w:cstheme="minorHAnsi"/>
          <w:color w:val="000000" w:themeColor="text1"/>
          <w:lang w:val="en-US"/>
        </w:rPr>
        <w:t xml:space="preserve"> is a task</w:t>
      </w:r>
      <w:r w:rsidRPr="00BB0A93">
        <w:rPr>
          <w:rFonts w:cstheme="minorHAnsi" w:hint="eastAsia"/>
          <w:color w:val="000000" w:themeColor="text1"/>
          <w:lang w:val="en-US"/>
        </w:rPr>
        <w:t xml:space="preserve"> </w:t>
      </w:r>
      <w:r w:rsidR="005B2D0D" w:rsidRPr="00BB0A93">
        <w:rPr>
          <w:rFonts w:cstheme="minorHAnsi"/>
          <w:color w:val="000000" w:themeColor="text1"/>
          <w:lang w:val="en-US"/>
        </w:rPr>
        <w:t xml:space="preserve">that </w:t>
      </w:r>
      <w:r w:rsidRPr="00BB0A93">
        <w:rPr>
          <w:rFonts w:cstheme="minorHAnsi"/>
          <w:color w:val="000000" w:themeColor="text1"/>
          <w:lang w:val="en-US"/>
        </w:rPr>
        <w:t xml:space="preserve">aims to discover the underlying equations from a given sample of data or observation. Due to the richness of the space of mathematical expressions, symbolic regression is generally a challenging problem. Current approaches, including genetic programming and deep neural method, usually follow a two-step procedure: first predicting the symbols of function, then approximating the constants. We </w:t>
      </w:r>
      <w:r w:rsidR="005B2D0D" w:rsidRPr="00BB0A93">
        <w:rPr>
          <w:rFonts w:cstheme="minorHAnsi"/>
          <w:color w:val="000000" w:themeColor="text1"/>
          <w:lang w:val="en-US"/>
        </w:rPr>
        <w:t xml:space="preserve">modify </w:t>
      </w:r>
      <w:r w:rsidR="005E482B">
        <w:rPr>
          <w:rFonts w:cstheme="minorHAnsi"/>
          <w:color w:val="000000" w:themeColor="text1"/>
          <w:lang w:val="en-US"/>
        </w:rPr>
        <w:t>these</w:t>
      </w:r>
      <w:r w:rsidR="002E2EF3" w:rsidRPr="00BB0A93">
        <w:rPr>
          <w:rFonts w:cstheme="minorHAnsi"/>
          <w:color w:val="000000" w:themeColor="text1"/>
          <w:lang w:val="en-US"/>
        </w:rPr>
        <w:t xml:space="preserve"> </w:t>
      </w:r>
      <w:r w:rsidR="005B2D0D" w:rsidRPr="00BB0A93">
        <w:rPr>
          <w:rFonts w:cstheme="minorHAnsi"/>
          <w:color w:val="000000" w:themeColor="text1"/>
          <w:lang w:val="en-US"/>
        </w:rPr>
        <w:t xml:space="preserve">conventional </w:t>
      </w:r>
      <w:r w:rsidR="005E482B">
        <w:rPr>
          <w:rFonts w:cstheme="minorHAnsi"/>
          <w:color w:val="000000" w:themeColor="text1"/>
          <w:lang w:val="en-US"/>
        </w:rPr>
        <w:t>methods</w:t>
      </w:r>
      <w:r w:rsidRPr="00BB0A93">
        <w:rPr>
          <w:rFonts w:cstheme="minorHAnsi"/>
          <w:color w:val="000000" w:themeColor="text1"/>
          <w:lang w:val="en-US"/>
        </w:rPr>
        <w:t xml:space="preserve"> </w:t>
      </w:r>
      <w:r w:rsidR="002E2EF3" w:rsidRPr="00BB0A93">
        <w:rPr>
          <w:rFonts w:cstheme="minorHAnsi"/>
          <w:color w:val="000000" w:themeColor="text1"/>
          <w:lang w:val="en-US"/>
        </w:rPr>
        <w:t>by proposing</w:t>
      </w:r>
      <w:r w:rsidRPr="00BB0A93">
        <w:rPr>
          <w:rFonts w:cstheme="minorHAnsi"/>
          <w:color w:val="000000" w:themeColor="text1"/>
          <w:lang w:val="en-US"/>
        </w:rPr>
        <w:t xml:space="preserve"> an end-to-end transformer-based language model to </w:t>
      </w:r>
      <w:r w:rsidR="002E2EF3" w:rsidRPr="00BB0A93">
        <w:rPr>
          <w:rFonts w:cstheme="minorHAnsi"/>
          <w:color w:val="000000" w:themeColor="text1"/>
          <w:lang w:val="en-US"/>
        </w:rPr>
        <w:t xml:space="preserve">directly </w:t>
      </w:r>
      <w:r w:rsidRPr="00BB0A93">
        <w:rPr>
          <w:rFonts w:cstheme="minorHAnsi"/>
          <w:color w:val="000000" w:themeColor="text1"/>
          <w:lang w:val="en-US"/>
        </w:rPr>
        <w:t xml:space="preserve">predict the </w:t>
      </w:r>
      <w:r w:rsidR="002E2EF3" w:rsidRPr="00BB0A93">
        <w:rPr>
          <w:rFonts w:cstheme="minorHAnsi"/>
          <w:color w:val="000000" w:themeColor="text1"/>
          <w:lang w:val="en-US"/>
        </w:rPr>
        <w:t>complete</w:t>
      </w:r>
      <w:r w:rsidRPr="00BB0A93">
        <w:rPr>
          <w:rFonts w:cstheme="minorHAnsi"/>
          <w:color w:val="000000" w:themeColor="text1"/>
          <w:lang w:val="en-US"/>
        </w:rPr>
        <w:t xml:space="preserve"> mathematical expressions. The </w:t>
      </w:r>
      <w:r w:rsidR="00536CE4" w:rsidRPr="00BB0A93">
        <w:rPr>
          <w:rFonts w:cstheme="minorHAnsi"/>
          <w:color w:val="000000" w:themeColor="text1"/>
          <w:lang w:val="en-US"/>
        </w:rPr>
        <w:t xml:space="preserve">proposed </w:t>
      </w:r>
      <w:r w:rsidRPr="00BB0A93">
        <w:rPr>
          <w:rFonts w:cstheme="minorHAnsi"/>
          <w:color w:val="000000" w:themeColor="text1"/>
          <w:lang w:val="en-US"/>
        </w:rPr>
        <w:t xml:space="preserve">model exploits the advantages of </w:t>
      </w:r>
      <w:r w:rsidR="00830CAA" w:rsidRPr="00BB0A93">
        <w:rPr>
          <w:rFonts w:cstheme="minorHAnsi"/>
          <w:color w:val="000000" w:themeColor="text1"/>
          <w:lang w:val="en-US"/>
        </w:rPr>
        <w:t xml:space="preserve">a </w:t>
      </w:r>
      <w:r w:rsidRPr="00BB0A93">
        <w:rPr>
          <w:rFonts w:cstheme="minorHAnsi"/>
          <w:color w:val="000000" w:themeColor="text1"/>
          <w:lang w:val="en-US"/>
        </w:rPr>
        <w:t xml:space="preserve">large-scale model and global training strategy. Through comprehensive experiments, we show that our model </w:t>
      </w:r>
      <w:r w:rsidR="00536CE4" w:rsidRPr="00BB0A93">
        <w:rPr>
          <w:rFonts w:cstheme="minorHAnsi"/>
          <w:color w:val="000000" w:themeColor="text1"/>
          <w:lang w:val="en-US"/>
        </w:rPr>
        <w:t>performs robustly, eventually reaching around 78% accuracy.</w:t>
      </w:r>
    </w:p>
    <w:p w14:paraId="7963817A" w14:textId="11BB39CE" w:rsidR="00C60DBF" w:rsidRPr="00BB0A93" w:rsidRDefault="00C60DBF" w:rsidP="00BB0A93">
      <w:pPr>
        <w:jc w:val="both"/>
        <w:rPr>
          <w:rFonts w:cstheme="minorHAnsi"/>
          <w:color w:val="000000" w:themeColor="text1"/>
          <w:lang w:val="en-US"/>
        </w:rPr>
      </w:pPr>
    </w:p>
    <w:p w14:paraId="17AE6B42" w14:textId="77777777" w:rsidR="00E51940" w:rsidRPr="00BB0A93" w:rsidRDefault="00E51940" w:rsidP="00BB0A93">
      <w:pPr>
        <w:jc w:val="both"/>
        <w:rPr>
          <w:rFonts w:cstheme="minorHAnsi"/>
          <w:color w:val="000000" w:themeColor="text1"/>
          <w:lang w:val="en-US"/>
        </w:rPr>
      </w:pPr>
    </w:p>
    <w:p w14:paraId="141A1921" w14:textId="776577EE" w:rsidR="00914A0C" w:rsidRPr="00BB0A93" w:rsidRDefault="00914A0C" w:rsidP="00BB0A93">
      <w:pPr>
        <w:jc w:val="both"/>
        <w:rPr>
          <w:rFonts w:cstheme="minorHAnsi"/>
          <w:color w:val="000000" w:themeColor="text1"/>
          <w:sz w:val="32"/>
          <w:szCs w:val="32"/>
          <w:lang w:val="en-US"/>
        </w:rPr>
      </w:pPr>
      <w:r w:rsidRPr="00BB0A93">
        <w:rPr>
          <w:rFonts w:cstheme="minorHAnsi"/>
          <w:color w:val="000000" w:themeColor="text1"/>
          <w:sz w:val="32"/>
          <w:szCs w:val="32"/>
          <w:lang w:val="en-US"/>
        </w:rPr>
        <w:t xml:space="preserve">1. </w:t>
      </w:r>
      <w:r w:rsidR="00FF393C" w:rsidRPr="00BB0A93">
        <w:rPr>
          <w:rFonts w:cstheme="minorHAnsi"/>
          <w:color w:val="000000" w:themeColor="text1"/>
          <w:sz w:val="32"/>
          <w:szCs w:val="32"/>
          <w:lang w:val="en-US"/>
        </w:rPr>
        <w:t>Introduction</w:t>
      </w:r>
    </w:p>
    <w:p w14:paraId="0AB6E046" w14:textId="77777777" w:rsidR="00D83636" w:rsidRPr="00BB0A93" w:rsidRDefault="00D83636" w:rsidP="00BB0A93">
      <w:pPr>
        <w:jc w:val="both"/>
        <w:rPr>
          <w:rFonts w:cstheme="minorHAnsi"/>
          <w:color w:val="000000" w:themeColor="text1"/>
          <w:sz w:val="32"/>
          <w:szCs w:val="32"/>
          <w:lang w:val="en-US"/>
        </w:rPr>
      </w:pPr>
    </w:p>
    <w:p w14:paraId="3938E42E" w14:textId="77777777" w:rsidR="00E51940" w:rsidRPr="00BB0A93" w:rsidRDefault="00E51940" w:rsidP="00BB0A93">
      <w:pPr>
        <w:jc w:val="both"/>
        <w:rPr>
          <w:rFonts w:cstheme="minorHAnsi"/>
          <w:color w:val="000000" w:themeColor="text1"/>
          <w:lang w:val="en-US"/>
        </w:rPr>
      </w:pPr>
      <w:r w:rsidRPr="00BB0A93">
        <w:rPr>
          <w:rFonts w:cstheme="minorHAnsi"/>
          <w:color w:val="000000" w:themeColor="text1"/>
          <w:lang w:val="en-US"/>
        </w:rPr>
        <w:t>In recent years, neural network has achieved state-of-art performance in various fields in computer vision, speech recognition, natural language processing, etc. However, only a few studies investigated the capacity and application of neural networks to deal with symbolic regression problems.</w:t>
      </w:r>
    </w:p>
    <w:p w14:paraId="56969612" w14:textId="77777777" w:rsidR="00E51940" w:rsidRPr="00BB0A93" w:rsidRDefault="00E51940" w:rsidP="00BB0A93">
      <w:pPr>
        <w:jc w:val="both"/>
        <w:rPr>
          <w:rFonts w:cstheme="minorHAnsi"/>
          <w:color w:val="000000" w:themeColor="text1"/>
          <w:lang w:val="en-US"/>
        </w:rPr>
      </w:pPr>
    </w:p>
    <w:p w14:paraId="6A0816D0" w14:textId="77777777" w:rsidR="00E51940" w:rsidRPr="00BB0A93" w:rsidRDefault="00E51940" w:rsidP="00BB0A93">
      <w:pPr>
        <w:jc w:val="both"/>
        <w:rPr>
          <w:rFonts w:cstheme="minorHAnsi"/>
          <w:color w:val="000000" w:themeColor="text1"/>
          <w:lang w:val="en-US"/>
        </w:rPr>
      </w:pPr>
      <w:r w:rsidRPr="00BB0A93">
        <w:rPr>
          <w:rFonts w:cstheme="minorHAnsi"/>
          <w:color w:val="000000" w:themeColor="text1"/>
          <w:lang w:val="en-US"/>
        </w:rPr>
        <w:t xml:space="preserve">Symbolic regression (i.e., function identification) is a central problem in natural science, which aims to find a model, in symbolic form, that fits a given sample of data or observations. To be more specific, for a given finite sampling of value pairs of the independent variables and the associated dependent variables, the goal of symbolic regression is to find a mathematics expression, involving both the functional form and the numerical coefficients that can provide a good fit. </w:t>
      </w:r>
    </w:p>
    <w:p w14:paraId="53602771" w14:textId="77777777" w:rsidR="00E51940" w:rsidRPr="00BB0A93" w:rsidRDefault="00E51940" w:rsidP="00BB0A93">
      <w:pPr>
        <w:jc w:val="both"/>
        <w:rPr>
          <w:rFonts w:cstheme="minorHAnsi"/>
          <w:color w:val="000000" w:themeColor="text1"/>
          <w:lang w:val="en-US"/>
        </w:rPr>
      </w:pPr>
    </w:p>
    <w:p w14:paraId="2AD5F9E3" w14:textId="39F5E620" w:rsidR="00E51940" w:rsidRPr="00BB0A93" w:rsidRDefault="00E51940" w:rsidP="00BB0A93">
      <w:pPr>
        <w:jc w:val="both"/>
        <w:rPr>
          <w:rFonts w:cstheme="minorHAnsi"/>
          <w:color w:val="000000" w:themeColor="text1"/>
          <w:lang w:val="en-US"/>
        </w:rPr>
      </w:pPr>
      <w:r w:rsidRPr="00BB0A93">
        <w:rPr>
          <w:rFonts w:cstheme="minorHAnsi"/>
          <w:color w:val="000000" w:themeColor="text1"/>
          <w:lang w:val="en-US"/>
        </w:rPr>
        <w:t>Genetic programming</w:t>
      </w:r>
      <w:r w:rsidR="002A554A" w:rsidRPr="00BB0A93">
        <w:rPr>
          <w:rFonts w:cstheme="minorHAnsi"/>
          <w:color w:val="000000" w:themeColor="text1"/>
          <w:lang w:val="en-US"/>
        </w:rPr>
        <w:t xml:space="preserve"> (GP)</w:t>
      </w:r>
      <w:r w:rsidRPr="00BB0A93">
        <w:rPr>
          <w:rFonts w:cstheme="minorHAnsi"/>
          <w:color w:val="000000" w:themeColor="text1"/>
          <w:lang w:val="en-US"/>
        </w:rPr>
        <w:t xml:space="preserve"> is </w:t>
      </w:r>
      <w:r w:rsidR="002A554A" w:rsidRPr="00BB0A93">
        <w:rPr>
          <w:rFonts w:cstheme="minorHAnsi"/>
          <w:color w:val="000000" w:themeColor="text1"/>
          <w:lang w:val="en-US"/>
        </w:rPr>
        <w:t xml:space="preserve">currently </w:t>
      </w:r>
      <w:r w:rsidRPr="00BB0A93">
        <w:rPr>
          <w:rFonts w:cstheme="minorHAnsi"/>
          <w:color w:val="000000" w:themeColor="text1"/>
          <w:lang w:val="en-US"/>
        </w:rPr>
        <w:t xml:space="preserve">the </w:t>
      </w:r>
      <w:r w:rsidR="002A554A" w:rsidRPr="00BB0A93">
        <w:rPr>
          <w:rFonts w:cstheme="minorHAnsi"/>
          <w:color w:val="000000" w:themeColor="text1"/>
          <w:lang w:val="en-US"/>
        </w:rPr>
        <w:t>main conventional</w:t>
      </w:r>
      <w:r w:rsidRPr="00BB0A93">
        <w:rPr>
          <w:rFonts w:cstheme="minorHAnsi"/>
          <w:color w:val="000000" w:themeColor="text1"/>
          <w:lang w:val="en-US"/>
        </w:rPr>
        <w:t xml:space="preserve"> algorithm for symbolic regression, which was introduced based on the Darwinian evolutionary process</w:t>
      </w:r>
      <w:r w:rsidR="002A554A" w:rsidRPr="00BB0A93">
        <w:rPr>
          <w:rFonts w:cstheme="minorHAnsi"/>
          <w:color w:val="000000" w:themeColor="text1"/>
          <w:lang w:val="en-US"/>
        </w:rPr>
        <w:t xml:space="preserve"> [1]</w:t>
      </w:r>
      <w:r w:rsidRPr="00BB0A93">
        <w:rPr>
          <w:rFonts w:cstheme="minorHAnsi"/>
          <w:color w:val="000000" w:themeColor="text1"/>
          <w:lang w:val="en-US"/>
        </w:rPr>
        <w:t>.</w:t>
      </w:r>
      <w:r w:rsidR="002A554A" w:rsidRPr="00BB0A93">
        <w:rPr>
          <w:rFonts w:cstheme="minorHAnsi"/>
          <w:color w:val="000000" w:themeColor="text1"/>
          <w:lang w:val="en-US"/>
        </w:rPr>
        <w:t xml:space="preserve"> It should be noted that, genetic algorithm,</w:t>
      </w:r>
      <w:r w:rsidRPr="00BB0A93">
        <w:rPr>
          <w:rFonts w:cstheme="minorHAnsi"/>
          <w:color w:val="000000" w:themeColor="text1"/>
          <w:lang w:val="en-US"/>
        </w:rPr>
        <w:t xml:space="preserve"> </w:t>
      </w:r>
      <w:r w:rsidR="002A554A" w:rsidRPr="00BB0A93">
        <w:rPr>
          <w:rFonts w:cstheme="minorHAnsi"/>
          <w:color w:val="000000" w:themeColor="text1"/>
          <w:lang w:val="en-US"/>
        </w:rPr>
        <w:t>w</w:t>
      </w:r>
      <w:r w:rsidRPr="00BB0A93">
        <w:rPr>
          <w:rFonts w:cstheme="minorHAnsi"/>
          <w:color w:val="000000" w:themeColor="text1"/>
          <w:lang w:val="en-US"/>
        </w:rPr>
        <w:t xml:space="preserve">hile </w:t>
      </w:r>
      <w:r w:rsidR="002A554A" w:rsidRPr="00BB0A93">
        <w:rPr>
          <w:rFonts w:cstheme="minorHAnsi"/>
          <w:color w:val="000000" w:themeColor="text1"/>
          <w:lang w:val="en-US"/>
        </w:rPr>
        <w:t>achieving reasonable</w:t>
      </w:r>
      <w:r w:rsidRPr="00BB0A93">
        <w:rPr>
          <w:rFonts w:cstheme="minorHAnsi"/>
          <w:color w:val="000000" w:themeColor="text1"/>
          <w:lang w:val="en-US"/>
        </w:rPr>
        <w:t xml:space="preserve"> prediction accuracy, cannot improve with experience</w:t>
      </w:r>
      <w:r w:rsidR="002A554A" w:rsidRPr="00BB0A93">
        <w:rPr>
          <w:rFonts w:cstheme="minorHAnsi"/>
          <w:color w:val="000000" w:themeColor="text1"/>
          <w:lang w:val="en-US"/>
        </w:rPr>
        <w:t xml:space="preserve"> because the </w:t>
      </w:r>
      <w:proofErr w:type="gramStart"/>
      <w:r w:rsidRPr="00BB0A93">
        <w:rPr>
          <w:rFonts w:cstheme="minorHAnsi"/>
          <w:color w:val="000000" w:themeColor="text1"/>
          <w:lang w:val="en-US"/>
        </w:rPr>
        <w:t>solutions</w:t>
      </w:r>
      <w:proofErr w:type="gramEnd"/>
      <w:r w:rsidRPr="00BB0A93">
        <w:rPr>
          <w:rFonts w:cstheme="minorHAnsi"/>
          <w:color w:val="000000" w:themeColor="text1"/>
          <w:lang w:val="en-US"/>
        </w:rPr>
        <w:t xml:space="preserve"> </w:t>
      </w:r>
      <w:r w:rsidR="002A554A" w:rsidRPr="00BB0A93">
        <w:rPr>
          <w:rFonts w:cstheme="minorHAnsi"/>
          <w:color w:val="000000" w:themeColor="text1"/>
          <w:lang w:val="en-US"/>
        </w:rPr>
        <w:t>to</w:t>
      </w:r>
      <w:r w:rsidRPr="00BB0A93">
        <w:rPr>
          <w:rFonts w:cstheme="minorHAnsi"/>
          <w:color w:val="000000" w:themeColor="text1"/>
          <w:lang w:val="en-US"/>
        </w:rPr>
        <w:t xml:space="preserve"> each problem need</w:t>
      </w:r>
      <w:r w:rsidR="002A554A" w:rsidRPr="00BB0A93">
        <w:rPr>
          <w:rFonts w:cstheme="minorHAnsi"/>
          <w:color w:val="000000" w:themeColor="text1"/>
          <w:lang w:val="en-US"/>
        </w:rPr>
        <w:t>s</w:t>
      </w:r>
      <w:r w:rsidRPr="00BB0A93">
        <w:rPr>
          <w:rFonts w:cstheme="minorHAnsi"/>
          <w:color w:val="000000" w:themeColor="text1"/>
          <w:lang w:val="en-US"/>
        </w:rPr>
        <w:t xml:space="preserve"> to be learned from scratch.</w:t>
      </w:r>
    </w:p>
    <w:p w14:paraId="6DE03927" w14:textId="77777777" w:rsidR="00E51940" w:rsidRPr="00BB0A93" w:rsidRDefault="00E51940" w:rsidP="00BB0A93">
      <w:pPr>
        <w:jc w:val="both"/>
        <w:rPr>
          <w:rFonts w:cstheme="minorHAnsi"/>
          <w:color w:val="000000" w:themeColor="text1"/>
          <w:lang w:val="en-US"/>
        </w:rPr>
      </w:pPr>
    </w:p>
    <w:p w14:paraId="0455C8F2" w14:textId="77777777" w:rsidR="002E2EF3" w:rsidRPr="00BB0A93" w:rsidRDefault="00D77078" w:rsidP="00BB0A93">
      <w:pPr>
        <w:jc w:val="both"/>
        <w:rPr>
          <w:rFonts w:cstheme="minorHAnsi"/>
          <w:color w:val="000000" w:themeColor="text1"/>
          <w:lang w:val="en-US"/>
        </w:rPr>
      </w:pPr>
      <w:r w:rsidRPr="00BB0A93">
        <w:rPr>
          <w:rFonts w:cstheme="minorHAnsi"/>
          <w:color w:val="000000" w:themeColor="text1"/>
          <w:lang w:val="en-US"/>
        </w:rPr>
        <w:t>In recent years, n</w:t>
      </w:r>
      <w:r w:rsidR="00E51940" w:rsidRPr="00BB0A93">
        <w:rPr>
          <w:rFonts w:cstheme="minorHAnsi"/>
          <w:color w:val="000000" w:themeColor="text1"/>
          <w:lang w:val="en-US"/>
        </w:rPr>
        <w:t xml:space="preserve">eural network has </w:t>
      </w:r>
      <w:r w:rsidR="005B5B79" w:rsidRPr="00BB0A93">
        <w:rPr>
          <w:rFonts w:cstheme="minorHAnsi"/>
          <w:color w:val="000000" w:themeColor="text1"/>
          <w:lang w:val="en-US"/>
        </w:rPr>
        <w:t>shown to have wide applications</w:t>
      </w:r>
      <w:r w:rsidR="00E51940" w:rsidRPr="00BB0A93">
        <w:rPr>
          <w:rFonts w:cstheme="minorHAnsi"/>
          <w:color w:val="000000" w:themeColor="text1"/>
          <w:lang w:val="en-US"/>
        </w:rPr>
        <w:t xml:space="preserve"> fields in computer vision, speech recognition, natural language processing, etc. However, in symbolic regression, </w:t>
      </w:r>
      <w:r w:rsidR="005B5B79" w:rsidRPr="00BB0A93">
        <w:rPr>
          <w:rFonts w:cstheme="minorHAnsi"/>
          <w:color w:val="000000" w:themeColor="text1"/>
          <w:lang w:val="en-US"/>
        </w:rPr>
        <w:t xml:space="preserve">these deep learning-based </w:t>
      </w:r>
      <w:r w:rsidR="00E51940" w:rsidRPr="00BB0A93">
        <w:rPr>
          <w:rFonts w:cstheme="minorHAnsi"/>
          <w:color w:val="000000" w:themeColor="text1"/>
          <w:lang w:val="en-US"/>
        </w:rPr>
        <w:t xml:space="preserve">methods are relatively new and </w:t>
      </w:r>
      <w:r w:rsidR="005B5B79" w:rsidRPr="00BB0A93">
        <w:rPr>
          <w:rFonts w:cstheme="minorHAnsi"/>
          <w:color w:val="000000" w:themeColor="text1"/>
          <w:lang w:val="en-US"/>
        </w:rPr>
        <w:t xml:space="preserve">are developing into </w:t>
      </w:r>
      <w:r w:rsidR="00E51940" w:rsidRPr="00BB0A93">
        <w:rPr>
          <w:rFonts w:cstheme="minorHAnsi"/>
          <w:color w:val="000000" w:themeColor="text1"/>
          <w:lang w:val="en-US"/>
        </w:rPr>
        <w:t xml:space="preserve">an active research area. </w:t>
      </w:r>
      <w:r w:rsidR="005B5B79" w:rsidRPr="00BB0A93">
        <w:rPr>
          <w:rFonts w:cstheme="minorHAnsi"/>
          <w:color w:val="000000" w:themeColor="text1"/>
          <w:lang w:val="en-US"/>
        </w:rPr>
        <w:t xml:space="preserve"> For example, t</w:t>
      </w:r>
      <w:r w:rsidR="00E51940" w:rsidRPr="00BB0A93">
        <w:rPr>
          <w:rFonts w:cstheme="minorHAnsi"/>
          <w:color w:val="000000" w:themeColor="text1"/>
          <w:lang w:val="en-US"/>
        </w:rPr>
        <w:t xml:space="preserve">ransformer-based large-scale methods have been proposed in [2,3]. </w:t>
      </w:r>
      <w:r w:rsidR="005B5B79" w:rsidRPr="00BB0A93">
        <w:rPr>
          <w:rFonts w:cstheme="minorHAnsi"/>
          <w:color w:val="000000" w:themeColor="text1"/>
          <w:lang w:val="en-US"/>
        </w:rPr>
        <w:t xml:space="preserve">These methods </w:t>
      </w:r>
      <w:r w:rsidR="00E51940" w:rsidRPr="00BB0A93">
        <w:rPr>
          <w:rFonts w:cstheme="minorHAnsi"/>
          <w:color w:val="000000" w:themeColor="text1"/>
          <w:lang w:val="en-US"/>
        </w:rPr>
        <w:t>Inherit</w:t>
      </w:r>
      <w:r w:rsidR="005B5B79" w:rsidRPr="00BB0A93">
        <w:rPr>
          <w:rFonts w:cstheme="minorHAnsi"/>
          <w:color w:val="000000" w:themeColor="text1"/>
          <w:lang w:val="en-US"/>
        </w:rPr>
        <w:t>ed</w:t>
      </w:r>
      <w:r w:rsidR="00E51940" w:rsidRPr="00BB0A93">
        <w:rPr>
          <w:rFonts w:cstheme="minorHAnsi"/>
          <w:color w:val="000000" w:themeColor="text1"/>
          <w:lang w:val="en-US"/>
        </w:rPr>
        <w:t xml:space="preserve"> from GP</w:t>
      </w:r>
      <w:r w:rsidR="005B5B79" w:rsidRPr="00BB0A93">
        <w:rPr>
          <w:rFonts w:cstheme="minorHAnsi"/>
          <w:color w:val="000000" w:themeColor="text1"/>
          <w:lang w:val="en-US"/>
        </w:rPr>
        <w:t xml:space="preserve"> </w:t>
      </w:r>
      <w:r w:rsidR="00E51940" w:rsidRPr="00BB0A93">
        <w:rPr>
          <w:rFonts w:cstheme="minorHAnsi"/>
          <w:color w:val="000000" w:themeColor="text1"/>
          <w:lang w:val="en-US"/>
        </w:rPr>
        <w:t xml:space="preserve">follow </w:t>
      </w:r>
      <w:r w:rsidR="005B5B79" w:rsidRPr="00BB0A93">
        <w:rPr>
          <w:rFonts w:cstheme="minorHAnsi"/>
          <w:color w:val="000000" w:themeColor="text1"/>
          <w:lang w:val="en-US"/>
        </w:rPr>
        <w:t>a</w:t>
      </w:r>
      <w:r w:rsidR="00E51940" w:rsidRPr="00BB0A93">
        <w:rPr>
          <w:rFonts w:cstheme="minorHAnsi"/>
          <w:color w:val="000000" w:themeColor="text1"/>
          <w:lang w:val="en-US"/>
        </w:rPr>
        <w:t xml:space="preserve"> two-step procedure, first predicting the symbolic expressions using a neural network, </w:t>
      </w:r>
      <w:r w:rsidRPr="00BB0A93">
        <w:rPr>
          <w:rFonts w:cstheme="minorHAnsi"/>
          <w:color w:val="000000" w:themeColor="text1"/>
          <w:lang w:val="en-US"/>
        </w:rPr>
        <w:t xml:space="preserve">and </w:t>
      </w:r>
      <w:r w:rsidR="00E51940" w:rsidRPr="00BB0A93">
        <w:rPr>
          <w:rFonts w:cstheme="minorHAnsi"/>
          <w:color w:val="000000" w:themeColor="text1"/>
          <w:lang w:val="en-US"/>
        </w:rPr>
        <w:t xml:space="preserve">then fitting constants through </w:t>
      </w:r>
      <w:r w:rsidRPr="00BB0A93">
        <w:rPr>
          <w:rFonts w:cstheme="minorHAnsi"/>
          <w:color w:val="000000" w:themeColor="text1"/>
          <w:lang w:val="en-US"/>
        </w:rPr>
        <w:t>by</w:t>
      </w:r>
      <w:r w:rsidR="00E51940" w:rsidRPr="00BB0A93">
        <w:rPr>
          <w:rFonts w:cstheme="minorHAnsi"/>
          <w:color w:val="000000" w:themeColor="text1"/>
          <w:lang w:val="en-US"/>
        </w:rPr>
        <w:t xml:space="preserve"> non-linear optimizer </w:t>
      </w:r>
      <w:r w:rsidRPr="00BB0A93">
        <w:rPr>
          <w:rFonts w:cstheme="minorHAnsi"/>
          <w:color w:val="000000" w:themeColor="text1"/>
          <w:lang w:val="en-US"/>
        </w:rPr>
        <w:t xml:space="preserve">such as </w:t>
      </w:r>
      <w:r w:rsidR="00E51940" w:rsidRPr="00BB0A93">
        <w:rPr>
          <w:rFonts w:cstheme="minorHAnsi"/>
          <w:color w:val="000000" w:themeColor="text1"/>
          <w:lang w:val="en-US"/>
        </w:rPr>
        <w:t>BFGS. We argue that there are some shortcomings in the two-step procedure</w:t>
      </w:r>
      <w:r w:rsidRPr="00BB0A93">
        <w:rPr>
          <w:rFonts w:cstheme="minorHAnsi"/>
          <w:color w:val="000000" w:themeColor="text1"/>
          <w:lang w:val="en-US"/>
        </w:rPr>
        <w:t xml:space="preserve">. Firstly, it </w:t>
      </w:r>
      <w:r w:rsidRPr="00BB0A93">
        <w:rPr>
          <w:rFonts w:cstheme="minorHAnsi"/>
          <w:color w:val="000000" w:themeColor="text1"/>
          <w:lang w:val="en-US"/>
        </w:rPr>
        <w:lastRenderedPageBreak/>
        <w:t xml:space="preserve">may not be suited to neural network approaches in some ways, as the neural network itself is a good non-linear optimizer. In addition, </w:t>
      </w:r>
      <w:r w:rsidR="00E51940" w:rsidRPr="00BB0A93">
        <w:rPr>
          <w:rFonts w:cstheme="minorHAnsi"/>
          <w:color w:val="000000" w:themeColor="text1"/>
          <w:lang w:val="en-US"/>
        </w:rPr>
        <w:t>merely optimizing on functional form cannot provide sufficient supervision</w:t>
      </w:r>
      <w:r w:rsidRPr="00BB0A93">
        <w:rPr>
          <w:rFonts w:cstheme="minorHAnsi"/>
          <w:color w:val="000000" w:themeColor="text1"/>
          <w:lang w:val="en-US"/>
        </w:rPr>
        <w:t xml:space="preserve">, for </w:t>
      </w:r>
      <w:proofErr w:type="gramStart"/>
      <w:r w:rsidRPr="00BB0A93">
        <w:rPr>
          <w:rFonts w:cstheme="minorHAnsi"/>
          <w:color w:val="000000" w:themeColor="text1"/>
          <w:lang w:val="en-US"/>
        </w:rPr>
        <w:t>example,</w:t>
      </w:r>
      <w:r w:rsidR="00E51940" w:rsidRPr="00BB0A93">
        <w:rPr>
          <w:rFonts w:cstheme="minorHAnsi"/>
          <w:color w:val="000000" w:themeColor="text1"/>
          <w:lang w:val="en-US"/>
        </w:rPr>
        <w:t xml:space="preserve">  different</w:t>
      </w:r>
      <w:proofErr w:type="gramEnd"/>
      <w:r w:rsidR="00E51940" w:rsidRPr="00BB0A93">
        <w:rPr>
          <w:rFonts w:cstheme="minorHAnsi"/>
          <w:color w:val="000000" w:themeColor="text1"/>
          <w:lang w:val="en-US"/>
        </w:rPr>
        <w:t xml:space="preserve"> </w:t>
      </w:r>
      <w:r w:rsidRPr="00BB0A93">
        <w:rPr>
          <w:rFonts w:cstheme="minorHAnsi"/>
          <w:color w:val="000000" w:themeColor="text1"/>
          <w:lang w:val="en-US"/>
        </w:rPr>
        <w:t>instances</w:t>
      </w:r>
      <w:r w:rsidR="00E51940" w:rsidRPr="00BB0A93">
        <w:rPr>
          <w:rFonts w:cstheme="minorHAnsi"/>
          <w:color w:val="000000" w:themeColor="text1"/>
          <w:lang w:val="en-US"/>
        </w:rPr>
        <w:t xml:space="preserve"> of the same</w:t>
      </w:r>
      <w:r w:rsidRPr="00BB0A93">
        <w:rPr>
          <w:rFonts w:cstheme="minorHAnsi"/>
          <w:color w:val="000000" w:themeColor="text1"/>
          <w:lang w:val="en-US"/>
        </w:rPr>
        <w:t xml:space="preserve"> symbolic mathematical</w:t>
      </w:r>
      <w:r w:rsidR="00E51940" w:rsidRPr="00BB0A93">
        <w:rPr>
          <w:rFonts w:cstheme="minorHAnsi"/>
          <w:color w:val="000000" w:themeColor="text1"/>
          <w:lang w:val="en-US"/>
        </w:rPr>
        <w:t xml:space="preserve"> form </w:t>
      </w:r>
      <w:r w:rsidRPr="00BB0A93">
        <w:rPr>
          <w:rFonts w:cstheme="minorHAnsi"/>
          <w:color w:val="000000" w:themeColor="text1"/>
          <w:lang w:val="en-US"/>
        </w:rPr>
        <w:t xml:space="preserve">may results in different </w:t>
      </w:r>
      <w:r w:rsidR="00E51940" w:rsidRPr="00BB0A93">
        <w:rPr>
          <w:rFonts w:cstheme="minorHAnsi"/>
          <w:color w:val="000000" w:themeColor="text1"/>
          <w:lang w:val="en-US"/>
        </w:rPr>
        <w:t>shapes</w:t>
      </w:r>
      <w:r w:rsidR="002E2EF3" w:rsidRPr="00BB0A93">
        <w:rPr>
          <w:rFonts w:cstheme="minorHAnsi"/>
          <w:color w:val="000000" w:themeColor="text1"/>
          <w:lang w:val="en-US"/>
        </w:rPr>
        <w:t xml:space="preserve"> of mathematical curves. </w:t>
      </w:r>
      <w:r w:rsidR="002E2EF3" w:rsidRPr="00BB0A93">
        <w:rPr>
          <w:rFonts w:cstheme="minorHAnsi"/>
          <w:color w:val="000000" w:themeColor="text1"/>
          <w:lang w:val="en-US"/>
        </w:rPr>
        <w:t>Therefore, we propose an end-to-end numerical method and symbolic prediction to implement the complete mathematical equation.</w:t>
      </w:r>
    </w:p>
    <w:p w14:paraId="349470DF" w14:textId="77777777" w:rsidR="002E2EF3" w:rsidRPr="00BB0A93" w:rsidRDefault="002E2EF3" w:rsidP="00BB0A93">
      <w:pPr>
        <w:jc w:val="both"/>
        <w:rPr>
          <w:rFonts w:cstheme="minorHAnsi"/>
          <w:color w:val="000000" w:themeColor="text1"/>
          <w:lang w:val="en-US"/>
        </w:rPr>
      </w:pPr>
    </w:p>
    <w:p w14:paraId="22954EFA" w14:textId="77777777" w:rsidR="00830CAA" w:rsidRPr="00BB0A93" w:rsidRDefault="00830CAA" w:rsidP="00BB0A93">
      <w:pPr>
        <w:jc w:val="both"/>
        <w:rPr>
          <w:rFonts w:cstheme="minorHAnsi"/>
          <w:color w:val="000000" w:themeColor="text1"/>
          <w:lang w:val="en-US"/>
        </w:rPr>
      </w:pPr>
      <w:r w:rsidRPr="00BB0A93">
        <w:rPr>
          <w:rFonts w:cstheme="minorHAnsi"/>
          <w:color w:val="000000" w:themeColor="text1"/>
          <w:lang w:val="en-US"/>
        </w:rPr>
        <w:t>In this report, we train a transformer model over a synthetic dataset to achieve end-to-end symbolic regression. The base 10 positional encoding (p10) method is used to represent numbers as a sequence of five tokens so that they can be processed by the model. After 2 days training on a single GeForce RTX 2080 GPU, the models is shown to achieve an accuracy of 78%.</w:t>
      </w:r>
    </w:p>
    <w:p w14:paraId="3013998D" w14:textId="77777777" w:rsidR="00E51940" w:rsidRPr="00BB0A93" w:rsidRDefault="00E51940" w:rsidP="00BB0A93">
      <w:pPr>
        <w:jc w:val="both"/>
        <w:rPr>
          <w:rFonts w:cstheme="minorHAnsi"/>
          <w:color w:val="000000" w:themeColor="text1"/>
          <w:lang w:val="en-US"/>
        </w:rPr>
      </w:pPr>
    </w:p>
    <w:p w14:paraId="205CF65C" w14:textId="67D3D6A6" w:rsidR="0045759D" w:rsidRPr="00BB0A93" w:rsidRDefault="00897DDB" w:rsidP="00BB0A93">
      <w:pPr>
        <w:jc w:val="both"/>
        <w:rPr>
          <w:rFonts w:cstheme="minorHAnsi"/>
          <w:color w:val="000000" w:themeColor="text1"/>
          <w:sz w:val="32"/>
          <w:szCs w:val="32"/>
          <w:lang w:val="en-US"/>
        </w:rPr>
      </w:pPr>
      <w:r w:rsidRPr="00BB0A93">
        <w:rPr>
          <w:rFonts w:cstheme="minorHAnsi"/>
          <w:color w:val="000000" w:themeColor="text1"/>
          <w:sz w:val="32"/>
          <w:szCs w:val="32"/>
          <w:lang w:val="en-US"/>
        </w:rPr>
        <w:t>2.Related work</w:t>
      </w:r>
    </w:p>
    <w:p w14:paraId="44DE8DF3" w14:textId="28F8867C" w:rsidR="00897DDB" w:rsidRPr="00BB0A93" w:rsidRDefault="00897DDB" w:rsidP="00BB0A93">
      <w:pPr>
        <w:jc w:val="both"/>
        <w:rPr>
          <w:rFonts w:cstheme="minorHAnsi"/>
          <w:color w:val="000000" w:themeColor="text1"/>
          <w:lang w:val="en-US"/>
        </w:rPr>
      </w:pPr>
    </w:p>
    <w:p w14:paraId="13BD33D7" w14:textId="0E4ECA7C" w:rsidR="00331FE7" w:rsidRPr="00BB0A93" w:rsidRDefault="00331FE7" w:rsidP="00BB0A93">
      <w:pPr>
        <w:jc w:val="both"/>
        <w:rPr>
          <w:rFonts w:cstheme="minorHAnsi"/>
          <w:color w:val="000000" w:themeColor="text1"/>
          <w:sz w:val="28"/>
          <w:szCs w:val="28"/>
          <w:lang w:val="en-US"/>
        </w:rPr>
      </w:pPr>
      <w:r w:rsidRPr="00BB0A93">
        <w:rPr>
          <w:rFonts w:cstheme="minorHAnsi"/>
          <w:color w:val="000000" w:themeColor="text1"/>
          <w:sz w:val="28"/>
          <w:szCs w:val="28"/>
          <w:lang w:val="en-US"/>
        </w:rPr>
        <w:t>2.1 Genetic Programming for Symbolic Regression</w:t>
      </w:r>
    </w:p>
    <w:p w14:paraId="51D95A6E" w14:textId="2C4B0C36" w:rsidR="00830CAA" w:rsidRPr="00BB0A93" w:rsidRDefault="00830CAA" w:rsidP="00BB0A93">
      <w:pPr>
        <w:pStyle w:val="NormalWeb"/>
        <w:jc w:val="both"/>
        <w:rPr>
          <w:rFonts w:asciiTheme="minorHAnsi" w:eastAsiaTheme="minorEastAsia" w:hAnsiTheme="minorHAnsi" w:cstheme="minorHAnsi"/>
          <w:color w:val="000000" w:themeColor="text1"/>
          <w:lang w:val="en-US"/>
        </w:rPr>
      </w:pPr>
      <w:r w:rsidRPr="00BB0A93">
        <w:rPr>
          <w:rFonts w:asciiTheme="minorHAnsi" w:eastAsiaTheme="minorEastAsia" w:hAnsiTheme="minorHAnsi" w:cstheme="minorHAnsi"/>
          <w:color w:val="000000" w:themeColor="text1"/>
          <w:lang w:val="en-US"/>
        </w:rPr>
        <w:t>The traditional approach to symbolic regression is Genetic Programming (GP) based on Genetic Algorithms [1]. In each generation, a set of candidate mathematical expressions are generated and evaluated from the data, and the fittest ones are selected for mutation and recombination to construct the next generation. This procedure is iterated until a satisfactory level of accuracy is achieved. While GP is the first algorithm to demonstrate the potential of symbolic regression for data-driven solutions, it is notoriously difficult to scale well to high-dimensional problems and exhibits high sensitivity to hyperparameters [4].</w:t>
      </w:r>
    </w:p>
    <w:p w14:paraId="1F2B5E43" w14:textId="425006C5" w:rsidR="00B65E28" w:rsidRPr="00BB0A93" w:rsidRDefault="00E913A7" w:rsidP="00BB0A93">
      <w:pPr>
        <w:pStyle w:val="NormalWeb"/>
        <w:jc w:val="both"/>
        <w:rPr>
          <w:rFonts w:asciiTheme="minorHAnsi" w:hAnsiTheme="minorHAnsi" w:cstheme="minorHAnsi"/>
          <w:color w:val="000000" w:themeColor="text1"/>
          <w:sz w:val="28"/>
          <w:szCs w:val="28"/>
          <w:lang w:val="en-US"/>
        </w:rPr>
      </w:pPr>
      <w:r w:rsidRPr="00BB0A93">
        <w:rPr>
          <w:rFonts w:asciiTheme="minorHAnsi" w:hAnsiTheme="minorHAnsi" w:cstheme="minorHAnsi"/>
          <w:color w:val="000000" w:themeColor="text1"/>
          <w:sz w:val="28"/>
          <w:szCs w:val="28"/>
          <w:lang w:val="en-US"/>
        </w:rPr>
        <w:t xml:space="preserve">2.2 Deep learning for symbolic regression. </w:t>
      </w:r>
    </w:p>
    <w:p w14:paraId="2D73F3C4" w14:textId="77777777" w:rsidR="00830CAA" w:rsidRPr="00BB0A93" w:rsidRDefault="00830CAA" w:rsidP="00BB0A93">
      <w:pPr>
        <w:pStyle w:val="NormalWeb"/>
        <w:jc w:val="both"/>
        <w:rPr>
          <w:rFonts w:asciiTheme="minorHAnsi" w:hAnsiTheme="minorHAnsi" w:cstheme="minorHAnsi"/>
          <w:color w:val="000000" w:themeColor="text1"/>
          <w:lang w:val="en-US"/>
        </w:rPr>
      </w:pPr>
      <w:r w:rsidRPr="00BB0A93">
        <w:rPr>
          <w:rFonts w:asciiTheme="minorHAnsi" w:hAnsiTheme="minorHAnsi" w:cstheme="minorHAnsi"/>
          <w:color w:val="000000" w:themeColor="text1"/>
          <w:lang w:val="en-US"/>
        </w:rPr>
        <w:t xml:space="preserve">Several recent approaches leverage deep learning for symbolic regression. </w:t>
      </w:r>
      <w:proofErr w:type="spellStart"/>
      <w:r w:rsidRPr="00BB0A93">
        <w:rPr>
          <w:rFonts w:asciiTheme="minorHAnsi" w:hAnsiTheme="minorHAnsi" w:cstheme="minorHAnsi"/>
          <w:color w:val="000000" w:themeColor="text1"/>
          <w:lang w:val="en-US"/>
        </w:rPr>
        <w:t>Udrescu</w:t>
      </w:r>
      <w:proofErr w:type="spellEnd"/>
      <w:r w:rsidRPr="00BB0A93">
        <w:rPr>
          <w:rFonts w:asciiTheme="minorHAnsi" w:hAnsiTheme="minorHAnsi" w:cstheme="minorHAnsi"/>
          <w:color w:val="000000" w:themeColor="text1"/>
          <w:lang w:val="en-US"/>
        </w:rPr>
        <w:t xml:space="preserve"> and </w:t>
      </w:r>
      <w:proofErr w:type="spellStart"/>
      <w:r w:rsidRPr="00BB0A93">
        <w:rPr>
          <w:rFonts w:asciiTheme="minorHAnsi" w:hAnsiTheme="minorHAnsi" w:cstheme="minorHAnsi"/>
          <w:color w:val="000000" w:themeColor="text1"/>
          <w:lang w:val="en-US"/>
        </w:rPr>
        <w:t>Tegmark</w:t>
      </w:r>
      <w:proofErr w:type="spellEnd"/>
      <w:r w:rsidRPr="00BB0A93">
        <w:rPr>
          <w:rFonts w:asciiTheme="minorHAnsi" w:hAnsiTheme="minorHAnsi" w:cstheme="minorHAnsi"/>
          <w:color w:val="000000" w:themeColor="text1"/>
          <w:lang w:val="en-US"/>
        </w:rPr>
        <w:t xml:space="preserve"> developed AI Feynman at 2020 [5], which first used the physics-inspired strategies enabled by neural networks to discover hidden simplicity such as symmetry or separability in the dataset, and then recursively break harder problems into simpler ones with fewer variables. In grammar VAE, </w:t>
      </w:r>
      <w:proofErr w:type="spellStart"/>
      <w:r w:rsidRPr="00BB0A93">
        <w:rPr>
          <w:rFonts w:asciiTheme="minorHAnsi" w:hAnsiTheme="minorHAnsi" w:cstheme="minorHAnsi"/>
          <w:color w:val="000000" w:themeColor="text1"/>
          <w:lang w:val="en-US"/>
        </w:rPr>
        <w:t>Kusner</w:t>
      </w:r>
      <w:proofErr w:type="spellEnd"/>
      <w:r w:rsidRPr="00BB0A93">
        <w:rPr>
          <w:rFonts w:asciiTheme="minorHAnsi" w:hAnsiTheme="minorHAnsi" w:cstheme="minorHAnsi"/>
          <w:color w:val="000000" w:themeColor="text1"/>
          <w:lang w:val="en-US"/>
        </w:rPr>
        <w:t xml:space="preserve"> et al. [6] proposed a generative model to learn latent representations for discrete data such as arithmetic expressions. They showed that this latent representation can be used for symbolic regression. </w:t>
      </w:r>
      <w:proofErr w:type="spellStart"/>
      <w:r w:rsidRPr="00BB0A93">
        <w:rPr>
          <w:rFonts w:asciiTheme="minorHAnsi" w:hAnsiTheme="minorHAnsi" w:cstheme="minorHAnsi"/>
          <w:color w:val="000000" w:themeColor="text1"/>
          <w:lang w:val="en-US"/>
        </w:rPr>
        <w:t>Biggio</w:t>
      </w:r>
      <w:proofErr w:type="spellEnd"/>
      <w:r w:rsidRPr="00BB0A93">
        <w:rPr>
          <w:rFonts w:asciiTheme="minorHAnsi" w:hAnsiTheme="minorHAnsi" w:cstheme="minorHAnsi"/>
          <w:color w:val="000000" w:themeColor="text1"/>
          <w:lang w:val="en-US"/>
        </w:rPr>
        <w:t xml:space="preserve"> [2] introduced a large-scale pre-training method that applies a transformer through a two-step process to solve the symbolic regression problem. Once the model is pretrained, the skeleton is predicted with a simple forward pass and BFGS is called to approximate the constant.</w:t>
      </w:r>
    </w:p>
    <w:p w14:paraId="71A92DC3" w14:textId="783596F5" w:rsidR="00B65E28" w:rsidRPr="00BB0A93" w:rsidRDefault="00F13D8D" w:rsidP="00BB0A93">
      <w:pPr>
        <w:pStyle w:val="NormalWeb"/>
        <w:jc w:val="both"/>
        <w:rPr>
          <w:rFonts w:asciiTheme="minorHAnsi" w:hAnsiTheme="minorHAnsi" w:cstheme="minorHAnsi"/>
          <w:color w:val="000000" w:themeColor="text1"/>
          <w:sz w:val="28"/>
          <w:szCs w:val="28"/>
          <w:lang w:val="en-US"/>
        </w:rPr>
      </w:pPr>
      <w:r w:rsidRPr="00BB0A93">
        <w:rPr>
          <w:rFonts w:asciiTheme="minorHAnsi" w:hAnsiTheme="minorHAnsi" w:cstheme="minorHAnsi"/>
          <w:color w:val="000000" w:themeColor="text1"/>
          <w:sz w:val="28"/>
          <w:szCs w:val="28"/>
          <w:lang w:val="en-US"/>
        </w:rPr>
        <w:t xml:space="preserve">2.3 Transformers for symbolic mathematics. </w:t>
      </w:r>
    </w:p>
    <w:p w14:paraId="121033C8" w14:textId="77777777" w:rsidR="00830CAA" w:rsidRPr="00BB0A93" w:rsidRDefault="00E51940" w:rsidP="00BB0A93">
      <w:pPr>
        <w:jc w:val="both"/>
        <w:rPr>
          <w:rFonts w:eastAsia="Times New Roman" w:cstheme="minorHAnsi"/>
          <w:color w:val="000000" w:themeColor="text1"/>
          <w:lang w:val="en-US"/>
        </w:rPr>
      </w:pPr>
      <w:r w:rsidRPr="00BB0A93">
        <w:rPr>
          <w:rFonts w:eastAsia="Times New Roman" w:cstheme="minorHAnsi"/>
          <w:color w:val="000000" w:themeColor="text1"/>
          <w:lang w:val="en-US"/>
        </w:rPr>
        <w:t xml:space="preserve">Transformers was originally designed for machine translation [15], thus it quickly shows great capacity in symbolic manipulation, which can be manipulated as words in natural language. As for now, the transformer has achieved great performance on symbolic integration [7], theorem proving [8], formal logic [9], SAT solving [10], and dynamical systems [11]. </w:t>
      </w:r>
      <w:r w:rsidR="00830CAA" w:rsidRPr="00BB0A93">
        <w:rPr>
          <w:rFonts w:eastAsia="Times New Roman" w:cstheme="minorHAnsi"/>
          <w:color w:val="000000" w:themeColor="text1"/>
          <w:lang w:val="en-US"/>
        </w:rPr>
        <w:t xml:space="preserve">All these problems rely on the advantages of pretraining models on large datasets [12, 13, 14]. Our work is inspired by </w:t>
      </w:r>
      <w:r w:rsidR="00830CAA" w:rsidRPr="00BB0A93">
        <w:rPr>
          <w:rFonts w:eastAsia="Times New Roman" w:cstheme="minorHAnsi"/>
          <w:color w:val="000000" w:themeColor="text1"/>
          <w:lang w:val="en-US"/>
        </w:rPr>
        <w:lastRenderedPageBreak/>
        <w:t xml:space="preserve">the work of </w:t>
      </w:r>
      <w:proofErr w:type="spellStart"/>
      <w:r w:rsidR="00830CAA" w:rsidRPr="00BB0A93">
        <w:rPr>
          <w:rFonts w:eastAsia="Times New Roman" w:cstheme="minorHAnsi"/>
          <w:color w:val="000000" w:themeColor="text1"/>
          <w:lang w:val="en-US"/>
        </w:rPr>
        <w:t>Lample</w:t>
      </w:r>
      <w:proofErr w:type="spellEnd"/>
      <w:r w:rsidR="00830CAA" w:rsidRPr="00BB0A93">
        <w:rPr>
          <w:rFonts w:eastAsia="Times New Roman" w:cstheme="minorHAnsi"/>
          <w:color w:val="000000" w:themeColor="text1"/>
          <w:lang w:val="en-US"/>
        </w:rPr>
        <w:t xml:space="preserve"> &amp; </w:t>
      </w:r>
      <w:proofErr w:type="spellStart"/>
      <w:r w:rsidR="00830CAA" w:rsidRPr="00BB0A93">
        <w:rPr>
          <w:rFonts w:eastAsia="Times New Roman" w:cstheme="minorHAnsi"/>
          <w:color w:val="000000" w:themeColor="text1"/>
          <w:lang w:val="en-US"/>
        </w:rPr>
        <w:t>Charton</w:t>
      </w:r>
      <w:proofErr w:type="spellEnd"/>
      <w:r w:rsidR="00830CAA" w:rsidRPr="00BB0A93">
        <w:rPr>
          <w:rFonts w:eastAsia="Times New Roman" w:cstheme="minorHAnsi"/>
          <w:color w:val="000000" w:themeColor="text1"/>
          <w:lang w:val="en-US"/>
        </w:rPr>
        <w:t xml:space="preserve"> (2019) [7], Transformers are trained to solve complex mathematical problems, namely functional </w:t>
      </w:r>
      <w:proofErr w:type="gramStart"/>
      <w:r w:rsidR="00830CAA" w:rsidRPr="00BB0A93">
        <w:rPr>
          <w:rFonts w:eastAsia="Times New Roman" w:cstheme="minorHAnsi"/>
          <w:color w:val="000000" w:themeColor="text1"/>
          <w:lang w:val="en-US"/>
        </w:rPr>
        <w:t>integration</w:t>
      </w:r>
      <w:proofErr w:type="gramEnd"/>
      <w:r w:rsidR="00830CAA" w:rsidRPr="00BB0A93">
        <w:rPr>
          <w:rFonts w:eastAsia="Times New Roman" w:cstheme="minorHAnsi"/>
          <w:color w:val="000000" w:themeColor="text1"/>
          <w:lang w:val="en-US"/>
        </w:rPr>
        <w:t xml:space="preserve"> and ordinary differential equations (ODEs). However, in this report, we present the additional challenge of numerical computation rather than limited symbolic manipulation.</w:t>
      </w:r>
    </w:p>
    <w:p w14:paraId="60D14B38" w14:textId="77777777" w:rsidR="00E51940" w:rsidRPr="00BB0A93" w:rsidRDefault="00E51940" w:rsidP="00BB0A93">
      <w:pPr>
        <w:jc w:val="both"/>
        <w:rPr>
          <w:rFonts w:eastAsia="Times New Roman" w:cstheme="minorHAnsi"/>
          <w:color w:val="000000" w:themeColor="text1"/>
          <w:lang w:val="en-US"/>
        </w:rPr>
      </w:pPr>
    </w:p>
    <w:p w14:paraId="01E1E33E" w14:textId="4C89E2DE" w:rsidR="0045759D" w:rsidRPr="00BB0A93" w:rsidRDefault="00897DDB" w:rsidP="00BB0A93">
      <w:pPr>
        <w:jc w:val="both"/>
        <w:rPr>
          <w:rFonts w:cstheme="minorHAnsi"/>
          <w:color w:val="000000" w:themeColor="text1"/>
          <w:sz w:val="32"/>
          <w:szCs w:val="32"/>
          <w:lang w:val="en-US"/>
        </w:rPr>
      </w:pPr>
      <w:r w:rsidRPr="00BB0A93">
        <w:rPr>
          <w:rFonts w:cstheme="minorHAnsi"/>
          <w:color w:val="000000" w:themeColor="text1"/>
          <w:sz w:val="32"/>
          <w:szCs w:val="32"/>
          <w:lang w:val="en-US"/>
        </w:rPr>
        <w:t>3. Generating Datasets</w:t>
      </w:r>
    </w:p>
    <w:p w14:paraId="1B7D6D6B" w14:textId="2E14B3B8" w:rsidR="00E14A4F" w:rsidRPr="00BB0A93" w:rsidRDefault="00E14A4F" w:rsidP="00BB0A93">
      <w:pPr>
        <w:jc w:val="both"/>
        <w:rPr>
          <w:rFonts w:cstheme="minorHAnsi"/>
          <w:color w:val="000000" w:themeColor="text1"/>
          <w:lang w:val="en-US"/>
        </w:rPr>
      </w:pPr>
    </w:p>
    <w:p w14:paraId="7892410E" w14:textId="01A773DD" w:rsidR="00295833" w:rsidRPr="00BB0A93" w:rsidRDefault="00245DB3" w:rsidP="00BB0A93">
      <w:pPr>
        <w:jc w:val="both"/>
        <w:rPr>
          <w:rFonts w:cstheme="minorHAnsi"/>
          <w:color w:val="000000" w:themeColor="text1"/>
          <w:lang w:val="en-US"/>
        </w:rPr>
      </w:pPr>
      <w:r w:rsidRPr="00BB0A93">
        <w:rPr>
          <w:rFonts w:cstheme="minorHAnsi"/>
          <w:color w:val="000000" w:themeColor="text1"/>
          <w:lang w:val="en-US"/>
        </w:rPr>
        <w:t xml:space="preserve">A vast synthetic dataset is a key part of training a pre-training language model. In our approach, the training example is a pair of datapoints  </w:t>
      </w:r>
      <m:oMath>
        <m:d>
          <m:dPr>
            <m:ctrlPr>
              <w:rPr>
                <w:rFonts w:ascii="Cambria Math" w:hAnsi="Cambria Math" w:cstheme="minorHAnsi"/>
                <w:i/>
                <w:color w:val="000000" w:themeColor="text1"/>
                <w:lang w:val="en-US"/>
              </w:rPr>
            </m:ctrlPr>
          </m:dPr>
          <m:e>
            <m:r>
              <w:rPr>
                <w:rFonts w:ascii="Cambria Math" w:hAnsi="Cambria Math" w:cstheme="minorHAnsi"/>
                <w:color w:val="000000" w:themeColor="text1"/>
                <w:lang w:val="en-US"/>
              </w:rPr>
              <m:t>x,y</m:t>
            </m:r>
          </m:e>
        </m:d>
        <m:r>
          <w:rPr>
            <w:rFonts w:ascii="Cambria Math" w:hAnsi="Cambria Math" w:cstheme="minorHAnsi"/>
            <w:color w:val="000000" w:themeColor="text1"/>
            <w:lang w:val="en-US"/>
          </w:rPr>
          <m:t>∈</m:t>
        </m:r>
        <m:sSup>
          <m:sSupPr>
            <m:ctrlPr>
              <w:rPr>
                <w:rFonts w:ascii="Cambria Math" w:hAnsi="Cambria Math" w:cstheme="minorHAnsi"/>
                <w:i/>
                <w:color w:val="000000" w:themeColor="text1"/>
                <w:lang w:val="en-US"/>
              </w:rPr>
            </m:ctrlPr>
          </m:sSupPr>
          <m:e>
            <m:r>
              <m:rPr>
                <m:scr m:val="double-struck"/>
              </m:rPr>
              <w:rPr>
                <w:rFonts w:ascii="Cambria Math" w:hAnsi="Cambria Math" w:cstheme="minorHAnsi"/>
                <w:color w:val="000000" w:themeColor="text1"/>
                <w:lang w:val="en-US"/>
              </w:rPr>
              <m:t>R</m:t>
            </m:r>
          </m:e>
          <m:sup>
            <m:r>
              <w:rPr>
                <w:rFonts w:ascii="Cambria Math" w:hAnsi="Cambria Math" w:cstheme="minorHAnsi"/>
                <w:color w:val="000000" w:themeColor="text1"/>
                <w:lang w:val="en-US"/>
              </w:rPr>
              <m:t>D</m:t>
            </m:r>
          </m:sup>
        </m:sSup>
        <m:r>
          <m:rPr>
            <m:scr m:val="double-struck"/>
          </m:rPr>
          <w:rPr>
            <w:rFonts w:ascii="Cambria Math" w:hAnsi="Cambria Math" w:cstheme="minorHAnsi"/>
            <w:color w:val="000000" w:themeColor="text1"/>
            <w:lang w:val="en-US"/>
          </w:rPr>
          <m:t>×R</m:t>
        </m:r>
      </m:oMath>
      <w:r w:rsidRPr="00BB0A93">
        <w:rPr>
          <w:rFonts w:cstheme="minorHAnsi"/>
          <w:color w:val="000000" w:themeColor="text1"/>
          <w:lang w:val="en-US"/>
        </w:rPr>
        <w:t xml:space="preserve">  and function </w:t>
      </w:r>
      <m:oMath>
        <m:r>
          <w:rPr>
            <w:rFonts w:ascii="Cambria Math" w:hAnsi="Cambria Math" w:cstheme="minorHAnsi"/>
            <w:color w:val="000000" w:themeColor="text1"/>
            <w:lang w:val="en-US"/>
          </w:rPr>
          <m:t>f</m:t>
        </m:r>
      </m:oMath>
      <w:r w:rsidRPr="00BB0A93">
        <w:rPr>
          <w:rFonts w:cstheme="minorHAnsi"/>
          <w:color w:val="000000" w:themeColor="text1"/>
          <w:lang w:val="en-US"/>
        </w:rPr>
        <w:t xml:space="preserve">  such as </w:t>
      </w:r>
      <m:oMath>
        <m:r>
          <w:rPr>
            <w:rFonts w:ascii="Cambria Math" w:hAnsi="Cambria Math" w:cstheme="minorHAnsi"/>
            <w:color w:val="000000" w:themeColor="text1"/>
            <w:lang w:val="en-US"/>
          </w:rPr>
          <m:t>y=f(x)</m:t>
        </m:r>
      </m:oMath>
      <w:r w:rsidRPr="00BB0A93">
        <w:rPr>
          <w:rFonts w:cstheme="minorHAnsi"/>
          <w:color w:val="000000" w:themeColor="text1"/>
          <w:lang w:val="en-US"/>
        </w:rPr>
        <w:t xml:space="preserve">.  We </w:t>
      </w:r>
      <w:r w:rsidR="008E74D3" w:rsidRPr="00BB0A93">
        <w:rPr>
          <w:rFonts w:cstheme="minorHAnsi"/>
          <w:color w:val="000000" w:themeColor="text1"/>
          <w:lang w:val="en-US"/>
        </w:rPr>
        <w:t xml:space="preserve">first </w:t>
      </w:r>
      <w:r w:rsidRPr="00BB0A93">
        <w:rPr>
          <w:rFonts w:cstheme="minorHAnsi"/>
          <w:color w:val="000000" w:themeColor="text1"/>
          <w:lang w:val="en-US"/>
        </w:rPr>
        <w:t>generate</w:t>
      </w:r>
      <w:r w:rsidR="008E74D3" w:rsidRPr="00BB0A93">
        <w:rPr>
          <w:rFonts w:cstheme="minorHAnsi"/>
          <w:color w:val="000000" w:themeColor="text1"/>
          <w:lang w:val="en-US"/>
        </w:rPr>
        <w:t xml:space="preserve"> a </w:t>
      </w:r>
      <w:r w:rsidR="00A95A62" w:rsidRPr="00BB0A93">
        <w:rPr>
          <w:rFonts w:cstheme="minorHAnsi"/>
          <w:color w:val="000000" w:themeColor="text1"/>
          <w:lang w:val="en-US"/>
        </w:rPr>
        <w:t>random</w:t>
      </w:r>
      <w:r w:rsidR="008E74D3" w:rsidRPr="00BB0A93">
        <w:rPr>
          <w:rFonts w:cstheme="minorHAnsi"/>
          <w:color w:val="000000" w:themeColor="text1"/>
          <w:lang w:val="en-US"/>
        </w:rPr>
        <w:t xml:space="preserve"> function </w:t>
      </w:r>
      <m:oMath>
        <m:r>
          <w:rPr>
            <w:rFonts w:ascii="Cambria Math" w:hAnsi="Cambria Math" w:cstheme="minorHAnsi"/>
            <w:color w:val="000000" w:themeColor="text1"/>
            <w:lang w:val="en-US"/>
          </w:rPr>
          <m:t>f</m:t>
        </m:r>
      </m:oMath>
      <w:r w:rsidR="008E74D3" w:rsidRPr="00BB0A93">
        <w:rPr>
          <w:rFonts w:cstheme="minorHAnsi"/>
          <w:color w:val="000000" w:themeColor="text1"/>
          <w:lang w:val="en-US"/>
        </w:rPr>
        <w:t xml:space="preserve">, then </w:t>
      </w:r>
      <w:r w:rsidRPr="00BB0A93">
        <w:rPr>
          <w:rFonts w:cstheme="minorHAnsi"/>
          <w:color w:val="000000" w:themeColor="text1"/>
          <w:lang w:val="en-US"/>
        </w:rPr>
        <w:t xml:space="preserve">sample </w:t>
      </w:r>
      <w:r w:rsidR="00A95A62" w:rsidRPr="00BB0A93">
        <w:rPr>
          <w:rFonts w:cstheme="minorHAnsi"/>
          <w:color w:val="000000" w:themeColor="text1"/>
          <w:lang w:val="en-US"/>
        </w:rPr>
        <w:t xml:space="preserve">a set of N input values </w:t>
      </w:r>
      <m:oMath>
        <m:sSub>
          <m:sSubPr>
            <m:ctrlPr>
              <w:rPr>
                <w:rFonts w:ascii="Cambria Math" w:hAnsi="Cambria Math" w:cstheme="minorHAnsi"/>
                <w:i/>
                <w:color w:val="000000" w:themeColor="text1"/>
                <w:lang w:val="en-US"/>
              </w:rPr>
            </m:ctrlPr>
          </m:sSubPr>
          <m:e>
            <m:r>
              <w:rPr>
                <w:rFonts w:ascii="Cambria Math" w:hAnsi="Cambria Math" w:cstheme="minorHAnsi"/>
                <w:color w:val="000000" w:themeColor="text1"/>
                <w:lang w:val="en-US"/>
              </w:rPr>
              <m:t>x</m:t>
            </m:r>
          </m:e>
          <m:sub>
            <m:r>
              <w:rPr>
                <w:rFonts w:ascii="Cambria Math" w:hAnsi="Cambria Math" w:cstheme="minorHAnsi"/>
                <w:color w:val="000000" w:themeColor="text1"/>
                <w:lang w:val="en-US"/>
              </w:rPr>
              <m:t>i</m:t>
            </m:r>
          </m:sub>
        </m:sSub>
      </m:oMath>
      <w:r w:rsidR="00A95A62" w:rsidRPr="00BB0A93">
        <w:rPr>
          <w:rFonts w:cstheme="minorHAnsi"/>
          <w:color w:val="000000" w:themeColor="text1"/>
          <w:lang w:val="en-US"/>
        </w:rPr>
        <w:t xml:space="preserve"> and compute </w:t>
      </w:r>
      <m:oMath>
        <m:sSub>
          <m:sSubPr>
            <m:ctrlPr>
              <w:rPr>
                <w:rFonts w:ascii="Cambria Math" w:hAnsi="Cambria Math" w:cstheme="minorHAnsi"/>
                <w:i/>
                <w:color w:val="000000" w:themeColor="text1"/>
                <w:lang w:val="en-US"/>
              </w:rPr>
            </m:ctrlPr>
          </m:sSubPr>
          <m:e>
            <m:r>
              <w:rPr>
                <w:rFonts w:ascii="Cambria Math" w:hAnsi="Cambria Math" w:cstheme="minorHAnsi"/>
                <w:color w:val="000000" w:themeColor="text1"/>
                <w:lang w:val="en-US"/>
              </w:rPr>
              <m:t>y</m:t>
            </m:r>
          </m:e>
          <m:sub>
            <m:r>
              <w:rPr>
                <w:rFonts w:ascii="Cambria Math" w:hAnsi="Cambria Math" w:cstheme="minorHAnsi"/>
                <w:color w:val="000000" w:themeColor="text1"/>
                <w:lang w:val="en-US"/>
              </w:rPr>
              <m:t xml:space="preserve">i </m:t>
            </m:r>
          </m:sub>
        </m:sSub>
        <m:r>
          <w:rPr>
            <w:rFonts w:ascii="Cambria Math" w:hAnsi="Cambria Math" w:cstheme="minorHAnsi"/>
            <w:color w:val="000000" w:themeColor="text1"/>
            <w:lang w:val="en-US"/>
          </w:rPr>
          <m:t xml:space="preserve">= </m:t>
        </m:r>
        <m:sSub>
          <m:sSubPr>
            <m:ctrlPr>
              <w:rPr>
                <w:rFonts w:ascii="Cambria Math" w:hAnsi="Cambria Math" w:cstheme="minorHAnsi"/>
                <w:i/>
                <w:color w:val="000000" w:themeColor="text1"/>
                <w:lang w:val="en-US"/>
              </w:rPr>
            </m:ctrlPr>
          </m:sSubPr>
          <m:e>
            <m:r>
              <w:rPr>
                <w:rFonts w:ascii="Cambria Math" w:hAnsi="Cambria Math" w:cstheme="minorHAnsi"/>
                <w:color w:val="000000" w:themeColor="text1"/>
                <w:lang w:val="en-US"/>
              </w:rPr>
              <m:t>f(x</m:t>
            </m:r>
          </m:e>
          <m:sub>
            <m:r>
              <w:rPr>
                <w:rFonts w:ascii="Cambria Math" w:hAnsi="Cambria Math" w:cstheme="minorHAnsi"/>
                <w:color w:val="000000" w:themeColor="text1"/>
                <w:lang w:val="en-US"/>
              </w:rPr>
              <m:t>i</m:t>
            </m:r>
          </m:sub>
        </m:sSub>
        <m:r>
          <w:rPr>
            <w:rFonts w:ascii="Cambria Math" w:hAnsi="Cambria Math" w:cstheme="minorHAnsi"/>
            <w:color w:val="000000" w:themeColor="text1"/>
            <w:lang w:val="en-US"/>
          </w:rPr>
          <m:t>)</m:t>
        </m:r>
      </m:oMath>
      <w:r w:rsidR="00A95A62" w:rsidRPr="00BB0A93">
        <w:rPr>
          <w:rFonts w:cstheme="minorHAnsi"/>
          <w:color w:val="000000" w:themeColor="text1"/>
          <w:lang w:val="en-US"/>
        </w:rPr>
        <w:t>.</w:t>
      </w:r>
    </w:p>
    <w:p w14:paraId="51967C22" w14:textId="5EA8DC42" w:rsidR="00995B9B" w:rsidRPr="00BB0A93" w:rsidRDefault="00995B9B" w:rsidP="00BB0A93">
      <w:pPr>
        <w:jc w:val="both"/>
        <w:rPr>
          <w:rFonts w:cstheme="minorHAnsi"/>
          <w:color w:val="000000" w:themeColor="text1"/>
          <w:lang w:val="en-US"/>
        </w:rPr>
      </w:pPr>
    </w:p>
    <w:p w14:paraId="0F16C385" w14:textId="2E095BE8" w:rsidR="00995B9B" w:rsidRPr="00BB0A93" w:rsidRDefault="00995B9B" w:rsidP="00BB0A93">
      <w:pPr>
        <w:jc w:val="both"/>
        <w:rPr>
          <w:rFonts w:cstheme="minorHAnsi"/>
          <w:color w:val="000000" w:themeColor="text1"/>
          <w:sz w:val="28"/>
          <w:szCs w:val="28"/>
          <w:lang w:val="en-US"/>
        </w:rPr>
      </w:pPr>
      <w:r w:rsidRPr="00BB0A93">
        <w:rPr>
          <w:rFonts w:cstheme="minorHAnsi"/>
          <w:color w:val="000000" w:themeColor="text1"/>
          <w:sz w:val="28"/>
          <w:szCs w:val="28"/>
          <w:lang w:val="en-US"/>
        </w:rPr>
        <w:t>3.1 generating functions</w:t>
      </w:r>
    </w:p>
    <w:p w14:paraId="5B464682" w14:textId="77777777" w:rsidR="00295833" w:rsidRPr="00BB0A93" w:rsidRDefault="00295833" w:rsidP="00BB0A93">
      <w:pPr>
        <w:jc w:val="both"/>
        <w:rPr>
          <w:rFonts w:cstheme="minorHAnsi"/>
          <w:color w:val="000000" w:themeColor="text1"/>
          <w:lang w:val="en-US"/>
        </w:rPr>
      </w:pPr>
    </w:p>
    <w:p w14:paraId="584CBA1E" w14:textId="5F725002" w:rsidR="00B6532D" w:rsidRPr="00BB0A93" w:rsidRDefault="00295833" w:rsidP="00BB0A93">
      <w:pPr>
        <w:jc w:val="both"/>
        <w:rPr>
          <w:rFonts w:cstheme="minorHAnsi"/>
          <w:color w:val="000000" w:themeColor="text1"/>
          <w:lang w:val="en-US"/>
        </w:rPr>
      </w:pPr>
      <w:r w:rsidRPr="00BB0A93">
        <w:rPr>
          <w:rFonts w:cstheme="minorHAnsi"/>
          <w:color w:val="000000" w:themeColor="text1"/>
          <w:lang w:val="en-US"/>
        </w:rPr>
        <w:t xml:space="preserve">We sample expressions following the </w:t>
      </w:r>
      <w:r w:rsidR="00995B9B" w:rsidRPr="00BB0A93">
        <w:rPr>
          <w:rFonts w:cstheme="minorHAnsi"/>
          <w:color w:val="000000" w:themeColor="text1"/>
          <w:lang w:val="en-US"/>
        </w:rPr>
        <w:t>framework</w:t>
      </w:r>
      <w:r w:rsidR="0025159E" w:rsidRPr="00BB0A93">
        <w:rPr>
          <w:rFonts w:cstheme="minorHAnsi"/>
          <w:color w:val="000000" w:themeColor="text1"/>
          <w:lang w:val="en-US"/>
        </w:rPr>
        <w:t xml:space="preserve"> introduced by</w:t>
      </w:r>
      <w:r w:rsidR="00995B9B" w:rsidRPr="00BB0A93">
        <w:rPr>
          <w:rFonts w:cstheme="minorHAnsi"/>
          <w:color w:val="000000" w:themeColor="text1"/>
          <w:lang w:val="en-US"/>
        </w:rPr>
        <w:t xml:space="preserve"> </w:t>
      </w:r>
      <w:proofErr w:type="spellStart"/>
      <w:r w:rsidR="00CD0A73" w:rsidRPr="00BB0A93">
        <w:rPr>
          <w:rFonts w:cstheme="minorHAnsi"/>
          <w:color w:val="000000" w:themeColor="text1"/>
          <w:lang w:val="en-US"/>
        </w:rPr>
        <w:t>Lample</w:t>
      </w:r>
      <w:proofErr w:type="spellEnd"/>
      <w:r w:rsidR="00CD0A73" w:rsidRPr="00BB0A93">
        <w:rPr>
          <w:rFonts w:cstheme="minorHAnsi"/>
          <w:color w:val="000000" w:themeColor="text1"/>
          <w:lang w:val="en-US"/>
        </w:rPr>
        <w:t xml:space="preserve"> and </w:t>
      </w:r>
      <w:proofErr w:type="spellStart"/>
      <w:r w:rsidR="00CD0A73" w:rsidRPr="00BB0A93">
        <w:rPr>
          <w:rFonts w:cstheme="minorHAnsi"/>
          <w:color w:val="000000" w:themeColor="text1"/>
          <w:lang w:val="en-US"/>
        </w:rPr>
        <w:t>Charton</w:t>
      </w:r>
      <w:proofErr w:type="spellEnd"/>
      <w:r w:rsidR="00CD0A73" w:rsidRPr="00BB0A93">
        <w:rPr>
          <w:rFonts w:cstheme="minorHAnsi"/>
          <w:color w:val="000000" w:themeColor="text1"/>
          <w:lang w:val="en-US"/>
        </w:rPr>
        <w:t xml:space="preserve"> [7]</w:t>
      </w:r>
      <w:r w:rsidR="00245DB3" w:rsidRPr="00BB0A93">
        <w:rPr>
          <w:rFonts w:cstheme="minorHAnsi"/>
          <w:color w:val="000000" w:themeColor="text1"/>
          <w:lang w:val="en-US"/>
        </w:rPr>
        <w:t xml:space="preserve">. A mathematical expression is </w:t>
      </w:r>
      <w:r w:rsidR="00B6532D" w:rsidRPr="00BB0A93">
        <w:rPr>
          <w:rFonts w:cstheme="minorHAnsi"/>
          <w:color w:val="000000" w:themeColor="text1"/>
          <w:lang w:val="en-US"/>
        </w:rPr>
        <w:t>regarded</w:t>
      </w:r>
      <w:r w:rsidR="00245DB3" w:rsidRPr="00BB0A93">
        <w:rPr>
          <w:rFonts w:cstheme="minorHAnsi"/>
          <w:color w:val="000000" w:themeColor="text1"/>
          <w:lang w:val="en-US"/>
        </w:rPr>
        <w:t xml:space="preserve"> as a tree where internal nodes are unary and binary operators and leaves are variables and constants.</w:t>
      </w:r>
      <w:r w:rsidR="00B6532D" w:rsidRPr="00BB0A93">
        <w:rPr>
          <w:rFonts w:cstheme="minorHAnsi"/>
          <w:color w:val="000000" w:themeColor="text1"/>
          <w:lang w:val="en-US"/>
        </w:rPr>
        <w:t xml:space="preserve"> We list the operators, variables, and constants used in our experiment in table 1</w:t>
      </w:r>
      <w:r w:rsidR="00336D98" w:rsidRPr="00BB0A93">
        <w:rPr>
          <w:rFonts w:cstheme="minorHAnsi"/>
          <w:color w:val="000000" w:themeColor="text1"/>
          <w:lang w:val="en-US"/>
        </w:rPr>
        <w:t xml:space="preserve"> and show the </w:t>
      </w:r>
      <w:r w:rsidR="0005675B" w:rsidRPr="00BB0A93">
        <w:rPr>
          <w:rFonts w:cstheme="minorHAnsi"/>
          <w:color w:val="000000" w:themeColor="text1"/>
          <w:lang w:val="en-US"/>
        </w:rPr>
        <w:t xml:space="preserve">examples of </w:t>
      </w:r>
      <w:r w:rsidR="00336D98" w:rsidRPr="00BB0A93">
        <w:rPr>
          <w:rFonts w:cstheme="minorHAnsi"/>
          <w:color w:val="000000" w:themeColor="text1"/>
          <w:lang w:val="en-US"/>
        </w:rPr>
        <w:t>generated functions in Figure 1.</w:t>
      </w:r>
      <w:r w:rsidR="00830CAA" w:rsidRPr="00BB0A93">
        <w:rPr>
          <w:rFonts w:cstheme="minorHAnsi"/>
          <w:color w:val="000000" w:themeColor="text1"/>
          <w:lang w:val="en-US"/>
        </w:rPr>
        <w:t xml:space="preserve"> </w:t>
      </w:r>
      <w:r w:rsidR="00B6532D" w:rsidRPr="00BB0A93">
        <w:rPr>
          <w:rFonts w:cstheme="minorHAnsi"/>
          <w:color w:val="000000" w:themeColor="text1"/>
          <w:lang w:val="en-US"/>
        </w:rPr>
        <w:t xml:space="preserve">Note that to simplify the form of expressions, we </w:t>
      </w:r>
      <w:r w:rsidR="00830CAA" w:rsidRPr="00BB0A93">
        <w:rPr>
          <w:rFonts w:cstheme="minorHAnsi"/>
          <w:color w:val="000000" w:themeColor="text1"/>
          <w:lang w:val="en-US"/>
        </w:rPr>
        <w:t>limit</w:t>
      </w:r>
      <w:r w:rsidR="00B6532D" w:rsidRPr="00BB0A93">
        <w:rPr>
          <w:rFonts w:cstheme="minorHAnsi"/>
          <w:color w:val="000000" w:themeColor="text1"/>
          <w:lang w:val="en-US"/>
        </w:rPr>
        <w:t xml:space="preserve"> the number operators </w:t>
      </w:r>
      <w:r w:rsidR="00830CAA" w:rsidRPr="00BB0A93">
        <w:rPr>
          <w:rFonts w:cstheme="minorHAnsi"/>
          <w:color w:val="000000" w:themeColor="text1"/>
          <w:lang w:val="en-US"/>
        </w:rPr>
        <w:t>to</w:t>
      </w:r>
      <w:r w:rsidR="00B6532D" w:rsidRPr="00BB0A93">
        <w:rPr>
          <w:rFonts w:cstheme="minorHAnsi"/>
          <w:color w:val="000000" w:themeColor="text1"/>
          <w:lang w:val="en-US"/>
        </w:rPr>
        <w:t xml:space="preserve"> 2</w:t>
      </w:r>
    </w:p>
    <w:p w14:paraId="3F745237" w14:textId="77777777" w:rsidR="00830CAA" w:rsidRPr="00BB0A93" w:rsidRDefault="00830CAA" w:rsidP="00BB0A93">
      <w:pPr>
        <w:jc w:val="both"/>
        <w:rPr>
          <w:rFonts w:cstheme="minorHAnsi"/>
          <w:color w:val="000000" w:themeColor="text1"/>
          <w:lang w:val="en-US"/>
        </w:rPr>
      </w:pPr>
    </w:p>
    <w:tbl>
      <w:tblPr>
        <w:tblW w:w="11720" w:type="dxa"/>
        <w:tblCellMar>
          <w:left w:w="0" w:type="dxa"/>
          <w:right w:w="0" w:type="dxa"/>
        </w:tblCellMar>
        <w:tblLook w:val="0420" w:firstRow="1" w:lastRow="0" w:firstColumn="0" w:lastColumn="0" w:noHBand="0" w:noVBand="1"/>
      </w:tblPr>
      <w:tblGrid>
        <w:gridCol w:w="1800"/>
        <w:gridCol w:w="9920"/>
      </w:tblGrid>
      <w:tr w:rsidR="00BB0A93" w:rsidRPr="00BB0A93" w14:paraId="552C7E61" w14:textId="77777777" w:rsidTr="00B6532D">
        <w:trPr>
          <w:trHeight w:val="584"/>
        </w:trPr>
        <w:tc>
          <w:tcPr>
            <w:tcW w:w="1800" w:type="dxa"/>
            <w:tcBorders>
              <w:top w:val="single" w:sz="8" w:space="0" w:color="FFFFFF"/>
              <w:left w:val="single" w:sz="8" w:space="0" w:color="FFFFFF"/>
              <w:bottom w:val="single" w:sz="24" w:space="0" w:color="FFFFFF"/>
              <w:right w:val="single" w:sz="8" w:space="0" w:color="FFFFFF"/>
            </w:tcBorders>
            <w:shd w:val="clear" w:color="auto" w:fill="E2F0D9"/>
            <w:tcMar>
              <w:top w:w="72" w:type="dxa"/>
              <w:left w:w="144" w:type="dxa"/>
              <w:bottom w:w="72" w:type="dxa"/>
              <w:right w:w="144" w:type="dxa"/>
            </w:tcMar>
            <w:hideMark/>
          </w:tcPr>
          <w:p w14:paraId="3C9793FC" w14:textId="781EFAF8" w:rsidR="00B6532D" w:rsidRPr="00BB0A93" w:rsidRDefault="00B6532D" w:rsidP="00BB0A93">
            <w:pPr>
              <w:jc w:val="both"/>
              <w:rPr>
                <w:rFonts w:cstheme="minorHAnsi"/>
                <w:color w:val="000000" w:themeColor="text1"/>
              </w:rPr>
            </w:pPr>
            <w:r w:rsidRPr="00BB0A93">
              <w:rPr>
                <w:rFonts w:cstheme="minorHAnsi"/>
                <w:color w:val="000000" w:themeColor="text1"/>
                <w:lang w:val="en-US"/>
              </w:rPr>
              <w:t>O</w:t>
            </w:r>
            <w:r w:rsidRPr="00BB0A93">
              <w:rPr>
                <w:rFonts w:cstheme="minorHAnsi"/>
                <w:color w:val="000000" w:themeColor="text1"/>
              </w:rPr>
              <w:t>perators</w:t>
            </w:r>
          </w:p>
        </w:tc>
        <w:tc>
          <w:tcPr>
            <w:tcW w:w="9920" w:type="dxa"/>
            <w:tcBorders>
              <w:top w:val="single" w:sz="8" w:space="0" w:color="FFFFFF"/>
              <w:left w:val="single" w:sz="8" w:space="0" w:color="FFFFFF"/>
              <w:bottom w:val="single" w:sz="24" w:space="0" w:color="FFFFFF"/>
              <w:right w:val="single" w:sz="8" w:space="0" w:color="FFFFFF"/>
            </w:tcBorders>
            <w:shd w:val="clear" w:color="auto" w:fill="E2F0D9"/>
            <w:tcMar>
              <w:top w:w="72" w:type="dxa"/>
              <w:left w:w="144" w:type="dxa"/>
              <w:bottom w:w="72" w:type="dxa"/>
              <w:right w:w="144" w:type="dxa"/>
            </w:tcMar>
            <w:hideMark/>
          </w:tcPr>
          <w:p w14:paraId="1E14F627" w14:textId="6E182258" w:rsidR="00B6532D" w:rsidRPr="00BB0A93" w:rsidRDefault="00B6532D" w:rsidP="00BB0A93">
            <w:pPr>
              <w:jc w:val="both"/>
              <w:rPr>
                <w:rFonts w:cstheme="minorHAnsi"/>
                <w:color w:val="000000" w:themeColor="text1"/>
              </w:rPr>
            </w:pPr>
            <m:oMathPara>
              <m:oMathParaPr>
                <m:jc m:val="centerGroup"/>
              </m:oMathParaPr>
              <m:oMath>
                <m:r>
                  <w:rPr>
                    <w:rFonts w:ascii="Cambria Math" w:hAnsi="Cambria Math" w:cstheme="minorHAnsi"/>
                    <w:color w:val="000000" w:themeColor="text1"/>
                    <w:lang w:val="en-US"/>
                  </w:rPr>
                  <m:t>add</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sub</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mul</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sqrt</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pow2</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pow3</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pow4</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pow5</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ln</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exp</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sin</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cos</m:t>
                </m:r>
                <m:r>
                  <m:rPr>
                    <m:sty m:val="p"/>
                  </m:rPr>
                  <w:rPr>
                    <w:rFonts w:ascii="Cambria Math" w:hAnsi="Cambria Math" w:cstheme="minorHAnsi"/>
                    <w:color w:val="000000" w:themeColor="text1"/>
                    <w:lang w:val="en-US"/>
                  </w:rPr>
                  <m:t>, </m:t>
                </m:r>
              </m:oMath>
            </m:oMathPara>
          </w:p>
          <w:p w14:paraId="2533F436" w14:textId="6F75D41C" w:rsidR="00B6532D" w:rsidRPr="00BB0A93" w:rsidRDefault="00B6532D" w:rsidP="00BB0A93">
            <w:pPr>
              <w:jc w:val="both"/>
              <w:rPr>
                <w:rFonts w:cstheme="minorHAnsi"/>
                <w:color w:val="000000" w:themeColor="text1"/>
              </w:rPr>
            </w:pPr>
            <m:oMathPara>
              <m:oMathParaPr>
                <m:jc m:val="centerGroup"/>
              </m:oMathParaPr>
              <m:oMath>
                <m:r>
                  <w:rPr>
                    <w:rFonts w:ascii="Cambria Math" w:hAnsi="Cambria Math" w:cstheme="minorHAnsi"/>
                    <w:color w:val="000000" w:themeColor="text1"/>
                    <w:lang w:val="en-US"/>
                  </w:rPr>
                  <m:t>tan</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asin</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acos</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atan</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sinh</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cosh</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tanh</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asinh</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acosh</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atanh</m:t>
                </m:r>
              </m:oMath>
            </m:oMathPara>
          </w:p>
        </w:tc>
      </w:tr>
      <w:tr w:rsidR="00BB0A93" w:rsidRPr="00BB0A93" w14:paraId="086E1070" w14:textId="77777777" w:rsidTr="00B6532D">
        <w:trPr>
          <w:trHeight w:val="584"/>
        </w:trPr>
        <w:tc>
          <w:tcPr>
            <w:tcW w:w="1800" w:type="dxa"/>
            <w:tcBorders>
              <w:top w:val="single" w:sz="24"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p w14:paraId="26F92303" w14:textId="77777777" w:rsidR="00B6532D" w:rsidRPr="00BB0A93" w:rsidRDefault="00B6532D" w:rsidP="00BB0A93">
            <w:pPr>
              <w:jc w:val="both"/>
              <w:rPr>
                <w:rFonts w:cstheme="minorHAnsi"/>
                <w:color w:val="000000" w:themeColor="text1"/>
              </w:rPr>
            </w:pPr>
            <w:r w:rsidRPr="00BB0A93">
              <w:rPr>
                <w:rFonts w:cstheme="minorHAnsi"/>
                <w:color w:val="000000" w:themeColor="text1"/>
              </w:rPr>
              <w:t>constants</w:t>
            </w:r>
          </w:p>
        </w:tc>
        <w:tc>
          <w:tcPr>
            <w:tcW w:w="9920" w:type="dxa"/>
            <w:tcBorders>
              <w:top w:val="single" w:sz="24"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p w14:paraId="3EC0E06A" w14:textId="402CD169" w:rsidR="00B6532D" w:rsidRPr="00BB0A93" w:rsidRDefault="00B6532D" w:rsidP="00BB0A93">
            <w:pPr>
              <w:jc w:val="both"/>
              <w:rPr>
                <w:rFonts w:cstheme="minorHAnsi"/>
                <w:color w:val="000000" w:themeColor="text1"/>
              </w:rPr>
            </w:pPr>
            <m:oMathPara>
              <m:oMathParaPr>
                <m:jc m:val="centerGroup"/>
              </m:oMathParaPr>
              <m:oMath>
                <m:r>
                  <w:rPr>
                    <w:rFonts w:ascii="Cambria Math" w:hAnsi="Cambria Math" w:cstheme="minorHAnsi"/>
                    <w:color w:val="000000" w:themeColor="text1"/>
                    <w:lang w:val="en-US"/>
                  </w:rPr>
                  <m:t>integer</m:t>
                </m:r>
                <m:r>
                  <m:rPr>
                    <m:sty m:val="p"/>
                  </m:rPr>
                  <w:rPr>
                    <w:rFonts w:ascii="Cambria Math" w:hAnsi="Cambria Math" w:cstheme="minorHAnsi"/>
                    <w:color w:val="000000" w:themeColor="text1"/>
                    <w:lang w:val="en-US"/>
                  </w:rPr>
                  <m:t> </m:t>
                </m:r>
                <m:r>
                  <w:rPr>
                    <w:rFonts w:ascii="Cambria Math" w:hAnsi="Cambria Math" w:cstheme="minorHAnsi"/>
                    <w:color w:val="000000" w:themeColor="text1"/>
                    <w:lang w:val="en-US"/>
                  </w:rPr>
                  <m:t>from</m:t>
                </m:r>
                <m:r>
                  <m:rPr>
                    <m:sty m:val="p"/>
                  </m:rPr>
                  <w:rPr>
                    <w:rFonts w:ascii="Cambria Math" w:hAnsi="Cambria Math" w:cstheme="minorHAnsi"/>
                    <w:color w:val="000000" w:themeColor="text1"/>
                    <w:lang w:val="en-US"/>
                  </w:rPr>
                  <m:t> 1 </m:t>
                </m:r>
                <m:r>
                  <w:rPr>
                    <w:rFonts w:ascii="Cambria Math" w:hAnsi="Cambria Math" w:cstheme="minorHAnsi"/>
                    <w:color w:val="000000" w:themeColor="text1"/>
                    <w:lang w:val="en-US"/>
                  </w:rPr>
                  <m:t>to</m:t>
                </m:r>
                <m:r>
                  <m:rPr>
                    <m:sty m:val="p"/>
                  </m:rPr>
                  <w:rPr>
                    <w:rFonts w:ascii="Cambria Math" w:hAnsi="Cambria Math" w:cstheme="minorHAnsi"/>
                    <w:color w:val="000000" w:themeColor="text1"/>
                    <w:lang w:val="en-US"/>
                  </w:rPr>
                  <m:t> 10</m:t>
                </m:r>
              </m:oMath>
            </m:oMathPara>
          </w:p>
        </w:tc>
      </w:tr>
      <w:tr w:rsidR="00BB0A93" w:rsidRPr="00BB0A93" w14:paraId="036E811B" w14:textId="77777777" w:rsidTr="00B6532D">
        <w:trPr>
          <w:trHeight w:val="584"/>
        </w:trPr>
        <w:tc>
          <w:tcPr>
            <w:tcW w:w="1800" w:type="dxa"/>
            <w:tcBorders>
              <w:top w:val="single" w:sz="8"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p w14:paraId="01794892" w14:textId="77777777" w:rsidR="00B6532D" w:rsidRPr="00BB0A93" w:rsidRDefault="00B6532D" w:rsidP="00BB0A93">
            <w:pPr>
              <w:jc w:val="both"/>
              <w:rPr>
                <w:rFonts w:cstheme="minorHAnsi"/>
                <w:color w:val="000000" w:themeColor="text1"/>
              </w:rPr>
            </w:pPr>
            <w:r w:rsidRPr="00BB0A93">
              <w:rPr>
                <w:rFonts w:cstheme="minorHAnsi"/>
                <w:color w:val="000000" w:themeColor="text1"/>
              </w:rPr>
              <w:t>variables</w:t>
            </w:r>
          </w:p>
        </w:tc>
        <w:tc>
          <w:tcPr>
            <w:tcW w:w="9920" w:type="dxa"/>
            <w:tcBorders>
              <w:top w:val="single" w:sz="8" w:space="0" w:color="FFFFFF"/>
              <w:left w:val="single" w:sz="8" w:space="0" w:color="FFFFFF"/>
              <w:bottom w:val="single" w:sz="8" w:space="0" w:color="FFFFFF"/>
              <w:right w:val="single" w:sz="8" w:space="0" w:color="FFFFFF"/>
            </w:tcBorders>
            <w:shd w:val="clear" w:color="auto" w:fill="E2F0D9"/>
            <w:tcMar>
              <w:top w:w="72" w:type="dxa"/>
              <w:left w:w="144" w:type="dxa"/>
              <w:bottom w:w="72" w:type="dxa"/>
              <w:right w:w="144" w:type="dxa"/>
            </w:tcMar>
            <w:hideMark/>
          </w:tcPr>
          <w:p w14:paraId="24E1BF24" w14:textId="1B079108" w:rsidR="00B6532D" w:rsidRPr="00BB0A93" w:rsidRDefault="00B6532D" w:rsidP="00BB0A93">
            <w:pPr>
              <w:jc w:val="both"/>
              <w:rPr>
                <w:rFonts w:cstheme="minorHAnsi"/>
                <w:color w:val="000000" w:themeColor="text1"/>
              </w:rPr>
            </w:pPr>
            <m:oMathPara>
              <m:oMathParaPr>
                <m:jc m:val="centerGroup"/>
              </m:oMathParaPr>
              <m:oMath>
                <m:r>
                  <w:rPr>
                    <w:rFonts w:ascii="Cambria Math" w:hAnsi="Cambria Math" w:cstheme="minorHAnsi"/>
                    <w:color w:val="000000" w:themeColor="text1"/>
                    <w:lang w:val="en-US"/>
                  </w:rPr>
                  <m:t>x</m:t>
                </m:r>
              </m:oMath>
            </m:oMathPara>
          </w:p>
        </w:tc>
      </w:tr>
    </w:tbl>
    <w:p w14:paraId="40F0C20B" w14:textId="0C53A644" w:rsidR="00B6532D" w:rsidRPr="00BB0A93" w:rsidRDefault="00B6532D" w:rsidP="00BB0A93">
      <w:pPr>
        <w:jc w:val="both"/>
        <w:rPr>
          <w:rFonts w:cstheme="minorHAnsi"/>
          <w:color w:val="000000" w:themeColor="text1"/>
          <w:lang w:val="en-US"/>
        </w:rPr>
      </w:pPr>
    </w:p>
    <w:p w14:paraId="001E47B0" w14:textId="5FAF13EA" w:rsidR="00B6532D" w:rsidRPr="00BB0A93" w:rsidRDefault="00B6532D" w:rsidP="00BB0A93">
      <w:pPr>
        <w:jc w:val="both"/>
        <w:rPr>
          <w:rFonts w:cstheme="minorHAnsi"/>
          <w:color w:val="000000" w:themeColor="text1"/>
          <w:lang w:val="en-US"/>
        </w:rPr>
      </w:pPr>
      <w:r w:rsidRPr="00BB0A93">
        <w:rPr>
          <w:rFonts w:cstheme="minorHAnsi"/>
          <w:color w:val="000000" w:themeColor="text1"/>
          <w:lang w:val="en-US"/>
        </w:rPr>
        <w:t>Table 1. operators, constants, and variables in our experiments</w:t>
      </w:r>
    </w:p>
    <w:p w14:paraId="5A9BD66B" w14:textId="277D9B9E" w:rsidR="00CA48F0" w:rsidRPr="00BB0A93" w:rsidRDefault="00CA48F0" w:rsidP="00BB0A93">
      <w:pPr>
        <w:jc w:val="both"/>
        <w:rPr>
          <w:rFonts w:cstheme="minorHAnsi"/>
          <w:color w:val="000000" w:themeColor="text1"/>
          <w:lang w:val="en-US"/>
        </w:rPr>
      </w:pPr>
    </w:p>
    <w:p w14:paraId="18C7C096" w14:textId="0A911529" w:rsidR="00CA48F0" w:rsidRPr="00BB0A93" w:rsidRDefault="00CA48F0" w:rsidP="00BB0A93">
      <w:pPr>
        <w:jc w:val="both"/>
        <w:rPr>
          <w:rFonts w:cstheme="minorHAnsi"/>
          <w:color w:val="000000" w:themeColor="text1"/>
          <w:lang w:val="en-US"/>
        </w:rPr>
      </w:pPr>
      <w:r w:rsidRPr="00BB0A93">
        <w:rPr>
          <w:rFonts w:cstheme="minorHAnsi"/>
          <w:noProof/>
          <w:color w:val="000000" w:themeColor="text1"/>
        </w:rPr>
        <w:lastRenderedPageBreak/>
        <w:drawing>
          <wp:inline distT="0" distB="0" distL="0" distR="0" wp14:anchorId="343F5CA2" wp14:editId="7DD18D49">
            <wp:extent cx="1765889" cy="3678936"/>
            <wp:effectExtent l="0" t="0" r="0" b="4445"/>
            <wp:docPr id="5" name="Picture 4" descr="Text, letter&#10;&#10;Description automatically generated">
              <a:extLst xmlns:a="http://schemas.openxmlformats.org/drawingml/2006/main">
                <a:ext uri="{FF2B5EF4-FFF2-40B4-BE49-F238E27FC236}">
                  <a16:creationId xmlns:a16="http://schemas.microsoft.com/office/drawing/2014/main" id="{EE208E27-4EA7-81B6-4C94-08D6E529CE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 letter&#10;&#10;Description automatically generated">
                      <a:extLst>
                        <a:ext uri="{FF2B5EF4-FFF2-40B4-BE49-F238E27FC236}">
                          <a16:creationId xmlns:a16="http://schemas.microsoft.com/office/drawing/2014/main" id="{EE208E27-4EA7-81B6-4C94-08D6E529CEBC}"/>
                        </a:ext>
                      </a:extLst>
                    </pic:cNvPr>
                    <pic:cNvPicPr>
                      <a:picLocks noChangeAspect="1"/>
                    </pic:cNvPicPr>
                  </pic:nvPicPr>
                  <pic:blipFill>
                    <a:blip r:embed="rId5"/>
                    <a:stretch>
                      <a:fillRect/>
                    </a:stretch>
                  </pic:blipFill>
                  <pic:spPr>
                    <a:xfrm>
                      <a:off x="0" y="0"/>
                      <a:ext cx="1765889" cy="3678936"/>
                    </a:xfrm>
                    <a:prstGeom prst="rect">
                      <a:avLst/>
                    </a:prstGeom>
                  </pic:spPr>
                </pic:pic>
              </a:graphicData>
            </a:graphic>
          </wp:inline>
        </w:drawing>
      </w:r>
    </w:p>
    <w:p w14:paraId="7AE57EC3" w14:textId="77777777" w:rsidR="00CA48F0" w:rsidRPr="00BB0A93" w:rsidRDefault="00CA48F0" w:rsidP="00BB0A93">
      <w:pPr>
        <w:jc w:val="both"/>
        <w:rPr>
          <w:rFonts w:cstheme="minorHAnsi"/>
          <w:color w:val="000000" w:themeColor="text1"/>
          <w:lang w:val="en-US"/>
        </w:rPr>
      </w:pPr>
    </w:p>
    <w:p w14:paraId="3B5B8924" w14:textId="5C3FFEB9" w:rsidR="00336D98" w:rsidRPr="00BB0A93" w:rsidRDefault="00CA48F0" w:rsidP="00BB0A93">
      <w:pPr>
        <w:jc w:val="both"/>
        <w:rPr>
          <w:rFonts w:cstheme="minorHAnsi"/>
          <w:color w:val="000000" w:themeColor="text1"/>
          <w:lang w:val="en-US"/>
        </w:rPr>
      </w:pPr>
      <w:r w:rsidRPr="00BB0A93">
        <w:rPr>
          <w:rFonts w:cstheme="minorHAnsi"/>
          <w:color w:val="000000" w:themeColor="text1"/>
          <w:lang w:val="en-US"/>
        </w:rPr>
        <w:t>Figure 1. examples of generated functions</w:t>
      </w:r>
    </w:p>
    <w:p w14:paraId="55CA6A91" w14:textId="77777777" w:rsidR="00B6532D" w:rsidRPr="00BB0A93" w:rsidRDefault="00B6532D" w:rsidP="00BB0A93">
      <w:pPr>
        <w:jc w:val="both"/>
        <w:rPr>
          <w:rFonts w:cstheme="minorHAnsi"/>
          <w:color w:val="000000" w:themeColor="text1"/>
          <w:lang w:val="en-US"/>
        </w:rPr>
      </w:pPr>
    </w:p>
    <w:p w14:paraId="50714107" w14:textId="79D5505C" w:rsidR="0045759D" w:rsidRPr="00BB0A93" w:rsidRDefault="0045759D" w:rsidP="00BB0A93">
      <w:pPr>
        <w:jc w:val="both"/>
        <w:rPr>
          <w:rFonts w:cstheme="minorHAnsi"/>
          <w:color w:val="000000" w:themeColor="text1"/>
          <w:sz w:val="28"/>
          <w:szCs w:val="28"/>
          <w:lang w:val="en-US"/>
        </w:rPr>
      </w:pPr>
    </w:p>
    <w:p w14:paraId="0778E338" w14:textId="6251A496" w:rsidR="00245DB3" w:rsidRPr="00BB0A93" w:rsidRDefault="00245DB3" w:rsidP="00BB0A93">
      <w:pPr>
        <w:jc w:val="both"/>
        <w:rPr>
          <w:rFonts w:cstheme="minorHAnsi"/>
          <w:color w:val="000000" w:themeColor="text1"/>
          <w:sz w:val="28"/>
          <w:szCs w:val="28"/>
          <w:lang w:val="en-US"/>
        </w:rPr>
      </w:pPr>
      <w:r w:rsidRPr="00BB0A93">
        <w:rPr>
          <w:rFonts w:cstheme="minorHAnsi"/>
          <w:color w:val="000000" w:themeColor="text1"/>
          <w:sz w:val="28"/>
          <w:szCs w:val="28"/>
          <w:lang w:val="en-US"/>
        </w:rPr>
        <w:t xml:space="preserve">3.2 generating </w:t>
      </w:r>
      <w:r w:rsidR="00DF2FA9" w:rsidRPr="00BB0A93">
        <w:rPr>
          <w:rFonts w:cstheme="minorHAnsi"/>
          <w:color w:val="000000" w:themeColor="text1"/>
          <w:sz w:val="28"/>
          <w:szCs w:val="28"/>
          <w:lang w:val="en-US"/>
        </w:rPr>
        <w:t>datapoints</w:t>
      </w:r>
    </w:p>
    <w:p w14:paraId="279D9AE5" w14:textId="1A11EAE2" w:rsidR="00F82C07" w:rsidRPr="00BB0A93" w:rsidRDefault="00F82C07" w:rsidP="00BB0A93">
      <w:pPr>
        <w:jc w:val="both"/>
        <w:rPr>
          <w:rFonts w:cstheme="minorHAnsi"/>
          <w:color w:val="000000" w:themeColor="text1"/>
          <w:lang w:val="en-US"/>
        </w:rPr>
      </w:pPr>
    </w:p>
    <w:p w14:paraId="3C6C94B4" w14:textId="6B0F629F" w:rsidR="00DF2FA9" w:rsidRPr="00BB0A93" w:rsidRDefault="00DF2FA9" w:rsidP="00BB0A93">
      <w:pPr>
        <w:jc w:val="both"/>
        <w:rPr>
          <w:rFonts w:cstheme="minorHAnsi"/>
          <w:color w:val="000000" w:themeColor="text1"/>
          <w:lang w:val="en-US"/>
        </w:rPr>
      </w:pPr>
      <w:r w:rsidRPr="00BB0A93">
        <w:rPr>
          <w:rFonts w:cstheme="minorHAnsi"/>
          <w:color w:val="000000" w:themeColor="text1"/>
          <w:lang w:val="en-US"/>
        </w:rPr>
        <w:t xml:space="preserve">For each </w:t>
      </w:r>
      <w:r w:rsidR="007C0487" w:rsidRPr="00BB0A93">
        <w:rPr>
          <w:rFonts w:cstheme="minorHAnsi"/>
          <w:color w:val="000000" w:themeColor="text1"/>
          <w:lang w:val="en-US"/>
        </w:rPr>
        <w:t>equation</w:t>
      </w:r>
      <w:r w:rsidRPr="00BB0A93">
        <w:rPr>
          <w:rFonts w:cstheme="minorHAnsi"/>
          <w:color w:val="000000" w:themeColor="text1"/>
          <w:lang w:val="en-US"/>
        </w:rPr>
        <w:t xml:space="preserve"> </w:t>
      </w:r>
      <m:oMath>
        <m:r>
          <w:rPr>
            <w:rFonts w:ascii="Cambria Math" w:hAnsi="Cambria Math" w:cstheme="minorHAnsi"/>
            <w:color w:val="000000" w:themeColor="text1"/>
            <w:lang w:val="en-US"/>
          </w:rPr>
          <m:t>f</m:t>
        </m:r>
      </m:oMath>
      <w:r w:rsidRPr="00BB0A93">
        <w:rPr>
          <w:rFonts w:cstheme="minorHAnsi"/>
          <w:color w:val="000000" w:themeColor="text1"/>
          <w:lang w:val="en-US"/>
        </w:rPr>
        <w:t xml:space="preserve">, we </w:t>
      </w:r>
      <w:r w:rsidR="007C0487" w:rsidRPr="00BB0A93">
        <w:rPr>
          <w:rFonts w:cstheme="minorHAnsi"/>
          <w:color w:val="000000" w:themeColor="text1"/>
          <w:lang w:val="en-US"/>
        </w:rPr>
        <w:t>randomly</w:t>
      </w:r>
      <w:r w:rsidRPr="00BB0A93">
        <w:rPr>
          <w:rFonts w:cstheme="minorHAnsi"/>
          <w:color w:val="000000" w:themeColor="text1"/>
          <w:lang w:val="en-US"/>
        </w:rPr>
        <w:t xml:space="preserve"> sample </w:t>
      </w:r>
      <m:oMath>
        <m:r>
          <w:rPr>
            <w:rFonts w:ascii="Cambria Math" w:hAnsi="Cambria Math" w:cstheme="minorHAnsi"/>
            <w:color w:val="000000" w:themeColor="text1"/>
            <w:lang w:val="en-US"/>
          </w:rPr>
          <m:t>N</m:t>
        </m:r>
      </m:oMath>
      <w:r w:rsidRPr="00BB0A93">
        <w:rPr>
          <w:rFonts w:cstheme="minorHAnsi"/>
          <w:color w:val="000000" w:themeColor="text1"/>
          <w:lang w:val="en-US"/>
        </w:rPr>
        <w:t xml:space="preserve"> input values, and then compute the corresponding output values using </w:t>
      </w:r>
      <w:proofErr w:type="spellStart"/>
      <w:r w:rsidRPr="00BB0A93">
        <w:rPr>
          <w:rFonts w:cstheme="minorHAnsi"/>
          <w:color w:val="000000" w:themeColor="text1"/>
          <w:lang w:val="en-US"/>
        </w:rPr>
        <w:t>SymPy</w:t>
      </w:r>
      <w:proofErr w:type="spellEnd"/>
      <w:r w:rsidR="00AD6912" w:rsidRPr="00BB0A93">
        <w:rPr>
          <w:rFonts w:cstheme="minorHAnsi"/>
          <w:color w:val="000000" w:themeColor="text1"/>
          <w:lang w:val="en-US"/>
        </w:rPr>
        <w:t xml:space="preserve"> [17]</w:t>
      </w:r>
      <w:r w:rsidRPr="00BB0A93">
        <w:rPr>
          <w:rFonts w:cstheme="minorHAnsi"/>
          <w:color w:val="000000" w:themeColor="text1"/>
          <w:lang w:val="en-US"/>
        </w:rPr>
        <w:t>, which is a python library for symbolic mathematical computation</w:t>
      </w:r>
      <w:r w:rsidR="00AD6912" w:rsidRPr="00BB0A93">
        <w:rPr>
          <w:rFonts w:cstheme="minorHAnsi"/>
          <w:color w:val="000000" w:themeColor="text1"/>
          <w:lang w:val="en-US"/>
        </w:rPr>
        <w:t>.</w:t>
      </w:r>
      <w:r w:rsidR="00D307D4" w:rsidRPr="00BB0A93">
        <w:rPr>
          <w:rFonts w:cstheme="minorHAnsi"/>
          <w:color w:val="000000" w:themeColor="text1"/>
          <w:lang w:val="en-US"/>
        </w:rPr>
        <w:t xml:space="preserve"> In our experiment, the value of </w:t>
      </w:r>
      <m:oMath>
        <m:r>
          <w:rPr>
            <w:rFonts w:ascii="Cambria Math" w:hAnsi="Cambria Math" w:cstheme="minorHAnsi"/>
            <w:color w:val="000000" w:themeColor="text1"/>
            <w:lang w:val="en-US"/>
          </w:rPr>
          <m:t>N</m:t>
        </m:r>
      </m:oMath>
      <w:r w:rsidR="00D307D4" w:rsidRPr="00BB0A93">
        <w:rPr>
          <w:rFonts w:cstheme="minorHAnsi"/>
          <w:color w:val="000000" w:themeColor="text1"/>
          <w:lang w:val="en-US"/>
        </w:rPr>
        <w:t xml:space="preserve"> is set to 512.</w:t>
      </w:r>
      <w:r w:rsidR="00DA269C" w:rsidRPr="00BB0A93">
        <w:rPr>
          <w:rFonts w:cstheme="minorHAnsi"/>
          <w:color w:val="000000" w:themeColor="text1"/>
          <w:lang w:val="en-US"/>
        </w:rPr>
        <w:t xml:space="preserve"> </w:t>
      </w:r>
      <w:proofErr w:type="gramStart"/>
      <w:r w:rsidR="00DA269C" w:rsidRPr="00BB0A93">
        <w:rPr>
          <w:rFonts w:cstheme="minorHAnsi"/>
          <w:color w:val="000000" w:themeColor="text1"/>
          <w:lang w:val="en-US"/>
        </w:rPr>
        <w:t>In order to</w:t>
      </w:r>
      <w:proofErr w:type="gramEnd"/>
      <w:r w:rsidR="00DA269C" w:rsidRPr="00BB0A93">
        <w:rPr>
          <w:rFonts w:cstheme="minorHAnsi"/>
          <w:color w:val="000000" w:themeColor="text1"/>
          <w:lang w:val="en-US"/>
        </w:rPr>
        <w:t xml:space="preserve"> avoid invalid operations, we drop out input-output pairs containing </w:t>
      </w:r>
      <w:proofErr w:type="spellStart"/>
      <w:r w:rsidR="00DA269C" w:rsidRPr="00BB0A93">
        <w:rPr>
          <w:rFonts w:cstheme="minorHAnsi"/>
          <w:color w:val="000000" w:themeColor="text1"/>
          <w:lang w:val="en-US"/>
        </w:rPr>
        <w:t>NaNs</w:t>
      </w:r>
      <w:proofErr w:type="spellEnd"/>
      <w:r w:rsidR="00DA269C" w:rsidRPr="00BB0A93">
        <w:rPr>
          <w:rFonts w:cstheme="minorHAnsi"/>
          <w:color w:val="000000" w:themeColor="text1"/>
          <w:lang w:val="en-US"/>
        </w:rPr>
        <w:t>.</w:t>
      </w:r>
    </w:p>
    <w:p w14:paraId="026F7F91" w14:textId="0A7D8577" w:rsidR="00AD6912" w:rsidRPr="00BB0A93" w:rsidRDefault="00AD6912" w:rsidP="00BB0A93">
      <w:pPr>
        <w:jc w:val="both"/>
        <w:rPr>
          <w:rFonts w:cstheme="minorHAnsi"/>
          <w:color w:val="000000" w:themeColor="text1"/>
          <w:lang w:val="en-US"/>
        </w:rPr>
      </w:pPr>
    </w:p>
    <w:p w14:paraId="0C75EB05" w14:textId="6B95319A" w:rsidR="00AD6912" w:rsidRPr="00BB0A93" w:rsidRDefault="00AD6912" w:rsidP="00BB0A93">
      <w:pPr>
        <w:jc w:val="both"/>
        <w:rPr>
          <w:rFonts w:cstheme="minorHAnsi"/>
          <w:color w:val="000000" w:themeColor="text1"/>
          <w:sz w:val="28"/>
          <w:szCs w:val="28"/>
          <w:lang w:val="en-US"/>
        </w:rPr>
      </w:pPr>
      <w:r w:rsidRPr="00BB0A93">
        <w:rPr>
          <w:rFonts w:cstheme="minorHAnsi"/>
          <w:color w:val="000000" w:themeColor="text1"/>
          <w:sz w:val="28"/>
          <w:szCs w:val="28"/>
          <w:lang w:val="en-US"/>
        </w:rPr>
        <w:t xml:space="preserve">3.3 </w:t>
      </w:r>
      <w:r w:rsidR="008F043C" w:rsidRPr="00BB0A93">
        <w:rPr>
          <w:rFonts w:cstheme="minorHAnsi"/>
          <w:color w:val="000000" w:themeColor="text1"/>
          <w:sz w:val="28"/>
          <w:szCs w:val="28"/>
          <w:lang w:val="en-US"/>
        </w:rPr>
        <w:t>Datapoint</w:t>
      </w:r>
      <w:r w:rsidRPr="00BB0A93">
        <w:rPr>
          <w:rFonts w:cstheme="minorHAnsi"/>
          <w:color w:val="000000" w:themeColor="text1"/>
          <w:sz w:val="28"/>
          <w:szCs w:val="28"/>
          <w:lang w:val="en-US"/>
        </w:rPr>
        <w:t xml:space="preserve"> Preprocessing</w:t>
      </w:r>
    </w:p>
    <w:p w14:paraId="69C87A3E" w14:textId="4B069E00" w:rsidR="00DC24A7" w:rsidRPr="00BB0A93" w:rsidRDefault="00DC24A7" w:rsidP="00BB0A93">
      <w:pPr>
        <w:jc w:val="both"/>
        <w:rPr>
          <w:rFonts w:cstheme="minorHAnsi"/>
          <w:color w:val="000000" w:themeColor="text1"/>
          <w:lang w:val="en-US"/>
        </w:rPr>
      </w:pPr>
    </w:p>
    <w:p w14:paraId="347783AE" w14:textId="77777777" w:rsidR="000F75B5" w:rsidRPr="00BB0A93" w:rsidRDefault="000F75B5" w:rsidP="00BB0A93">
      <w:pPr>
        <w:jc w:val="both"/>
        <w:rPr>
          <w:rFonts w:cstheme="minorHAnsi"/>
          <w:color w:val="000000" w:themeColor="text1"/>
          <w:lang w:val="en-US"/>
        </w:rPr>
      </w:pPr>
      <w:r w:rsidRPr="00BB0A93">
        <w:rPr>
          <w:rFonts w:cstheme="minorHAnsi"/>
          <w:color w:val="000000" w:themeColor="text1"/>
          <w:lang w:val="en-US"/>
        </w:rPr>
        <w:t xml:space="preserve">To process the numerical values by transformers in the equations, it is necessary to convert them into tokens. In the experiment, we use the base 10 positional encoding (P10) method to represent a number as a sequence of five tokens: one sign token (+ or -), 3 digits (from 0 to 9) for the mantissa, and a symbolic exponent (from E-100 to E+100). For example, the expression </w:t>
      </w:r>
      <m:oMath>
        <m:r>
          <w:rPr>
            <w:rFonts w:ascii="Cambria Math" w:hAnsi="Cambria Math" w:cstheme="minorHAnsi"/>
            <w:color w:val="000000" w:themeColor="text1"/>
            <w:lang w:val="en-US"/>
          </w:rPr>
          <m:t>f</m:t>
        </m:r>
        <m:d>
          <m:dPr>
            <m:ctrlPr>
              <w:rPr>
                <w:rFonts w:ascii="Cambria Math" w:hAnsi="Cambria Math" w:cstheme="minorHAnsi"/>
                <w:i/>
                <w:color w:val="000000" w:themeColor="text1"/>
                <w:lang w:val="en-US"/>
              </w:rPr>
            </m:ctrlPr>
          </m:dPr>
          <m:e>
            <m:r>
              <w:rPr>
                <w:rFonts w:ascii="Cambria Math" w:hAnsi="Cambria Math" w:cstheme="minorHAnsi"/>
                <w:color w:val="000000" w:themeColor="text1"/>
                <w:lang w:val="en-US"/>
              </w:rPr>
              <m:t>x</m:t>
            </m:r>
          </m:e>
        </m:d>
        <m:r>
          <w:rPr>
            <w:rFonts w:ascii="Cambria Math" w:hAnsi="Cambria Math" w:cstheme="minorHAnsi"/>
            <w:color w:val="000000" w:themeColor="text1"/>
            <w:lang w:val="en-US"/>
          </w:rPr>
          <m:t>=</m:t>
        </m:r>
        <m:r>
          <m:rPr>
            <m:sty m:val="p"/>
          </m:rPr>
          <w:rPr>
            <w:rFonts w:ascii="Cambria Math" w:hAnsi="Cambria Math" w:cstheme="minorHAnsi"/>
            <w:color w:val="000000" w:themeColor="text1"/>
            <w:lang w:val="en-US"/>
          </w:rPr>
          <m:t>sin⁡</m:t>
        </m:r>
        <m:r>
          <w:rPr>
            <w:rFonts w:ascii="Cambria Math" w:hAnsi="Cambria Math" w:cstheme="minorHAnsi"/>
            <w:color w:val="000000" w:themeColor="text1"/>
            <w:lang w:val="en-US"/>
          </w:rPr>
          <m:t>(3.14x)</m:t>
        </m:r>
      </m:oMath>
      <w:r w:rsidRPr="00BB0A93">
        <w:rPr>
          <w:rFonts w:cstheme="minorHAnsi"/>
          <w:color w:val="000000" w:themeColor="text1"/>
          <w:lang w:val="en-US"/>
        </w:rPr>
        <w:t xml:space="preserve"> is represented as </w:t>
      </w:r>
      <m:oMath>
        <m:r>
          <w:rPr>
            <w:rFonts w:ascii="Cambria Math" w:hAnsi="Cambria Math" w:cstheme="minorHAnsi"/>
            <w:color w:val="000000" w:themeColor="text1"/>
            <w:lang w:val="en-US"/>
          </w:rPr>
          <m:t>[sin, mul, +, 3, 1,4,  E-2, x]</m:t>
        </m:r>
      </m:oMath>
      <w:r w:rsidRPr="00BB0A93">
        <w:rPr>
          <w:rFonts w:cstheme="minorHAnsi"/>
          <w:color w:val="000000" w:themeColor="text1"/>
          <w:lang w:val="en-US"/>
        </w:rPr>
        <w:t>.</w:t>
      </w:r>
    </w:p>
    <w:p w14:paraId="22370C5B" w14:textId="73EACA91" w:rsidR="00EC7CF5" w:rsidRPr="00BB0A93" w:rsidRDefault="00EC7CF5" w:rsidP="00BB0A93">
      <w:pPr>
        <w:jc w:val="both"/>
        <w:rPr>
          <w:rFonts w:cstheme="minorHAnsi"/>
          <w:color w:val="000000" w:themeColor="text1"/>
          <w:lang w:val="en-US"/>
        </w:rPr>
      </w:pPr>
    </w:p>
    <w:p w14:paraId="20109EED" w14:textId="0D0F7A7F" w:rsidR="002677AD" w:rsidRPr="00BB0A93" w:rsidRDefault="002677AD" w:rsidP="00BB0A93">
      <w:pPr>
        <w:jc w:val="both"/>
        <w:rPr>
          <w:rFonts w:cstheme="minorHAnsi"/>
          <w:color w:val="000000" w:themeColor="text1"/>
          <w:sz w:val="32"/>
          <w:szCs w:val="32"/>
          <w:lang w:val="en-US"/>
        </w:rPr>
      </w:pPr>
      <w:r w:rsidRPr="00BB0A93">
        <w:rPr>
          <w:rFonts w:cstheme="minorHAnsi"/>
          <w:color w:val="000000" w:themeColor="text1"/>
          <w:sz w:val="32"/>
          <w:szCs w:val="32"/>
          <w:lang w:val="en-US"/>
        </w:rPr>
        <w:t>4. model</w:t>
      </w:r>
    </w:p>
    <w:p w14:paraId="25DB1F5F" w14:textId="624F530E" w:rsidR="007D6C90" w:rsidRPr="00BB0A93" w:rsidRDefault="007D6C90" w:rsidP="00BB0A93">
      <w:pPr>
        <w:jc w:val="both"/>
        <w:rPr>
          <w:rFonts w:cstheme="minorHAnsi"/>
          <w:color w:val="000000" w:themeColor="text1"/>
          <w:lang w:val="en-US"/>
        </w:rPr>
      </w:pPr>
    </w:p>
    <w:p w14:paraId="02A92D2D" w14:textId="77777777" w:rsidR="004B2BBD" w:rsidRPr="00BB0A93" w:rsidRDefault="004B2BBD" w:rsidP="00BB0A93">
      <w:pPr>
        <w:jc w:val="both"/>
        <w:rPr>
          <w:rFonts w:cstheme="minorHAnsi"/>
          <w:color w:val="000000" w:themeColor="text1"/>
          <w:lang w:val="en-US"/>
        </w:rPr>
      </w:pPr>
      <w:r w:rsidRPr="00BB0A93">
        <w:rPr>
          <w:rFonts w:cstheme="minorHAnsi"/>
          <w:color w:val="000000" w:themeColor="text1"/>
          <w:lang w:val="en-US"/>
        </w:rPr>
        <w:lastRenderedPageBreak/>
        <w:t>In the experiments, we pretrain a Transformer that is as close as possible to the original model. The model consists of an encoder and a decoder, and an overview of the model is shown in Figure 2.</w:t>
      </w:r>
    </w:p>
    <w:p w14:paraId="2F36B864" w14:textId="77777777" w:rsidR="004B2BBD" w:rsidRPr="00BB0A93" w:rsidRDefault="004B2BBD" w:rsidP="00BB0A93">
      <w:pPr>
        <w:jc w:val="both"/>
        <w:rPr>
          <w:rFonts w:cstheme="minorHAnsi"/>
          <w:color w:val="000000" w:themeColor="text1"/>
          <w:lang w:val="en-US"/>
        </w:rPr>
      </w:pPr>
    </w:p>
    <w:p w14:paraId="1F11AC9C" w14:textId="0CFFE097" w:rsidR="00F950BF" w:rsidRPr="00BB0A93" w:rsidRDefault="004B2BBD" w:rsidP="00BB0A93">
      <w:pPr>
        <w:jc w:val="both"/>
        <w:rPr>
          <w:rFonts w:cstheme="minorHAnsi"/>
          <w:color w:val="000000" w:themeColor="text1"/>
          <w:lang w:val="en-US"/>
        </w:rPr>
      </w:pPr>
      <w:r w:rsidRPr="00BB0A93">
        <w:rPr>
          <w:rFonts w:cstheme="minorHAnsi"/>
          <w:color w:val="000000" w:themeColor="text1"/>
          <w:lang w:val="en-US"/>
        </w:rPr>
        <w:t xml:space="preserve">The encoder of the standard Transformer receives as input a 1D sequence of token embedding. To handle numerical values, we reshape the datapoints </w:t>
      </w:r>
      <m:oMath>
        <m:d>
          <m:dPr>
            <m:ctrlPr>
              <w:rPr>
                <w:rFonts w:ascii="Cambria Math" w:hAnsi="Cambria Math" w:cstheme="minorHAnsi"/>
                <w:i/>
                <w:color w:val="000000" w:themeColor="text1"/>
                <w:lang w:val="en-US"/>
              </w:rPr>
            </m:ctrlPr>
          </m:dPr>
          <m:e>
            <m:r>
              <w:rPr>
                <w:rFonts w:ascii="Cambria Math" w:hAnsi="Cambria Math" w:cstheme="minorHAnsi"/>
                <w:color w:val="000000" w:themeColor="text1"/>
                <w:lang w:val="en-US"/>
              </w:rPr>
              <m:t>x,y</m:t>
            </m:r>
          </m:e>
        </m:d>
        <m:r>
          <w:rPr>
            <w:rFonts w:ascii="Cambria Math" w:hAnsi="Cambria Math" w:cstheme="minorHAnsi"/>
            <w:color w:val="000000" w:themeColor="text1"/>
            <w:lang w:val="en-US"/>
          </w:rPr>
          <m:t>∈</m:t>
        </m:r>
        <m:sSup>
          <m:sSupPr>
            <m:ctrlPr>
              <w:rPr>
                <w:rFonts w:ascii="Cambria Math" w:hAnsi="Cambria Math" w:cstheme="minorHAnsi"/>
                <w:i/>
                <w:color w:val="000000" w:themeColor="text1"/>
                <w:lang w:val="en-US"/>
              </w:rPr>
            </m:ctrlPr>
          </m:sSupPr>
          <m:e>
            <m:r>
              <m:rPr>
                <m:scr m:val="double-struck"/>
              </m:rPr>
              <w:rPr>
                <w:rFonts w:ascii="Cambria Math" w:hAnsi="Cambria Math" w:cstheme="minorHAnsi"/>
                <w:color w:val="000000" w:themeColor="text1"/>
                <w:lang w:val="en-US"/>
              </w:rPr>
              <m:t>R</m:t>
            </m:r>
          </m:e>
          <m:sup>
            <m:r>
              <w:rPr>
                <w:rFonts w:ascii="Cambria Math" w:hAnsi="Cambria Math" w:cstheme="minorHAnsi"/>
                <w:color w:val="000000" w:themeColor="text1"/>
                <w:lang w:val="en-US"/>
              </w:rPr>
              <m:t>N</m:t>
            </m:r>
          </m:sup>
        </m:sSup>
      </m:oMath>
      <w:r w:rsidRPr="00BB0A93">
        <w:rPr>
          <w:rFonts w:cstheme="minorHAnsi"/>
          <w:color w:val="000000" w:themeColor="text1"/>
          <w:lang w:val="en-US"/>
        </w:rPr>
        <w:t xml:space="preserve"> into a sequence of </w:t>
      </w:r>
      <m:oMath>
        <m:r>
          <w:rPr>
            <w:rFonts w:ascii="Cambria Math" w:hAnsi="Cambria Math" w:cstheme="minorHAnsi"/>
            <w:color w:val="000000" w:themeColor="text1"/>
            <w:lang w:val="en-US"/>
          </w:rPr>
          <m:t xml:space="preserve">m </m:t>
        </m:r>
      </m:oMath>
      <w:r w:rsidRPr="00BB0A93">
        <w:rPr>
          <w:rFonts w:cstheme="minorHAnsi"/>
          <w:color w:val="000000" w:themeColor="text1"/>
          <w:lang w:val="en-US"/>
        </w:rPr>
        <w:t>small parts, and each part serves as the token. After that we applied a trainable linear projection to map each part to D dimensions vectors, which function like the embedding vectors. The output of the encoder is a list of latent vectors, representing the compressed information of data points.</w:t>
      </w:r>
    </w:p>
    <w:p w14:paraId="0AA828CA" w14:textId="77777777" w:rsidR="002B7BA5" w:rsidRPr="00BB0A93" w:rsidRDefault="002B7BA5" w:rsidP="00BB0A93">
      <w:pPr>
        <w:jc w:val="both"/>
        <w:rPr>
          <w:rFonts w:cstheme="minorHAnsi"/>
          <w:color w:val="000000" w:themeColor="text1"/>
          <w:lang w:val="en-US"/>
        </w:rPr>
      </w:pPr>
    </w:p>
    <w:p w14:paraId="066E5729" w14:textId="25707025" w:rsidR="009E3DE6" w:rsidRPr="00BB0A93" w:rsidRDefault="008212EA" w:rsidP="00BB0A93">
      <w:pPr>
        <w:jc w:val="both"/>
        <w:rPr>
          <w:rFonts w:cstheme="minorHAnsi"/>
          <w:color w:val="000000" w:themeColor="text1"/>
          <w:lang w:val="en-US"/>
        </w:rPr>
      </w:pPr>
      <w:r w:rsidRPr="00BB0A93">
        <w:rPr>
          <w:rFonts w:cstheme="minorHAnsi"/>
          <w:color w:val="000000" w:themeColor="text1"/>
          <w:lang w:val="en-US"/>
        </w:rPr>
        <w:t xml:space="preserve">The decoder of the transformer receives the latent vector </w:t>
      </w:r>
      <w:r w:rsidR="00FC3BDB" w:rsidRPr="00BB0A93">
        <w:rPr>
          <w:rFonts w:cstheme="minorHAnsi"/>
          <w:color w:val="000000" w:themeColor="text1"/>
          <w:lang w:val="en-US"/>
        </w:rPr>
        <w:t xml:space="preserve">as the conditional information </w:t>
      </w:r>
      <w:r w:rsidRPr="00BB0A93">
        <w:rPr>
          <w:rFonts w:cstheme="minorHAnsi"/>
          <w:color w:val="000000" w:themeColor="text1"/>
          <w:lang w:val="en-US"/>
        </w:rPr>
        <w:t xml:space="preserve">for </w:t>
      </w:r>
      <w:r w:rsidR="00FC3BDB" w:rsidRPr="00BB0A93">
        <w:rPr>
          <w:rFonts w:cstheme="minorHAnsi"/>
          <w:color w:val="000000" w:themeColor="text1"/>
          <w:lang w:val="en-US"/>
        </w:rPr>
        <w:t xml:space="preserve">multi-head attention. </w:t>
      </w:r>
      <w:r w:rsidR="00E24548" w:rsidRPr="00BB0A93">
        <w:rPr>
          <w:rFonts w:cstheme="minorHAnsi"/>
          <w:color w:val="000000" w:themeColor="text1"/>
          <w:lang w:val="en-US"/>
        </w:rPr>
        <w:t>Besides, d</w:t>
      </w:r>
      <w:r w:rsidR="002677AD" w:rsidRPr="00BB0A93">
        <w:rPr>
          <w:rFonts w:cstheme="minorHAnsi"/>
          <w:color w:val="000000" w:themeColor="text1"/>
          <w:lang w:val="en-US"/>
        </w:rPr>
        <w:t>uring the training phase,</w:t>
      </w:r>
      <w:r w:rsidRPr="00BB0A93">
        <w:rPr>
          <w:rFonts w:cstheme="minorHAnsi"/>
          <w:color w:val="000000" w:themeColor="text1"/>
          <w:lang w:val="en-US"/>
        </w:rPr>
        <w:t xml:space="preserve"> the sequence of </w:t>
      </w:r>
      <w:r w:rsidR="009E3DE6" w:rsidRPr="00BB0A93">
        <w:rPr>
          <w:rFonts w:cstheme="minorHAnsi"/>
          <w:color w:val="000000" w:themeColor="text1"/>
          <w:lang w:val="en-US"/>
        </w:rPr>
        <w:t>equations</w:t>
      </w:r>
      <w:r w:rsidRPr="00BB0A93">
        <w:rPr>
          <w:rFonts w:cstheme="minorHAnsi"/>
          <w:color w:val="000000" w:themeColor="text1"/>
          <w:lang w:val="en-US"/>
        </w:rPr>
        <w:t xml:space="preserve"> </w:t>
      </w:r>
      <w:r w:rsidR="009E3DE6" w:rsidRPr="00BB0A93">
        <w:rPr>
          <w:rFonts w:cstheme="minorHAnsi"/>
          <w:color w:val="000000" w:themeColor="text1"/>
          <w:lang w:val="en-US"/>
        </w:rPr>
        <w:t>served as the ground truth is sent to the decoder</w:t>
      </w:r>
      <w:r w:rsidR="00E24548" w:rsidRPr="00BB0A93">
        <w:rPr>
          <w:rFonts w:cstheme="minorHAnsi"/>
          <w:color w:val="000000" w:themeColor="text1"/>
          <w:lang w:val="en-US"/>
        </w:rPr>
        <w:t>, in</w:t>
      </w:r>
      <w:r w:rsidR="009E3DE6" w:rsidRPr="00BB0A93">
        <w:rPr>
          <w:rFonts w:cstheme="minorHAnsi"/>
          <w:color w:val="000000" w:themeColor="text1"/>
          <w:lang w:val="en-US"/>
        </w:rPr>
        <w:t xml:space="preserve"> </w:t>
      </w:r>
      <w:r w:rsidR="00E24548" w:rsidRPr="00BB0A93">
        <w:rPr>
          <w:rFonts w:cstheme="minorHAnsi"/>
          <w:color w:val="000000" w:themeColor="text1"/>
          <w:lang w:val="en-US"/>
        </w:rPr>
        <w:t xml:space="preserve">a </w:t>
      </w:r>
      <w:r w:rsidR="009E3DE6" w:rsidRPr="00BB0A93">
        <w:rPr>
          <w:rFonts w:cstheme="minorHAnsi"/>
          <w:color w:val="000000" w:themeColor="text1"/>
          <w:lang w:val="en-US"/>
        </w:rPr>
        <w:t xml:space="preserve">masked way </w:t>
      </w:r>
      <w:r w:rsidR="002677AD" w:rsidRPr="00BB0A93">
        <w:rPr>
          <w:rFonts w:cstheme="minorHAnsi"/>
          <w:color w:val="000000" w:themeColor="text1"/>
          <w:lang w:val="en-US"/>
        </w:rPr>
        <w:t>to prevent information leakage</w:t>
      </w:r>
      <w:r w:rsidR="009E3DE6" w:rsidRPr="00BB0A93">
        <w:rPr>
          <w:rFonts w:cstheme="minorHAnsi"/>
          <w:color w:val="000000" w:themeColor="text1"/>
          <w:lang w:val="en-US"/>
        </w:rPr>
        <w:t>. While in the inference, the decoder is only provided with the latent vectors and generates a prediction autoregressively. The whole diagram is shown on Figure 2.</w:t>
      </w:r>
    </w:p>
    <w:p w14:paraId="628ECC47" w14:textId="7E372BFD" w:rsidR="00FC3BDB" w:rsidRPr="00BB0A93" w:rsidRDefault="00896B94" w:rsidP="00BB0A93">
      <w:pPr>
        <w:jc w:val="both"/>
        <w:rPr>
          <w:rFonts w:cstheme="minorHAnsi"/>
          <w:color w:val="000000" w:themeColor="text1"/>
          <w:lang w:val="en-US"/>
        </w:rPr>
      </w:pPr>
      <w:r w:rsidRPr="00BB0A93">
        <w:rPr>
          <w:rFonts w:cstheme="minorHAnsi"/>
          <w:noProof/>
          <w:color w:val="000000" w:themeColor="text1"/>
        </w:rPr>
        <w:drawing>
          <wp:inline distT="0" distB="0" distL="0" distR="0" wp14:anchorId="18C058F1" wp14:editId="6996ECDA">
            <wp:extent cx="5943600" cy="3298825"/>
            <wp:effectExtent l="0" t="0" r="0" b="3175"/>
            <wp:docPr id="4" name="Picture 3" descr="Diagram&#10;&#10;Description automatically generated">
              <a:extLst xmlns:a="http://schemas.openxmlformats.org/drawingml/2006/main">
                <a:ext uri="{FF2B5EF4-FFF2-40B4-BE49-F238E27FC236}">
                  <a16:creationId xmlns:a16="http://schemas.microsoft.com/office/drawing/2014/main" id="{89DAB418-EB13-F3A9-9295-920DF6546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89DAB418-EB13-F3A9-9295-920DF6546644}"/>
                        </a:ext>
                      </a:extLst>
                    </pic:cNvPr>
                    <pic:cNvPicPr>
                      <a:picLocks noChangeAspect="1"/>
                    </pic:cNvPicPr>
                  </pic:nvPicPr>
                  <pic:blipFill>
                    <a:blip r:embed="rId6"/>
                    <a:stretch>
                      <a:fillRect/>
                    </a:stretch>
                  </pic:blipFill>
                  <pic:spPr>
                    <a:xfrm>
                      <a:off x="0" y="0"/>
                      <a:ext cx="5943600" cy="3298825"/>
                    </a:xfrm>
                    <a:prstGeom prst="rect">
                      <a:avLst/>
                    </a:prstGeom>
                  </pic:spPr>
                </pic:pic>
              </a:graphicData>
            </a:graphic>
          </wp:inline>
        </w:drawing>
      </w:r>
    </w:p>
    <w:p w14:paraId="259F91CE" w14:textId="6CB01042" w:rsidR="00896B94" w:rsidRPr="00BB0A93" w:rsidRDefault="00896B94" w:rsidP="00BB0A93">
      <w:pPr>
        <w:jc w:val="both"/>
        <w:rPr>
          <w:rFonts w:cstheme="minorHAnsi"/>
          <w:color w:val="000000" w:themeColor="text1"/>
          <w:lang w:val="en-US"/>
        </w:rPr>
      </w:pPr>
      <w:r w:rsidRPr="00BB0A93">
        <w:rPr>
          <w:rFonts w:cstheme="minorHAnsi"/>
          <w:color w:val="000000" w:themeColor="text1"/>
          <w:lang w:val="en-US"/>
        </w:rPr>
        <w:t>Figure 2.1 diagram of training</w:t>
      </w:r>
    </w:p>
    <w:p w14:paraId="396C9B4E" w14:textId="774C2E05" w:rsidR="00896B94" w:rsidRPr="00BB0A93" w:rsidRDefault="00896B94" w:rsidP="00BB0A93">
      <w:pPr>
        <w:jc w:val="both"/>
        <w:rPr>
          <w:rFonts w:cstheme="minorHAnsi"/>
          <w:color w:val="000000" w:themeColor="text1"/>
          <w:lang w:val="en-US"/>
        </w:rPr>
      </w:pPr>
      <w:r w:rsidRPr="00BB0A93">
        <w:rPr>
          <w:rFonts w:cstheme="minorHAnsi"/>
          <w:noProof/>
          <w:color w:val="000000" w:themeColor="text1"/>
        </w:rPr>
        <w:lastRenderedPageBreak/>
        <w:drawing>
          <wp:inline distT="0" distB="0" distL="0" distR="0" wp14:anchorId="416359BF" wp14:editId="2E1B3CBA">
            <wp:extent cx="5943600" cy="3209290"/>
            <wp:effectExtent l="0" t="0" r="0" b="3810"/>
            <wp:docPr id="2" name="Content Placeholder 3" descr="Diagram&#10;&#10;Description automatically generated">
              <a:extLst xmlns:a="http://schemas.openxmlformats.org/drawingml/2006/main">
                <a:ext uri="{FF2B5EF4-FFF2-40B4-BE49-F238E27FC236}">
                  <a16:creationId xmlns:a16="http://schemas.microsoft.com/office/drawing/2014/main" id="{CE9D331F-8249-23FD-8709-1FF69A9655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Diagram&#10;&#10;Description automatically generated">
                      <a:extLst>
                        <a:ext uri="{FF2B5EF4-FFF2-40B4-BE49-F238E27FC236}">
                          <a16:creationId xmlns:a16="http://schemas.microsoft.com/office/drawing/2014/main" id="{CE9D331F-8249-23FD-8709-1FF69A96558D}"/>
                        </a:ext>
                      </a:extLst>
                    </pic:cNvPr>
                    <pic:cNvPicPr>
                      <a:picLocks noGrp="1" noChangeAspect="1"/>
                    </pic:cNvPicPr>
                  </pic:nvPicPr>
                  <pic:blipFill>
                    <a:blip r:embed="rId7"/>
                    <a:stretch>
                      <a:fillRect/>
                    </a:stretch>
                  </pic:blipFill>
                  <pic:spPr>
                    <a:xfrm>
                      <a:off x="0" y="0"/>
                      <a:ext cx="5943600" cy="3209290"/>
                    </a:xfrm>
                    <a:prstGeom prst="rect">
                      <a:avLst/>
                    </a:prstGeom>
                  </pic:spPr>
                </pic:pic>
              </a:graphicData>
            </a:graphic>
          </wp:inline>
        </w:drawing>
      </w:r>
    </w:p>
    <w:p w14:paraId="408E7C50" w14:textId="24C31CFD" w:rsidR="00896B94" w:rsidRPr="00BB0A93" w:rsidRDefault="00896B94" w:rsidP="00BB0A93">
      <w:pPr>
        <w:jc w:val="both"/>
        <w:rPr>
          <w:rFonts w:cstheme="minorHAnsi"/>
          <w:color w:val="000000" w:themeColor="text1"/>
          <w:lang w:val="en-US"/>
        </w:rPr>
      </w:pPr>
      <w:r w:rsidRPr="00BB0A93">
        <w:rPr>
          <w:rFonts w:cstheme="minorHAnsi"/>
          <w:color w:val="000000" w:themeColor="text1"/>
          <w:lang w:val="en-US"/>
        </w:rPr>
        <w:t>Figure 2.2 diagram of predicting</w:t>
      </w:r>
    </w:p>
    <w:p w14:paraId="72DC9F49" w14:textId="77777777" w:rsidR="002677AD" w:rsidRPr="00BB0A93" w:rsidRDefault="002677AD" w:rsidP="00BB0A93">
      <w:pPr>
        <w:jc w:val="both"/>
        <w:rPr>
          <w:rFonts w:cstheme="minorHAnsi"/>
          <w:color w:val="000000" w:themeColor="text1"/>
          <w:lang w:val="en-US"/>
        </w:rPr>
      </w:pPr>
    </w:p>
    <w:p w14:paraId="29188E01" w14:textId="7E749DC0" w:rsidR="002015A6" w:rsidRPr="00BB0A93" w:rsidRDefault="002015A6" w:rsidP="00BB0A93">
      <w:pPr>
        <w:jc w:val="both"/>
        <w:rPr>
          <w:rFonts w:cstheme="minorHAnsi"/>
          <w:color w:val="000000" w:themeColor="text1"/>
          <w:sz w:val="32"/>
          <w:szCs w:val="32"/>
          <w:lang w:val="en-US"/>
        </w:rPr>
      </w:pPr>
      <w:r w:rsidRPr="00BB0A93">
        <w:rPr>
          <w:rFonts w:cstheme="minorHAnsi"/>
          <w:color w:val="000000" w:themeColor="text1"/>
          <w:sz w:val="32"/>
          <w:szCs w:val="32"/>
          <w:lang w:val="en-US"/>
        </w:rPr>
        <w:t>5. experiment and results</w:t>
      </w:r>
    </w:p>
    <w:p w14:paraId="5AD4CC41" w14:textId="6DDD2A42" w:rsidR="00574C0E" w:rsidRPr="00BB0A93" w:rsidRDefault="00574C0E" w:rsidP="00BB0A93">
      <w:pPr>
        <w:jc w:val="both"/>
        <w:rPr>
          <w:rFonts w:cstheme="minorHAnsi"/>
          <w:color w:val="000000" w:themeColor="text1"/>
          <w:lang w:val="en-US"/>
        </w:rPr>
      </w:pPr>
      <w:r w:rsidRPr="00BB0A93">
        <w:rPr>
          <w:rFonts w:cstheme="minorHAnsi"/>
          <w:color w:val="000000" w:themeColor="text1"/>
          <w:lang w:val="en-US"/>
        </w:rPr>
        <w:t xml:space="preserve"> </w:t>
      </w:r>
    </w:p>
    <w:p w14:paraId="6616BEE8" w14:textId="20247ED0" w:rsidR="00EB70A9" w:rsidRPr="00BB0A93" w:rsidRDefault="00574C0E" w:rsidP="00BB0A93">
      <w:pPr>
        <w:jc w:val="both"/>
        <w:rPr>
          <w:rFonts w:cstheme="minorHAnsi"/>
          <w:color w:val="000000" w:themeColor="text1"/>
          <w:lang w:val="en-US"/>
        </w:rPr>
      </w:pPr>
      <w:r w:rsidRPr="00BB0A93">
        <w:rPr>
          <w:rFonts w:cstheme="minorHAnsi"/>
          <w:color w:val="000000" w:themeColor="text1"/>
          <w:lang w:val="en-US"/>
        </w:rPr>
        <w:t xml:space="preserve">In our experiment, we </w:t>
      </w:r>
      <w:r w:rsidR="00EB70A9" w:rsidRPr="00BB0A93">
        <w:rPr>
          <w:rFonts w:cstheme="minorHAnsi"/>
          <w:color w:val="000000" w:themeColor="text1"/>
          <w:lang w:val="en-US"/>
        </w:rPr>
        <w:t>use</w:t>
      </w:r>
      <w:r w:rsidRPr="00BB0A93">
        <w:rPr>
          <w:rFonts w:cstheme="minorHAnsi"/>
          <w:color w:val="000000" w:themeColor="text1"/>
          <w:lang w:val="en-US"/>
        </w:rPr>
        <w:t xml:space="preserve"> a transformer model</w:t>
      </w:r>
      <w:r w:rsidR="00EB70A9" w:rsidRPr="00BB0A93">
        <w:rPr>
          <w:rFonts w:cstheme="minorHAnsi"/>
          <w:color w:val="000000" w:themeColor="text1"/>
          <w:lang w:val="en-US"/>
        </w:rPr>
        <w:t xml:space="preserve"> with 4 attention heads, 6 layer</w:t>
      </w:r>
      <w:r w:rsidR="00E77E7A" w:rsidRPr="00BB0A93">
        <w:rPr>
          <w:rFonts w:cstheme="minorHAnsi"/>
          <w:color w:val="000000" w:themeColor="text1"/>
          <w:lang w:val="en-US"/>
        </w:rPr>
        <w:t>s</w:t>
      </w:r>
      <w:r w:rsidR="00EB70A9" w:rsidRPr="00BB0A93">
        <w:rPr>
          <w:rFonts w:cstheme="minorHAnsi"/>
          <w:color w:val="000000" w:themeColor="text1"/>
          <w:lang w:val="en-US"/>
        </w:rPr>
        <w:t>, and dimensionality of 512,</w:t>
      </w:r>
      <w:r w:rsidRPr="00BB0A93">
        <w:rPr>
          <w:rFonts w:cstheme="minorHAnsi"/>
          <w:color w:val="000000" w:themeColor="text1"/>
          <w:lang w:val="en-US"/>
        </w:rPr>
        <w:t xml:space="preserve"> to predict the mathematical equations based on the corresponding data points.</w:t>
      </w:r>
      <w:r w:rsidR="00EB70A9" w:rsidRPr="00BB0A93">
        <w:rPr>
          <w:rFonts w:cstheme="minorHAnsi"/>
          <w:color w:val="000000" w:themeColor="text1"/>
          <w:lang w:val="en-US"/>
        </w:rPr>
        <w:t xml:space="preserve"> Parameters are optimized by minimizing the cross-entropy loss between the ground truth expressions and the predicted one. We use the Adam optimizer with a learning rate of </w:t>
      </w:r>
      <m:oMath>
        <m:sSup>
          <m:sSupPr>
            <m:ctrlPr>
              <w:rPr>
                <w:rFonts w:ascii="Cambria Math" w:hAnsi="Cambria Math" w:cstheme="minorHAnsi"/>
                <w:i/>
                <w:color w:val="000000" w:themeColor="text1"/>
                <w:lang w:val="en-US"/>
              </w:rPr>
            </m:ctrlPr>
          </m:sSupPr>
          <m:e>
            <m:r>
              <w:rPr>
                <w:rFonts w:ascii="Cambria Math" w:hAnsi="Cambria Math" w:cstheme="minorHAnsi"/>
                <w:color w:val="000000" w:themeColor="text1"/>
                <w:lang w:val="en-US"/>
              </w:rPr>
              <m:t>10</m:t>
            </m:r>
          </m:e>
          <m:sup>
            <m:r>
              <w:rPr>
                <w:rFonts w:ascii="Cambria Math" w:hAnsi="Cambria Math" w:cstheme="minorHAnsi"/>
                <w:color w:val="000000" w:themeColor="text1"/>
                <w:lang w:val="en-US"/>
              </w:rPr>
              <m:t>-4</m:t>
            </m:r>
          </m:sup>
        </m:sSup>
      </m:oMath>
      <w:r w:rsidR="00EB70A9" w:rsidRPr="00BB0A93">
        <w:rPr>
          <w:rFonts w:cstheme="minorHAnsi"/>
          <w:color w:val="000000" w:themeColor="text1"/>
          <w:lang w:val="en-US"/>
        </w:rPr>
        <w:t xml:space="preserve">, and a </w:t>
      </w:r>
      <w:r w:rsidR="00BB25F4" w:rsidRPr="00BB0A93">
        <w:rPr>
          <w:rFonts w:cstheme="minorHAnsi"/>
          <w:color w:val="000000" w:themeColor="text1"/>
          <w:lang w:val="en-US"/>
        </w:rPr>
        <w:t>batch size</w:t>
      </w:r>
      <w:r w:rsidR="00EB70A9" w:rsidRPr="00BB0A93">
        <w:rPr>
          <w:rFonts w:cstheme="minorHAnsi"/>
          <w:color w:val="000000" w:themeColor="text1"/>
          <w:lang w:val="en-US"/>
        </w:rPr>
        <w:t xml:space="preserve"> of 2</w:t>
      </w:r>
      <w:r w:rsidR="00BB25F4" w:rsidRPr="00BB0A93">
        <w:rPr>
          <w:rFonts w:cstheme="minorHAnsi"/>
          <w:color w:val="000000" w:themeColor="text1"/>
          <w:lang w:val="en-US"/>
        </w:rPr>
        <w:t>56. More details about hyperparameters are shown on Table 2.</w:t>
      </w:r>
    </w:p>
    <w:p w14:paraId="5D3CF902" w14:textId="77777777" w:rsidR="00787E27" w:rsidRPr="00BB0A93" w:rsidRDefault="00787E27" w:rsidP="00BB0A93">
      <w:pPr>
        <w:jc w:val="both"/>
        <w:rPr>
          <w:rFonts w:cstheme="minorHAnsi"/>
          <w:color w:val="000000" w:themeColor="text1"/>
          <w:lang w:val="en-US"/>
        </w:rPr>
      </w:pPr>
    </w:p>
    <w:p w14:paraId="0AA2FCAD" w14:textId="77777777" w:rsidR="00574C0E" w:rsidRPr="00BB0A93" w:rsidRDefault="00574C0E" w:rsidP="00BB0A93">
      <w:pPr>
        <w:jc w:val="both"/>
        <w:rPr>
          <w:rFonts w:cstheme="minorHAnsi"/>
          <w:color w:val="000000" w:themeColor="text1"/>
          <w:lang w:val="en-US"/>
        </w:rPr>
      </w:pPr>
    </w:p>
    <w:p w14:paraId="2697B939" w14:textId="77777777" w:rsidR="00787E27" w:rsidRPr="00BB0A93" w:rsidRDefault="002677AD" w:rsidP="00BB0A93">
      <w:pPr>
        <w:jc w:val="both"/>
        <w:rPr>
          <w:rFonts w:cstheme="minorHAnsi"/>
          <w:color w:val="000000" w:themeColor="text1"/>
          <w:lang w:val="en-US"/>
        </w:rPr>
      </w:pPr>
      <w:r w:rsidRPr="00BB0A93">
        <w:rPr>
          <w:rFonts w:cstheme="minorHAnsi"/>
          <w:color w:val="000000" w:themeColor="text1"/>
          <w:lang w:val="en-US"/>
        </w:rPr>
        <w:t xml:space="preserve"> </w:t>
      </w:r>
    </w:p>
    <w:tbl>
      <w:tblPr>
        <w:tblW w:w="16560" w:type="dxa"/>
        <w:tblCellMar>
          <w:left w:w="0" w:type="dxa"/>
          <w:right w:w="0" w:type="dxa"/>
        </w:tblCellMar>
        <w:tblLook w:val="0420" w:firstRow="1" w:lastRow="0" w:firstColumn="0" w:lastColumn="0" w:noHBand="0" w:noVBand="1"/>
      </w:tblPr>
      <w:tblGrid>
        <w:gridCol w:w="1975"/>
        <w:gridCol w:w="2268"/>
        <w:gridCol w:w="12317"/>
      </w:tblGrid>
      <w:tr w:rsidR="00BB0A93" w:rsidRPr="00BB0A93" w14:paraId="70EC37AA" w14:textId="77777777" w:rsidTr="00E77E7A">
        <w:trPr>
          <w:trHeight w:val="283"/>
        </w:trPr>
        <w:tc>
          <w:tcPr>
            <w:tcW w:w="197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5A99248" w14:textId="77777777" w:rsidR="00787E27" w:rsidRPr="00BB0A93" w:rsidRDefault="00787E27" w:rsidP="00BB0A93">
            <w:pPr>
              <w:jc w:val="both"/>
              <w:rPr>
                <w:rFonts w:cstheme="minorHAnsi"/>
                <w:color w:val="000000" w:themeColor="text1"/>
              </w:rPr>
            </w:pPr>
            <w:r w:rsidRPr="00BB0A93">
              <w:rPr>
                <w:rFonts w:cstheme="minorHAnsi"/>
                <w:b/>
                <w:bCs/>
                <w:color w:val="000000" w:themeColor="text1"/>
              </w:rPr>
              <w:t>parameters</w:t>
            </w:r>
          </w:p>
        </w:tc>
        <w:tc>
          <w:tcPr>
            <w:tcW w:w="22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55D8E13" w14:textId="77777777" w:rsidR="00787E27" w:rsidRPr="00BB0A93" w:rsidRDefault="00787E27" w:rsidP="00BB0A93">
            <w:pPr>
              <w:jc w:val="both"/>
              <w:rPr>
                <w:rFonts w:cstheme="minorHAnsi"/>
                <w:color w:val="000000" w:themeColor="text1"/>
              </w:rPr>
            </w:pPr>
            <w:r w:rsidRPr="00BB0A93">
              <w:rPr>
                <w:rFonts w:cstheme="minorHAnsi"/>
                <w:b/>
                <w:bCs/>
                <w:color w:val="000000" w:themeColor="text1"/>
              </w:rPr>
              <w:t>number</w:t>
            </w:r>
          </w:p>
        </w:tc>
        <w:tc>
          <w:tcPr>
            <w:tcW w:w="1231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1205867" w14:textId="77777777" w:rsidR="00787E27" w:rsidRPr="00BB0A93" w:rsidRDefault="00787E27" w:rsidP="00BB0A93">
            <w:pPr>
              <w:jc w:val="both"/>
              <w:rPr>
                <w:rFonts w:cstheme="minorHAnsi"/>
                <w:color w:val="000000" w:themeColor="text1"/>
              </w:rPr>
            </w:pPr>
            <w:r w:rsidRPr="00BB0A93">
              <w:rPr>
                <w:rFonts w:cstheme="minorHAnsi"/>
                <w:b/>
                <w:bCs/>
                <w:color w:val="000000" w:themeColor="text1"/>
              </w:rPr>
              <w:t>description</w:t>
            </w:r>
          </w:p>
        </w:tc>
      </w:tr>
      <w:tr w:rsidR="00BB0A93" w:rsidRPr="00BB0A93" w14:paraId="64D84821" w14:textId="77777777" w:rsidTr="00E77E7A">
        <w:trPr>
          <w:trHeight w:val="348"/>
        </w:trPr>
        <w:tc>
          <w:tcPr>
            <w:tcW w:w="197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206334"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token</w:t>
            </w:r>
            <w:r w:rsidRPr="00BB0A93">
              <w:rPr>
                <w:rFonts w:cstheme="minorHAnsi"/>
                <w:color w:val="000000" w:themeColor="text1"/>
              </w:rPr>
              <w:t xml:space="preserve"> size</w:t>
            </w:r>
          </w:p>
        </w:tc>
        <w:tc>
          <w:tcPr>
            <w:tcW w:w="22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8A91D7" w14:textId="77777777" w:rsidR="00787E27" w:rsidRPr="00BB0A93" w:rsidRDefault="00787E27" w:rsidP="00BB0A93">
            <w:pPr>
              <w:jc w:val="both"/>
              <w:rPr>
                <w:rFonts w:cstheme="minorHAnsi"/>
                <w:color w:val="000000" w:themeColor="text1"/>
              </w:rPr>
            </w:pPr>
            <w:r w:rsidRPr="00BB0A93">
              <w:rPr>
                <w:rFonts w:cstheme="minorHAnsi"/>
                <w:color w:val="000000" w:themeColor="text1"/>
              </w:rPr>
              <w:t>64</w:t>
            </w:r>
          </w:p>
        </w:tc>
        <w:tc>
          <w:tcPr>
            <w:tcW w:w="1231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909B7AD"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T</w:t>
            </w:r>
            <w:r w:rsidRPr="00BB0A93">
              <w:rPr>
                <w:rFonts w:cstheme="minorHAnsi"/>
                <w:color w:val="000000" w:themeColor="text1"/>
              </w:rPr>
              <w:t>he number of datapoints in a token</w:t>
            </w:r>
          </w:p>
        </w:tc>
      </w:tr>
      <w:tr w:rsidR="00BB0A93" w:rsidRPr="00BB0A93" w14:paraId="3F58191F" w14:textId="77777777" w:rsidTr="00E77E7A">
        <w:trPr>
          <w:trHeight w:val="269"/>
        </w:trPr>
        <w:tc>
          <w:tcPr>
            <w:tcW w:w="197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854037C"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E</w:t>
            </w:r>
            <w:r w:rsidRPr="00BB0A93">
              <w:rPr>
                <w:rFonts w:cstheme="minorHAnsi"/>
                <w:color w:val="000000" w:themeColor="text1"/>
              </w:rPr>
              <w:t>mbedding size</w:t>
            </w:r>
          </w:p>
        </w:tc>
        <w:tc>
          <w:tcPr>
            <w:tcW w:w="22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16A2A9" w14:textId="77777777" w:rsidR="00787E27" w:rsidRPr="00BB0A93" w:rsidRDefault="00787E27" w:rsidP="00BB0A93">
            <w:pPr>
              <w:jc w:val="both"/>
              <w:rPr>
                <w:rFonts w:cstheme="minorHAnsi"/>
                <w:color w:val="000000" w:themeColor="text1"/>
              </w:rPr>
            </w:pPr>
            <w:r w:rsidRPr="00BB0A93">
              <w:rPr>
                <w:rFonts w:cstheme="minorHAnsi"/>
                <w:color w:val="000000" w:themeColor="text1"/>
              </w:rPr>
              <w:t>128</w:t>
            </w:r>
          </w:p>
        </w:tc>
        <w:tc>
          <w:tcPr>
            <w:tcW w:w="1231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16AF57A"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T</w:t>
            </w:r>
            <w:r w:rsidRPr="00BB0A93">
              <w:rPr>
                <w:rFonts w:cstheme="minorHAnsi"/>
                <w:color w:val="000000" w:themeColor="text1"/>
              </w:rPr>
              <w:t>he size of embedding layer, and liner projecion layer</w:t>
            </w:r>
          </w:p>
        </w:tc>
      </w:tr>
      <w:tr w:rsidR="00BB0A93" w:rsidRPr="00BB0A93" w14:paraId="26DDC6E0" w14:textId="77777777" w:rsidTr="00E77E7A">
        <w:trPr>
          <w:trHeight w:val="233"/>
        </w:trPr>
        <w:tc>
          <w:tcPr>
            <w:tcW w:w="19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C87EE6"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E</w:t>
            </w:r>
            <w:r w:rsidRPr="00BB0A93">
              <w:rPr>
                <w:rFonts w:cstheme="minorHAnsi"/>
                <w:color w:val="000000" w:themeColor="text1"/>
              </w:rPr>
              <w:t>ncoder layer</w:t>
            </w:r>
          </w:p>
        </w:tc>
        <w:tc>
          <w:tcPr>
            <w:tcW w:w="22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B8FFB7" w14:textId="77777777" w:rsidR="00787E27" w:rsidRPr="00BB0A93" w:rsidRDefault="00787E27" w:rsidP="00BB0A93">
            <w:pPr>
              <w:jc w:val="both"/>
              <w:rPr>
                <w:rFonts w:cstheme="minorHAnsi"/>
                <w:color w:val="000000" w:themeColor="text1"/>
              </w:rPr>
            </w:pPr>
            <w:r w:rsidRPr="00BB0A93">
              <w:rPr>
                <w:rFonts w:cstheme="minorHAnsi"/>
                <w:color w:val="000000" w:themeColor="text1"/>
              </w:rPr>
              <w:t>6</w:t>
            </w:r>
          </w:p>
        </w:tc>
        <w:tc>
          <w:tcPr>
            <w:tcW w:w="1231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B36F83C" w14:textId="23877F1F" w:rsidR="00787E27" w:rsidRPr="00BB0A93" w:rsidRDefault="00E77E7A" w:rsidP="00BB0A93">
            <w:pPr>
              <w:jc w:val="both"/>
              <w:rPr>
                <w:rFonts w:cstheme="minorHAnsi"/>
                <w:color w:val="000000" w:themeColor="text1"/>
                <w:lang w:val="en-US"/>
              </w:rPr>
            </w:pPr>
            <w:r w:rsidRPr="00BB0A93">
              <w:rPr>
                <w:rFonts w:cstheme="minorHAnsi"/>
                <w:color w:val="000000" w:themeColor="text1"/>
                <w:lang w:val="en-US"/>
              </w:rPr>
              <w:t>The number of encoders</w:t>
            </w:r>
          </w:p>
        </w:tc>
      </w:tr>
      <w:tr w:rsidR="00BB0A93" w:rsidRPr="00BB0A93" w14:paraId="1F05DF0A" w14:textId="77777777" w:rsidTr="00E77E7A">
        <w:trPr>
          <w:trHeight w:val="197"/>
        </w:trPr>
        <w:tc>
          <w:tcPr>
            <w:tcW w:w="197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523583E"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D</w:t>
            </w:r>
            <w:r w:rsidRPr="00BB0A93">
              <w:rPr>
                <w:rFonts w:cstheme="minorHAnsi"/>
                <w:color w:val="000000" w:themeColor="text1"/>
              </w:rPr>
              <w:t>ecoder layer</w:t>
            </w:r>
          </w:p>
        </w:tc>
        <w:tc>
          <w:tcPr>
            <w:tcW w:w="22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FD0655" w14:textId="77777777" w:rsidR="00787E27" w:rsidRPr="00BB0A93" w:rsidRDefault="00787E27" w:rsidP="00BB0A93">
            <w:pPr>
              <w:jc w:val="both"/>
              <w:rPr>
                <w:rFonts w:cstheme="minorHAnsi"/>
                <w:color w:val="000000" w:themeColor="text1"/>
              </w:rPr>
            </w:pPr>
            <w:r w:rsidRPr="00BB0A93">
              <w:rPr>
                <w:rFonts w:cstheme="minorHAnsi"/>
                <w:color w:val="000000" w:themeColor="text1"/>
              </w:rPr>
              <w:t>6</w:t>
            </w:r>
          </w:p>
        </w:tc>
        <w:tc>
          <w:tcPr>
            <w:tcW w:w="1231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E8D37B" w14:textId="77777777" w:rsidR="00787E27" w:rsidRPr="00BB0A93" w:rsidRDefault="00787E27" w:rsidP="00BB0A93">
            <w:pPr>
              <w:jc w:val="both"/>
              <w:rPr>
                <w:rFonts w:cstheme="minorHAnsi"/>
                <w:color w:val="000000" w:themeColor="text1"/>
              </w:rPr>
            </w:pPr>
          </w:p>
        </w:tc>
      </w:tr>
      <w:tr w:rsidR="00BB0A93" w:rsidRPr="00BB0A93" w14:paraId="6912AFEA" w14:textId="77777777" w:rsidTr="00E77E7A">
        <w:trPr>
          <w:trHeight w:val="175"/>
        </w:trPr>
        <w:tc>
          <w:tcPr>
            <w:tcW w:w="19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F4A55CE"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A</w:t>
            </w:r>
            <w:r w:rsidRPr="00BB0A93">
              <w:rPr>
                <w:rFonts w:cstheme="minorHAnsi"/>
                <w:color w:val="000000" w:themeColor="text1"/>
              </w:rPr>
              <w:t>ttention head</w:t>
            </w:r>
          </w:p>
        </w:tc>
        <w:tc>
          <w:tcPr>
            <w:tcW w:w="22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1CA8B24" w14:textId="77777777" w:rsidR="00787E27" w:rsidRPr="00BB0A93" w:rsidRDefault="00787E27" w:rsidP="00BB0A93">
            <w:pPr>
              <w:jc w:val="both"/>
              <w:rPr>
                <w:rFonts w:cstheme="minorHAnsi"/>
                <w:color w:val="000000" w:themeColor="text1"/>
              </w:rPr>
            </w:pPr>
            <w:r w:rsidRPr="00BB0A93">
              <w:rPr>
                <w:rFonts w:cstheme="minorHAnsi"/>
                <w:color w:val="000000" w:themeColor="text1"/>
              </w:rPr>
              <w:t>4</w:t>
            </w:r>
          </w:p>
        </w:tc>
        <w:tc>
          <w:tcPr>
            <w:tcW w:w="1231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248AC9B" w14:textId="77777777" w:rsidR="00787E27" w:rsidRPr="00BB0A93" w:rsidRDefault="00787E27" w:rsidP="00BB0A93">
            <w:pPr>
              <w:jc w:val="both"/>
              <w:rPr>
                <w:rFonts w:cstheme="minorHAnsi"/>
                <w:color w:val="000000" w:themeColor="text1"/>
              </w:rPr>
            </w:pPr>
          </w:p>
        </w:tc>
      </w:tr>
      <w:tr w:rsidR="00BB0A93" w:rsidRPr="00BB0A93" w14:paraId="05EC4C75" w14:textId="77777777" w:rsidTr="00E77E7A">
        <w:trPr>
          <w:trHeight w:val="281"/>
        </w:trPr>
        <w:tc>
          <w:tcPr>
            <w:tcW w:w="197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F39CB9"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O</w:t>
            </w:r>
            <w:r w:rsidRPr="00BB0A93">
              <w:rPr>
                <w:rFonts w:cstheme="minorHAnsi"/>
                <w:color w:val="000000" w:themeColor="text1"/>
              </w:rPr>
              <w:t xml:space="preserve">ptimizer </w:t>
            </w:r>
          </w:p>
        </w:tc>
        <w:tc>
          <w:tcPr>
            <w:tcW w:w="22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8D00A38" w14:textId="77777777" w:rsidR="00787E27" w:rsidRPr="00BB0A93" w:rsidRDefault="00787E27" w:rsidP="00BB0A93">
            <w:pPr>
              <w:jc w:val="both"/>
              <w:rPr>
                <w:rFonts w:cstheme="minorHAnsi"/>
                <w:color w:val="000000" w:themeColor="text1"/>
              </w:rPr>
            </w:pPr>
            <w:r w:rsidRPr="00BB0A93">
              <w:rPr>
                <w:rFonts w:cstheme="minorHAnsi"/>
                <w:color w:val="000000" w:themeColor="text1"/>
              </w:rPr>
              <w:t>Adam</w:t>
            </w:r>
          </w:p>
        </w:tc>
        <w:tc>
          <w:tcPr>
            <w:tcW w:w="1231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024FC34" w14:textId="77777777" w:rsidR="00787E27" w:rsidRPr="00BB0A93" w:rsidRDefault="00787E27" w:rsidP="00BB0A93">
            <w:pPr>
              <w:jc w:val="both"/>
              <w:rPr>
                <w:rFonts w:cstheme="minorHAnsi"/>
                <w:color w:val="000000" w:themeColor="text1"/>
              </w:rPr>
            </w:pPr>
          </w:p>
        </w:tc>
      </w:tr>
      <w:tr w:rsidR="00BB0A93" w:rsidRPr="00BB0A93" w14:paraId="0F1A9AE6" w14:textId="77777777" w:rsidTr="00E77E7A">
        <w:trPr>
          <w:trHeight w:val="244"/>
        </w:trPr>
        <w:tc>
          <w:tcPr>
            <w:tcW w:w="19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53DD7C1" w14:textId="77777777" w:rsidR="00787E27" w:rsidRPr="00BB0A93" w:rsidRDefault="00787E27" w:rsidP="00BB0A93">
            <w:pPr>
              <w:jc w:val="both"/>
              <w:rPr>
                <w:rFonts w:cstheme="minorHAnsi"/>
                <w:color w:val="000000" w:themeColor="text1"/>
              </w:rPr>
            </w:pPr>
            <w:r w:rsidRPr="00BB0A93">
              <w:rPr>
                <w:rFonts w:cstheme="minorHAnsi"/>
                <w:color w:val="000000" w:themeColor="text1"/>
              </w:rPr>
              <w:t>Learning Rate</w:t>
            </w:r>
          </w:p>
        </w:tc>
        <w:tc>
          <w:tcPr>
            <w:tcW w:w="22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08AEA3E" w14:textId="77777777" w:rsidR="00787E27" w:rsidRPr="00BB0A93" w:rsidRDefault="00787E27" w:rsidP="00BB0A93">
            <w:pPr>
              <w:jc w:val="both"/>
              <w:rPr>
                <w:rFonts w:cstheme="minorHAnsi"/>
                <w:color w:val="000000" w:themeColor="text1"/>
              </w:rPr>
            </w:pPr>
            <w:r w:rsidRPr="00BB0A93">
              <w:rPr>
                <w:rFonts w:cstheme="minorHAnsi"/>
                <w:color w:val="000000" w:themeColor="text1"/>
              </w:rPr>
              <w:t>1e-4</w:t>
            </w:r>
          </w:p>
        </w:tc>
        <w:tc>
          <w:tcPr>
            <w:tcW w:w="1231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493247" w14:textId="77777777" w:rsidR="00787E27" w:rsidRPr="00BB0A93" w:rsidRDefault="00787E27" w:rsidP="00BB0A93">
            <w:pPr>
              <w:jc w:val="both"/>
              <w:rPr>
                <w:rFonts w:cstheme="minorHAnsi"/>
                <w:color w:val="000000" w:themeColor="text1"/>
              </w:rPr>
            </w:pPr>
          </w:p>
        </w:tc>
      </w:tr>
      <w:tr w:rsidR="00BB0A93" w:rsidRPr="00BB0A93" w14:paraId="3CFA533A" w14:textId="77777777" w:rsidTr="00E77E7A">
        <w:trPr>
          <w:trHeight w:val="223"/>
        </w:trPr>
        <w:tc>
          <w:tcPr>
            <w:tcW w:w="197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AB51983"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B</w:t>
            </w:r>
            <w:r w:rsidRPr="00BB0A93">
              <w:rPr>
                <w:rFonts w:cstheme="minorHAnsi"/>
                <w:color w:val="000000" w:themeColor="text1"/>
              </w:rPr>
              <w:t xml:space="preserve">atch size </w:t>
            </w:r>
          </w:p>
        </w:tc>
        <w:tc>
          <w:tcPr>
            <w:tcW w:w="22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0A073A8" w14:textId="77777777" w:rsidR="00787E27" w:rsidRPr="00BB0A93" w:rsidRDefault="00787E27" w:rsidP="00BB0A93">
            <w:pPr>
              <w:jc w:val="both"/>
              <w:rPr>
                <w:rFonts w:cstheme="minorHAnsi"/>
                <w:color w:val="000000" w:themeColor="text1"/>
              </w:rPr>
            </w:pPr>
            <w:r w:rsidRPr="00BB0A93">
              <w:rPr>
                <w:rFonts w:cstheme="minorHAnsi"/>
                <w:color w:val="000000" w:themeColor="text1"/>
              </w:rPr>
              <w:t>128</w:t>
            </w:r>
          </w:p>
        </w:tc>
        <w:tc>
          <w:tcPr>
            <w:tcW w:w="1231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681CF4C" w14:textId="77777777" w:rsidR="00787E27" w:rsidRPr="00BB0A93" w:rsidRDefault="00787E27" w:rsidP="00BB0A93">
            <w:pPr>
              <w:jc w:val="both"/>
              <w:rPr>
                <w:rFonts w:cstheme="minorHAnsi"/>
                <w:color w:val="000000" w:themeColor="text1"/>
              </w:rPr>
            </w:pPr>
          </w:p>
        </w:tc>
      </w:tr>
      <w:tr w:rsidR="00BB0A93" w:rsidRPr="00BB0A93" w14:paraId="112A95F6" w14:textId="77777777" w:rsidTr="00E77E7A">
        <w:trPr>
          <w:trHeight w:val="584"/>
        </w:trPr>
        <w:tc>
          <w:tcPr>
            <w:tcW w:w="19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A57AFE2"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lastRenderedPageBreak/>
              <w:t>N</w:t>
            </w:r>
            <w:r w:rsidRPr="00BB0A93">
              <w:rPr>
                <w:rFonts w:cstheme="minorHAnsi"/>
                <w:color w:val="000000" w:themeColor="text1"/>
              </w:rPr>
              <w:t>umber of parameters</w:t>
            </w:r>
          </w:p>
        </w:tc>
        <w:tc>
          <w:tcPr>
            <w:tcW w:w="22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1036CCF" w14:textId="77777777" w:rsidR="00787E27" w:rsidRPr="00BB0A93" w:rsidRDefault="00787E27" w:rsidP="00BB0A93">
            <w:pPr>
              <w:jc w:val="both"/>
              <w:rPr>
                <w:rFonts w:cstheme="minorHAnsi"/>
                <w:color w:val="000000" w:themeColor="text1"/>
              </w:rPr>
            </w:pPr>
            <w:r w:rsidRPr="00BB0A93">
              <w:rPr>
                <w:rFonts w:cstheme="minorHAnsi"/>
                <w:color w:val="000000" w:themeColor="text1"/>
              </w:rPr>
              <w:t>173280 (encoder)</w:t>
            </w:r>
          </w:p>
          <w:p w14:paraId="3B7216C5" w14:textId="77777777" w:rsidR="00787E27" w:rsidRPr="00BB0A93" w:rsidRDefault="00787E27" w:rsidP="00BB0A93">
            <w:pPr>
              <w:jc w:val="both"/>
              <w:rPr>
                <w:rFonts w:cstheme="minorHAnsi"/>
                <w:color w:val="000000" w:themeColor="text1"/>
              </w:rPr>
            </w:pPr>
            <w:r w:rsidRPr="00BB0A93">
              <w:rPr>
                <w:rFonts w:cstheme="minorHAnsi"/>
                <w:color w:val="000000" w:themeColor="text1"/>
              </w:rPr>
              <w:t>186205 (decoder)</w:t>
            </w:r>
          </w:p>
        </w:tc>
        <w:tc>
          <w:tcPr>
            <w:tcW w:w="1231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2E047AE" w14:textId="77777777" w:rsidR="00787E27" w:rsidRPr="00BB0A93" w:rsidRDefault="00787E27" w:rsidP="00BB0A93">
            <w:pPr>
              <w:jc w:val="both"/>
              <w:rPr>
                <w:rFonts w:cstheme="minorHAnsi"/>
                <w:color w:val="000000" w:themeColor="text1"/>
              </w:rPr>
            </w:pPr>
          </w:p>
        </w:tc>
      </w:tr>
      <w:tr w:rsidR="00BB0A93" w:rsidRPr="00BB0A93" w14:paraId="4C83037E" w14:textId="77777777" w:rsidTr="00E77E7A">
        <w:trPr>
          <w:trHeight w:val="282"/>
        </w:trPr>
        <w:tc>
          <w:tcPr>
            <w:tcW w:w="197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9C7B73D"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T</w:t>
            </w:r>
            <w:r w:rsidRPr="00BB0A93">
              <w:rPr>
                <w:rFonts w:cstheme="minorHAnsi"/>
                <w:color w:val="000000" w:themeColor="text1"/>
              </w:rPr>
              <w:t>raining set size</w:t>
            </w:r>
          </w:p>
        </w:tc>
        <w:tc>
          <w:tcPr>
            <w:tcW w:w="22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DCD73D4" w14:textId="77777777" w:rsidR="00787E27" w:rsidRPr="00BB0A93" w:rsidRDefault="00787E27" w:rsidP="00BB0A93">
            <w:pPr>
              <w:jc w:val="both"/>
              <w:rPr>
                <w:rFonts w:cstheme="minorHAnsi"/>
                <w:color w:val="000000" w:themeColor="text1"/>
              </w:rPr>
            </w:pPr>
            <w:r w:rsidRPr="00BB0A93">
              <w:rPr>
                <w:rFonts w:cstheme="minorHAnsi"/>
                <w:color w:val="000000" w:themeColor="text1"/>
              </w:rPr>
              <w:t>720295</w:t>
            </w:r>
          </w:p>
        </w:tc>
        <w:tc>
          <w:tcPr>
            <w:tcW w:w="1231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E16F98"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T</w:t>
            </w:r>
            <w:r w:rsidRPr="00BB0A93">
              <w:rPr>
                <w:rFonts w:cstheme="minorHAnsi"/>
                <w:color w:val="000000" w:themeColor="text1"/>
              </w:rPr>
              <w:t>he number of equations in training dataset</w:t>
            </w:r>
          </w:p>
        </w:tc>
      </w:tr>
      <w:tr w:rsidR="00BB0A93" w:rsidRPr="00BB0A93" w14:paraId="1189362A" w14:textId="77777777" w:rsidTr="00E77E7A">
        <w:trPr>
          <w:trHeight w:val="402"/>
        </w:trPr>
        <w:tc>
          <w:tcPr>
            <w:tcW w:w="19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929DA8E"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T</w:t>
            </w:r>
            <w:r w:rsidRPr="00BB0A93">
              <w:rPr>
                <w:rFonts w:cstheme="minorHAnsi"/>
                <w:color w:val="000000" w:themeColor="text1"/>
              </w:rPr>
              <w:t>est/val set size</w:t>
            </w:r>
          </w:p>
        </w:tc>
        <w:tc>
          <w:tcPr>
            <w:tcW w:w="22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B25500" w14:textId="77777777" w:rsidR="00787E27" w:rsidRPr="00BB0A93" w:rsidRDefault="00787E27" w:rsidP="00BB0A93">
            <w:pPr>
              <w:jc w:val="both"/>
              <w:rPr>
                <w:rFonts w:cstheme="minorHAnsi"/>
                <w:color w:val="000000" w:themeColor="text1"/>
              </w:rPr>
            </w:pPr>
            <w:r w:rsidRPr="00BB0A93">
              <w:rPr>
                <w:rFonts w:cstheme="minorHAnsi"/>
                <w:color w:val="000000" w:themeColor="text1"/>
              </w:rPr>
              <w:t>2000</w:t>
            </w:r>
          </w:p>
        </w:tc>
        <w:tc>
          <w:tcPr>
            <w:tcW w:w="1231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73AB8E" w14:textId="77777777" w:rsidR="00787E27" w:rsidRPr="00BB0A93" w:rsidRDefault="00787E27" w:rsidP="00BB0A93">
            <w:pPr>
              <w:jc w:val="both"/>
              <w:rPr>
                <w:rFonts w:cstheme="minorHAnsi"/>
                <w:color w:val="000000" w:themeColor="text1"/>
              </w:rPr>
            </w:pPr>
            <w:r w:rsidRPr="00BB0A93">
              <w:rPr>
                <w:rFonts w:cstheme="minorHAnsi"/>
                <w:color w:val="000000" w:themeColor="text1"/>
                <w:lang w:val="en-US"/>
              </w:rPr>
              <w:t>T</w:t>
            </w:r>
            <w:r w:rsidRPr="00BB0A93">
              <w:rPr>
                <w:rFonts w:cstheme="minorHAnsi"/>
                <w:color w:val="000000" w:themeColor="text1"/>
              </w:rPr>
              <w:t>he number of equations in testing and validation dataset</w:t>
            </w:r>
          </w:p>
        </w:tc>
      </w:tr>
    </w:tbl>
    <w:p w14:paraId="14D79587" w14:textId="4E33F170" w:rsidR="002677AD" w:rsidRPr="00BB0A93" w:rsidRDefault="002677AD" w:rsidP="00BB0A93">
      <w:pPr>
        <w:jc w:val="both"/>
        <w:rPr>
          <w:rFonts w:cstheme="minorHAnsi"/>
          <w:color w:val="000000" w:themeColor="text1"/>
        </w:rPr>
      </w:pPr>
    </w:p>
    <w:p w14:paraId="39C23020" w14:textId="6A9ED41F" w:rsidR="00787E27" w:rsidRPr="00BB0A93" w:rsidRDefault="00787E27" w:rsidP="00BB0A93">
      <w:pPr>
        <w:jc w:val="both"/>
        <w:rPr>
          <w:rFonts w:cstheme="minorHAnsi"/>
          <w:color w:val="000000" w:themeColor="text1"/>
          <w:lang w:val="en-US"/>
        </w:rPr>
      </w:pPr>
      <w:r w:rsidRPr="00BB0A93">
        <w:rPr>
          <w:rFonts w:cstheme="minorHAnsi"/>
          <w:color w:val="000000" w:themeColor="text1"/>
          <w:lang w:val="en-US"/>
        </w:rPr>
        <w:t>Table 2 hyperparameters for model training</w:t>
      </w:r>
    </w:p>
    <w:p w14:paraId="2D902600" w14:textId="77777777" w:rsidR="002677AD" w:rsidRPr="00BB0A93" w:rsidRDefault="002677AD" w:rsidP="00BB0A93">
      <w:pPr>
        <w:jc w:val="both"/>
        <w:rPr>
          <w:rFonts w:cstheme="minorHAnsi"/>
          <w:color w:val="000000" w:themeColor="text1"/>
          <w:lang w:val="en-US"/>
        </w:rPr>
      </w:pPr>
    </w:p>
    <w:p w14:paraId="005C6712" w14:textId="77777777" w:rsidR="002677AD" w:rsidRPr="00BB0A93" w:rsidRDefault="002677AD" w:rsidP="00BB0A93">
      <w:pPr>
        <w:jc w:val="both"/>
        <w:rPr>
          <w:rFonts w:cstheme="minorHAnsi"/>
          <w:color w:val="000000" w:themeColor="text1"/>
          <w:lang w:val="en-US"/>
        </w:rPr>
      </w:pPr>
    </w:p>
    <w:p w14:paraId="410B672E" w14:textId="6D8213E5" w:rsidR="00AD6912" w:rsidRPr="00BB0A93" w:rsidRDefault="00AD6912" w:rsidP="00BB0A93">
      <w:pPr>
        <w:jc w:val="both"/>
        <w:rPr>
          <w:rFonts w:cstheme="minorHAnsi"/>
          <w:color w:val="000000" w:themeColor="text1"/>
          <w:lang w:val="en-US"/>
        </w:rPr>
      </w:pPr>
    </w:p>
    <w:p w14:paraId="1C1DC60C" w14:textId="35263C7A" w:rsidR="00AD6912" w:rsidRPr="00BB0A93" w:rsidRDefault="00082498" w:rsidP="00BB0A93">
      <w:pPr>
        <w:jc w:val="both"/>
        <w:rPr>
          <w:rFonts w:cstheme="minorHAnsi"/>
          <w:color w:val="000000" w:themeColor="text1"/>
          <w:lang w:val="en-US"/>
        </w:rPr>
      </w:pPr>
      <w:r w:rsidRPr="00BB0A93">
        <w:rPr>
          <w:rFonts w:cstheme="minorHAnsi"/>
          <w:color w:val="000000" w:themeColor="text1"/>
          <w:lang w:val="en-US"/>
        </w:rPr>
        <w:t>After</w:t>
      </w:r>
      <w:r w:rsidR="001C1FA3" w:rsidRPr="00BB0A93">
        <w:rPr>
          <w:rFonts w:cstheme="minorHAnsi"/>
          <w:color w:val="000000" w:themeColor="text1"/>
          <w:lang w:val="en-US"/>
        </w:rPr>
        <w:t xml:space="preserve"> </w:t>
      </w:r>
      <w:r w:rsidRPr="00BB0A93">
        <w:rPr>
          <w:rFonts w:cstheme="minorHAnsi"/>
          <w:color w:val="000000" w:themeColor="text1"/>
          <w:lang w:val="en-US"/>
        </w:rPr>
        <w:t>training</w:t>
      </w:r>
      <w:r w:rsidR="001C1FA3" w:rsidRPr="00BB0A93">
        <w:rPr>
          <w:rFonts w:cstheme="minorHAnsi"/>
          <w:color w:val="000000" w:themeColor="text1"/>
          <w:lang w:val="en-US"/>
        </w:rPr>
        <w:t xml:space="preserve"> on </w:t>
      </w:r>
      <w:r w:rsidR="00A5415F" w:rsidRPr="00BB0A93">
        <w:rPr>
          <w:rFonts w:cstheme="minorHAnsi"/>
          <w:color w:val="000000" w:themeColor="text1"/>
          <w:lang w:val="en-US"/>
        </w:rPr>
        <w:t xml:space="preserve">a </w:t>
      </w:r>
      <w:r w:rsidR="001C1FA3" w:rsidRPr="00BB0A93">
        <w:rPr>
          <w:rFonts w:cstheme="minorHAnsi"/>
          <w:color w:val="000000" w:themeColor="text1"/>
          <w:lang w:val="en-US"/>
        </w:rPr>
        <w:t>single GeForce RTX 2080 GPU for 2 days</w:t>
      </w:r>
      <w:r w:rsidR="00A5415F" w:rsidRPr="00BB0A93">
        <w:rPr>
          <w:rFonts w:cstheme="minorHAnsi"/>
          <w:color w:val="000000" w:themeColor="text1"/>
          <w:lang w:val="en-US"/>
        </w:rPr>
        <w:t xml:space="preserve"> (around 250 </w:t>
      </w:r>
      <w:proofErr w:type="spellStart"/>
      <w:r w:rsidR="00A5415F" w:rsidRPr="00BB0A93">
        <w:rPr>
          <w:rFonts w:cstheme="minorHAnsi"/>
          <w:color w:val="000000" w:themeColor="text1"/>
          <w:lang w:val="en-US"/>
        </w:rPr>
        <w:t>epoches</w:t>
      </w:r>
      <w:proofErr w:type="spellEnd"/>
      <w:r w:rsidR="00A5415F" w:rsidRPr="00BB0A93">
        <w:rPr>
          <w:rFonts w:cstheme="minorHAnsi"/>
          <w:color w:val="000000" w:themeColor="text1"/>
          <w:lang w:val="en-US"/>
        </w:rPr>
        <w:t xml:space="preserve"> of 720K examples)</w:t>
      </w:r>
      <w:r w:rsidRPr="00BB0A93">
        <w:rPr>
          <w:rFonts w:cstheme="minorHAnsi"/>
          <w:color w:val="000000" w:themeColor="text1"/>
          <w:lang w:val="en-US"/>
        </w:rPr>
        <w:t xml:space="preserve">, </w:t>
      </w:r>
      <w:r w:rsidR="00A5415F" w:rsidRPr="00BB0A93">
        <w:rPr>
          <w:rFonts w:cstheme="minorHAnsi"/>
          <w:color w:val="000000" w:themeColor="text1"/>
          <w:lang w:val="en-US"/>
        </w:rPr>
        <w:t xml:space="preserve">we test our model on a validation set of </w:t>
      </w:r>
      <m:oMath>
        <m:sSup>
          <m:sSupPr>
            <m:ctrlPr>
              <w:rPr>
                <w:rFonts w:ascii="Cambria Math" w:hAnsi="Cambria Math" w:cstheme="minorHAnsi"/>
                <w:i/>
                <w:color w:val="000000" w:themeColor="text1"/>
                <w:lang w:val="en-US"/>
              </w:rPr>
            </m:ctrlPr>
          </m:sSupPr>
          <m:e>
            <m:r>
              <w:rPr>
                <w:rFonts w:ascii="Cambria Math" w:hAnsi="Cambria Math" w:cstheme="minorHAnsi"/>
                <w:color w:val="000000" w:themeColor="text1"/>
                <w:lang w:val="en-US"/>
              </w:rPr>
              <m:t>10</m:t>
            </m:r>
          </m:e>
          <m:sup>
            <m:r>
              <w:rPr>
                <w:rFonts w:ascii="Cambria Math" w:hAnsi="Cambria Math" w:cstheme="minorHAnsi"/>
                <w:color w:val="000000" w:themeColor="text1"/>
                <w:lang w:val="en-US"/>
              </w:rPr>
              <m:t>4</m:t>
            </m:r>
          </m:sup>
        </m:sSup>
      </m:oMath>
      <w:r w:rsidR="00A5415F" w:rsidRPr="00BB0A93">
        <w:rPr>
          <w:rFonts w:cstheme="minorHAnsi"/>
          <w:color w:val="000000" w:themeColor="text1"/>
          <w:lang w:val="en-US"/>
        </w:rPr>
        <w:t xml:space="preserve"> examples from the same data generator, </w:t>
      </w:r>
      <w:r w:rsidRPr="00BB0A93">
        <w:rPr>
          <w:rFonts w:cstheme="minorHAnsi"/>
          <w:color w:val="000000" w:themeColor="text1"/>
          <w:lang w:val="en-US"/>
        </w:rPr>
        <w:t>the accuracy can reach to around 78%</w:t>
      </w:r>
      <w:r w:rsidR="00A5415F" w:rsidRPr="00BB0A93">
        <w:rPr>
          <w:rFonts w:cstheme="minorHAnsi"/>
          <w:color w:val="000000" w:themeColor="text1"/>
          <w:lang w:val="en-US"/>
        </w:rPr>
        <w:t>,</w:t>
      </w:r>
      <w:r w:rsidRPr="00BB0A93">
        <w:rPr>
          <w:rFonts w:cstheme="minorHAnsi"/>
          <w:color w:val="000000" w:themeColor="text1"/>
          <w:lang w:val="en-US"/>
        </w:rPr>
        <w:t xml:space="preserve"> as shown on Figure 3.1.</w:t>
      </w:r>
      <w:r w:rsidR="00D166D4" w:rsidRPr="00BB0A93">
        <w:rPr>
          <w:rFonts w:cstheme="minorHAnsi"/>
          <w:color w:val="000000" w:themeColor="text1"/>
          <w:lang w:val="en-US"/>
        </w:rPr>
        <w:t xml:space="preserve"> Considering the limited dataset in our experiment, </w:t>
      </w:r>
      <w:r w:rsidR="004B2BBD" w:rsidRPr="00BB0A93">
        <w:rPr>
          <w:rFonts w:cstheme="minorHAnsi"/>
          <w:color w:val="000000" w:themeColor="text1"/>
          <w:lang w:val="en-US"/>
        </w:rPr>
        <w:t>it is</w:t>
      </w:r>
      <w:r w:rsidR="00D166D4" w:rsidRPr="00BB0A93">
        <w:rPr>
          <w:rFonts w:cstheme="minorHAnsi"/>
          <w:color w:val="000000" w:themeColor="text1"/>
          <w:lang w:val="en-US"/>
        </w:rPr>
        <w:t xml:space="preserve"> believe</w:t>
      </w:r>
      <w:r w:rsidR="004B2BBD" w:rsidRPr="00BB0A93">
        <w:rPr>
          <w:rFonts w:cstheme="minorHAnsi"/>
          <w:color w:val="000000" w:themeColor="text1"/>
          <w:lang w:val="en-US"/>
        </w:rPr>
        <w:t>d</w:t>
      </w:r>
      <w:r w:rsidR="00D166D4" w:rsidRPr="00BB0A93">
        <w:rPr>
          <w:rFonts w:cstheme="minorHAnsi"/>
          <w:color w:val="000000" w:themeColor="text1"/>
          <w:lang w:val="en-US"/>
        </w:rPr>
        <w:t xml:space="preserve"> the accuracy can be higher if we increase the size of the dataset.</w:t>
      </w:r>
    </w:p>
    <w:p w14:paraId="5859622C" w14:textId="39A023E5" w:rsidR="00082498" w:rsidRPr="00BB0A93" w:rsidRDefault="00082498" w:rsidP="00BB0A93">
      <w:pPr>
        <w:jc w:val="both"/>
        <w:rPr>
          <w:rFonts w:cstheme="minorHAnsi"/>
          <w:color w:val="000000" w:themeColor="text1"/>
          <w:lang w:val="en-US"/>
        </w:rPr>
      </w:pPr>
      <w:r w:rsidRPr="00BB0A93">
        <w:rPr>
          <w:rFonts w:cstheme="minorHAnsi"/>
          <w:noProof/>
          <w:color w:val="000000" w:themeColor="text1"/>
        </w:rPr>
        <w:drawing>
          <wp:inline distT="0" distB="0" distL="0" distR="0" wp14:anchorId="3B7F42DA" wp14:editId="1C347260">
            <wp:extent cx="3758184" cy="2508587"/>
            <wp:effectExtent l="0" t="0" r="1270" b="6350"/>
            <wp:docPr id="6" name="Picture 5" descr="Chart, scatter chart&#10;&#10;Description automatically generated">
              <a:extLst xmlns:a="http://schemas.openxmlformats.org/drawingml/2006/main">
                <a:ext uri="{FF2B5EF4-FFF2-40B4-BE49-F238E27FC236}">
                  <a16:creationId xmlns:a16="http://schemas.microsoft.com/office/drawing/2014/main" id="{5C1A5989-C525-F213-12A0-89EE8EC6A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scatter chart&#10;&#10;Description automatically generated">
                      <a:extLst>
                        <a:ext uri="{FF2B5EF4-FFF2-40B4-BE49-F238E27FC236}">
                          <a16:creationId xmlns:a16="http://schemas.microsoft.com/office/drawing/2014/main" id="{5C1A5989-C525-F213-12A0-89EE8EC6A91C}"/>
                        </a:ext>
                      </a:extLst>
                    </pic:cNvPr>
                    <pic:cNvPicPr>
                      <a:picLocks noChangeAspect="1"/>
                    </pic:cNvPicPr>
                  </pic:nvPicPr>
                  <pic:blipFill>
                    <a:blip r:embed="rId8"/>
                    <a:stretch>
                      <a:fillRect/>
                    </a:stretch>
                  </pic:blipFill>
                  <pic:spPr>
                    <a:xfrm>
                      <a:off x="0" y="0"/>
                      <a:ext cx="3758184" cy="2508587"/>
                    </a:xfrm>
                    <a:prstGeom prst="rect">
                      <a:avLst/>
                    </a:prstGeom>
                  </pic:spPr>
                </pic:pic>
              </a:graphicData>
            </a:graphic>
          </wp:inline>
        </w:drawing>
      </w:r>
    </w:p>
    <w:p w14:paraId="4F8DDAC3" w14:textId="0A1626F2" w:rsidR="00082498" w:rsidRPr="00BB0A93" w:rsidRDefault="00082498" w:rsidP="00BB0A93">
      <w:pPr>
        <w:jc w:val="both"/>
        <w:rPr>
          <w:rFonts w:cstheme="minorHAnsi"/>
          <w:color w:val="000000" w:themeColor="text1"/>
          <w:lang w:val="en-US"/>
        </w:rPr>
      </w:pPr>
      <w:r w:rsidRPr="00BB0A93">
        <w:rPr>
          <w:rFonts w:cstheme="minorHAnsi"/>
          <w:color w:val="000000" w:themeColor="text1"/>
          <w:lang w:val="en-US"/>
        </w:rPr>
        <w:t>Figure 3.1 accuracy curve on test dataset</w:t>
      </w:r>
    </w:p>
    <w:p w14:paraId="0993370F" w14:textId="222C2827" w:rsidR="00082498" w:rsidRPr="00BB0A93" w:rsidRDefault="00082498" w:rsidP="00BB0A93">
      <w:pPr>
        <w:jc w:val="both"/>
        <w:rPr>
          <w:rFonts w:cstheme="minorHAnsi"/>
          <w:color w:val="000000" w:themeColor="text1"/>
          <w:lang w:val="en-US"/>
        </w:rPr>
      </w:pPr>
      <w:r w:rsidRPr="00BB0A93">
        <w:rPr>
          <w:rFonts w:cstheme="minorHAnsi"/>
          <w:noProof/>
          <w:color w:val="000000" w:themeColor="text1"/>
        </w:rPr>
        <w:drawing>
          <wp:inline distT="0" distB="0" distL="0" distR="0" wp14:anchorId="5DFB3499" wp14:editId="091DA8E1">
            <wp:extent cx="3758184" cy="2489795"/>
            <wp:effectExtent l="0" t="0" r="1270" b="0"/>
            <wp:docPr id="3" name="Picture 4" descr="Chart&#10;&#10;Description automatically generated">
              <a:extLst xmlns:a="http://schemas.openxmlformats.org/drawingml/2006/main">
                <a:ext uri="{FF2B5EF4-FFF2-40B4-BE49-F238E27FC236}">
                  <a16:creationId xmlns:a16="http://schemas.microsoft.com/office/drawing/2014/main" id="{A88C5DF7-28A0-EDC3-7AAF-F0312BA31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hart&#10;&#10;Description automatically generated">
                      <a:extLst>
                        <a:ext uri="{FF2B5EF4-FFF2-40B4-BE49-F238E27FC236}">
                          <a16:creationId xmlns:a16="http://schemas.microsoft.com/office/drawing/2014/main" id="{A88C5DF7-28A0-EDC3-7AAF-F0312BA31AE4}"/>
                        </a:ext>
                      </a:extLst>
                    </pic:cNvPr>
                    <pic:cNvPicPr>
                      <a:picLocks noChangeAspect="1"/>
                    </pic:cNvPicPr>
                  </pic:nvPicPr>
                  <pic:blipFill>
                    <a:blip r:embed="rId9"/>
                    <a:stretch>
                      <a:fillRect/>
                    </a:stretch>
                  </pic:blipFill>
                  <pic:spPr>
                    <a:xfrm>
                      <a:off x="0" y="0"/>
                      <a:ext cx="3758184" cy="2489795"/>
                    </a:xfrm>
                    <a:prstGeom prst="rect">
                      <a:avLst/>
                    </a:prstGeom>
                  </pic:spPr>
                </pic:pic>
              </a:graphicData>
            </a:graphic>
          </wp:inline>
        </w:drawing>
      </w:r>
    </w:p>
    <w:p w14:paraId="130D14EC" w14:textId="42B66591" w:rsidR="00082498" w:rsidRPr="00BB0A93" w:rsidRDefault="00082498" w:rsidP="00BB0A93">
      <w:pPr>
        <w:jc w:val="both"/>
        <w:rPr>
          <w:rFonts w:cstheme="minorHAnsi"/>
          <w:color w:val="000000" w:themeColor="text1"/>
          <w:lang w:val="en-US"/>
        </w:rPr>
      </w:pPr>
      <w:r w:rsidRPr="00BB0A93">
        <w:rPr>
          <w:rFonts w:cstheme="minorHAnsi"/>
          <w:color w:val="000000" w:themeColor="text1"/>
          <w:lang w:val="en-US"/>
        </w:rPr>
        <w:t>Figure 3.1 loss</w:t>
      </w:r>
      <w:r w:rsidR="005F248D" w:rsidRPr="00BB0A93">
        <w:rPr>
          <w:rFonts w:cstheme="minorHAnsi"/>
          <w:color w:val="000000" w:themeColor="text1"/>
          <w:lang w:val="en-US"/>
        </w:rPr>
        <w:t xml:space="preserve"> curve</w:t>
      </w:r>
      <w:r w:rsidRPr="00BB0A93">
        <w:rPr>
          <w:rFonts w:cstheme="minorHAnsi"/>
          <w:color w:val="000000" w:themeColor="text1"/>
          <w:lang w:val="en-US"/>
        </w:rPr>
        <w:t xml:space="preserve"> </w:t>
      </w:r>
      <w:r w:rsidR="005F248D" w:rsidRPr="00BB0A93">
        <w:rPr>
          <w:rFonts w:cstheme="minorHAnsi"/>
          <w:color w:val="000000" w:themeColor="text1"/>
          <w:lang w:val="en-US"/>
        </w:rPr>
        <w:t>on training dataset</w:t>
      </w:r>
    </w:p>
    <w:p w14:paraId="37AED0DB" w14:textId="38EDA552" w:rsidR="00756DBD" w:rsidRPr="00BB0A93" w:rsidRDefault="00756DBD" w:rsidP="00BB0A93">
      <w:pPr>
        <w:jc w:val="both"/>
        <w:rPr>
          <w:rFonts w:cstheme="minorHAnsi"/>
          <w:color w:val="000000" w:themeColor="text1"/>
          <w:lang w:val="en-US"/>
        </w:rPr>
      </w:pPr>
      <w:r w:rsidRPr="00BB0A93">
        <w:rPr>
          <w:rFonts w:cstheme="minorHAnsi"/>
          <w:noProof/>
          <w:color w:val="000000" w:themeColor="text1"/>
        </w:rPr>
        <w:lastRenderedPageBreak/>
        <w:drawing>
          <wp:inline distT="0" distB="0" distL="0" distR="0" wp14:anchorId="5D2B4118" wp14:editId="5F6D23A3">
            <wp:extent cx="3758184" cy="2358260"/>
            <wp:effectExtent l="0" t="0" r="1270" b="4445"/>
            <wp:docPr id="7" name="Content Placeholder 3" descr="Chart, histogram&#10;&#10;Description automatically generated">
              <a:extLst xmlns:a="http://schemas.openxmlformats.org/drawingml/2006/main">
                <a:ext uri="{FF2B5EF4-FFF2-40B4-BE49-F238E27FC236}">
                  <a16:creationId xmlns:a16="http://schemas.microsoft.com/office/drawing/2014/main" id="{4A7BD45A-DBD6-2510-279E-94ACC58142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Chart, histogram&#10;&#10;Description automatically generated">
                      <a:extLst>
                        <a:ext uri="{FF2B5EF4-FFF2-40B4-BE49-F238E27FC236}">
                          <a16:creationId xmlns:a16="http://schemas.microsoft.com/office/drawing/2014/main" id="{4A7BD45A-DBD6-2510-279E-94ACC5814238}"/>
                        </a:ext>
                      </a:extLst>
                    </pic:cNvPr>
                    <pic:cNvPicPr>
                      <a:picLocks noGrp="1" noChangeAspect="1"/>
                    </pic:cNvPicPr>
                  </pic:nvPicPr>
                  <pic:blipFill>
                    <a:blip r:embed="rId10"/>
                    <a:stretch>
                      <a:fillRect/>
                    </a:stretch>
                  </pic:blipFill>
                  <pic:spPr>
                    <a:xfrm>
                      <a:off x="0" y="0"/>
                      <a:ext cx="3758184" cy="2358260"/>
                    </a:xfrm>
                    <a:prstGeom prst="rect">
                      <a:avLst/>
                    </a:prstGeom>
                  </pic:spPr>
                </pic:pic>
              </a:graphicData>
            </a:graphic>
          </wp:inline>
        </w:drawing>
      </w:r>
    </w:p>
    <w:p w14:paraId="0FEC10CF" w14:textId="69A12009" w:rsidR="00756DBD" w:rsidRPr="00BB0A93" w:rsidRDefault="00756DBD" w:rsidP="00BB0A93">
      <w:pPr>
        <w:jc w:val="both"/>
        <w:rPr>
          <w:rFonts w:cstheme="minorHAnsi"/>
          <w:color w:val="000000" w:themeColor="text1"/>
          <w:lang w:val="en-US"/>
        </w:rPr>
      </w:pPr>
      <w:r w:rsidRPr="00BB0A93">
        <w:rPr>
          <w:rFonts w:cstheme="minorHAnsi"/>
          <w:color w:val="000000" w:themeColor="text1"/>
          <w:lang w:val="en-US"/>
        </w:rPr>
        <w:t xml:space="preserve">Figure 4.1 loss </w:t>
      </w:r>
      <w:r w:rsidR="005F248D" w:rsidRPr="00BB0A93">
        <w:rPr>
          <w:rFonts w:cstheme="minorHAnsi"/>
          <w:color w:val="000000" w:themeColor="text1"/>
          <w:lang w:val="en-US"/>
        </w:rPr>
        <w:t xml:space="preserve">curve </w:t>
      </w:r>
      <w:r w:rsidRPr="00BB0A93">
        <w:rPr>
          <w:rFonts w:cstheme="minorHAnsi"/>
          <w:color w:val="000000" w:themeColor="text1"/>
          <w:lang w:val="en-US"/>
        </w:rPr>
        <w:t>on validation data set</w:t>
      </w:r>
    </w:p>
    <w:p w14:paraId="375240B9" w14:textId="6989D61E" w:rsidR="0045759D" w:rsidRPr="00BB0A93" w:rsidRDefault="0045759D" w:rsidP="00BB0A93">
      <w:pPr>
        <w:jc w:val="both"/>
        <w:rPr>
          <w:rFonts w:cstheme="minorHAnsi"/>
          <w:color w:val="000000" w:themeColor="text1"/>
          <w:lang w:val="en-US"/>
        </w:rPr>
      </w:pPr>
    </w:p>
    <w:p w14:paraId="07457C4C" w14:textId="77777777" w:rsidR="00006F84" w:rsidRPr="00BB0A93" w:rsidRDefault="00006F84" w:rsidP="00BB0A93">
      <w:pPr>
        <w:jc w:val="both"/>
        <w:rPr>
          <w:rFonts w:cstheme="minorHAnsi"/>
          <w:color w:val="000000" w:themeColor="text1"/>
          <w:lang w:val="en-US"/>
        </w:rPr>
      </w:pPr>
    </w:p>
    <w:p w14:paraId="58953C56" w14:textId="2C9ADE9D" w:rsidR="00F64348" w:rsidRPr="00BB0A93" w:rsidRDefault="00B06D76" w:rsidP="00BB0A93">
      <w:pPr>
        <w:jc w:val="both"/>
        <w:rPr>
          <w:rFonts w:cstheme="minorHAnsi"/>
          <w:color w:val="000000" w:themeColor="text1"/>
          <w:sz w:val="40"/>
          <w:szCs w:val="40"/>
          <w:lang w:val="en-US"/>
        </w:rPr>
      </w:pPr>
      <w:r w:rsidRPr="00BB0A93">
        <w:rPr>
          <w:rFonts w:cstheme="minorHAnsi"/>
          <w:color w:val="000000" w:themeColor="text1"/>
          <w:sz w:val="40"/>
          <w:szCs w:val="40"/>
          <w:lang w:val="en-US"/>
        </w:rPr>
        <w:t>6. conclusion and future work</w:t>
      </w:r>
    </w:p>
    <w:p w14:paraId="6D7E6B46" w14:textId="77777777" w:rsidR="00AD6B18" w:rsidRPr="00BB0A93" w:rsidRDefault="00AD6B18" w:rsidP="00BB0A93">
      <w:pPr>
        <w:jc w:val="both"/>
        <w:rPr>
          <w:rFonts w:cstheme="minorHAnsi"/>
          <w:color w:val="000000" w:themeColor="text1"/>
          <w:lang w:val="en-US"/>
        </w:rPr>
      </w:pPr>
    </w:p>
    <w:p w14:paraId="1D815ADE" w14:textId="77777777" w:rsidR="00BB0A93" w:rsidRPr="00BB0A93" w:rsidRDefault="00BB0A93" w:rsidP="00BB0A93">
      <w:pPr>
        <w:jc w:val="both"/>
        <w:rPr>
          <w:rFonts w:cstheme="minorHAnsi"/>
          <w:color w:val="000000" w:themeColor="text1"/>
          <w:lang w:val="en-US"/>
        </w:rPr>
      </w:pPr>
      <w:r w:rsidRPr="00BB0A93">
        <w:rPr>
          <w:rFonts w:cstheme="minorHAnsi"/>
          <w:color w:val="000000" w:themeColor="text1"/>
          <w:lang w:val="en-US"/>
        </w:rPr>
        <w:t>In this work, we independently propose a deep learning model for symbolic regression. We show that end-to-end methods can directly predict complete mathematical expressions without using skeleton estimation as an intermediate step.</w:t>
      </w:r>
    </w:p>
    <w:p w14:paraId="1DF53B08" w14:textId="77777777" w:rsidR="00BB0A93" w:rsidRPr="00BB0A93" w:rsidRDefault="00BB0A93" w:rsidP="00BB0A93">
      <w:pPr>
        <w:jc w:val="both"/>
        <w:rPr>
          <w:rFonts w:cstheme="minorHAnsi"/>
          <w:color w:val="000000" w:themeColor="text1"/>
          <w:lang w:val="en-US"/>
        </w:rPr>
      </w:pPr>
    </w:p>
    <w:p w14:paraId="63E66664" w14:textId="77777777" w:rsidR="00BB0A93" w:rsidRPr="00BB0A93" w:rsidRDefault="00BB0A93" w:rsidP="00BB0A93">
      <w:pPr>
        <w:jc w:val="both"/>
        <w:rPr>
          <w:rFonts w:cstheme="minorHAnsi"/>
          <w:color w:val="000000" w:themeColor="text1"/>
          <w:lang w:val="en-US"/>
        </w:rPr>
      </w:pPr>
      <w:r w:rsidRPr="00BB0A93">
        <w:rPr>
          <w:rFonts w:cstheme="minorHAnsi"/>
          <w:color w:val="000000" w:themeColor="text1"/>
          <w:lang w:val="en-US"/>
        </w:rPr>
        <w:t>We achieved good results in our experiments. In addition, our coding ability has been greatly improved during the implementation. In the future, we will further refine our model and compare with baselines in this field.</w:t>
      </w:r>
    </w:p>
    <w:p w14:paraId="73D5AB27" w14:textId="6713F725" w:rsidR="004602FF" w:rsidRPr="00BB0A93" w:rsidRDefault="004602FF" w:rsidP="00BB0A93">
      <w:pPr>
        <w:jc w:val="both"/>
        <w:rPr>
          <w:rFonts w:cstheme="minorHAnsi"/>
          <w:color w:val="000000" w:themeColor="text1"/>
          <w:lang w:val="en-US"/>
        </w:rPr>
      </w:pPr>
    </w:p>
    <w:p w14:paraId="03FD2993" w14:textId="3BB0A677" w:rsidR="004602FF" w:rsidRPr="00BB0A93" w:rsidRDefault="00B06D76" w:rsidP="00BB0A93">
      <w:pPr>
        <w:jc w:val="both"/>
        <w:rPr>
          <w:rFonts w:cstheme="minorHAnsi"/>
          <w:color w:val="000000" w:themeColor="text1"/>
          <w:sz w:val="40"/>
          <w:szCs w:val="40"/>
          <w:lang w:val="en-US"/>
        </w:rPr>
      </w:pPr>
      <w:r w:rsidRPr="00BB0A93">
        <w:rPr>
          <w:rFonts w:cstheme="minorHAnsi"/>
          <w:color w:val="000000" w:themeColor="text1"/>
          <w:sz w:val="40"/>
          <w:szCs w:val="40"/>
          <w:lang w:val="en-US"/>
        </w:rPr>
        <w:t>7. reference</w:t>
      </w:r>
    </w:p>
    <w:p w14:paraId="3BF4F225" w14:textId="59C7DB3D" w:rsidR="00C61318" w:rsidRPr="00BB0A93" w:rsidRDefault="00C61318"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sz w:val="18"/>
          <w:szCs w:val="18"/>
        </w:rPr>
        <w:t xml:space="preserve"> </w:t>
      </w:r>
      <w:r w:rsidRPr="00BB0A93">
        <w:rPr>
          <w:rFonts w:asciiTheme="minorHAnsi" w:hAnsiTheme="minorHAnsi" w:cstheme="minorHAnsi"/>
          <w:color w:val="000000" w:themeColor="text1"/>
        </w:rPr>
        <w:t xml:space="preserve">John R. Koza. </w:t>
      </w:r>
      <w:r w:rsidRPr="00BB0A93">
        <w:rPr>
          <w:rFonts w:asciiTheme="minorHAnsi" w:hAnsiTheme="minorHAnsi" w:cstheme="minorHAnsi"/>
          <w:i/>
          <w:iCs/>
          <w:color w:val="000000" w:themeColor="text1"/>
        </w:rPr>
        <w:t>Genetic Programming: On the Programming of Computers by Means of Natural Selection</w:t>
      </w:r>
      <w:r w:rsidRPr="00BB0A93">
        <w:rPr>
          <w:rFonts w:asciiTheme="minorHAnsi" w:hAnsiTheme="minorHAnsi" w:cstheme="minorHAnsi"/>
          <w:color w:val="000000" w:themeColor="text1"/>
        </w:rPr>
        <w:t xml:space="preserve">. MIT Press, Cambridge, MA, USA, 1992. ISBN 0-262-11170-5. </w:t>
      </w:r>
    </w:p>
    <w:p w14:paraId="010057E3" w14:textId="0053BBDE" w:rsidR="00C626F5" w:rsidRPr="00BB0A93" w:rsidRDefault="00C626F5"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Mojtaba Valipour et al. ‘SymbolicGPT: A Generative Transformer Model for Symbolic Regression’. In: arXiv preprint arXiv:2106.14131 (2021).</w:t>
      </w:r>
    </w:p>
    <w:p w14:paraId="71CFE336" w14:textId="1AF0B7CB" w:rsidR="00C626F5" w:rsidRPr="00BB0A93" w:rsidRDefault="00C626F5"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Luca Biggio et al. Neural Symbolic Regression that Scales. 2021. arXiv: 2106.06427 [cs.LG].</w:t>
      </w:r>
    </w:p>
    <w:p w14:paraId="1FC79F3F" w14:textId="1E966BE3" w:rsidR="00DD4EE5" w:rsidRPr="00BB0A93" w:rsidRDefault="00DD4EE5"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Petersen, B. K. Deep symbolic regression: Recovering mathematical expressions from data via risk-seeking policy gradients. International Conference on Learning Representations, 2021</w:t>
      </w:r>
    </w:p>
    <w:p w14:paraId="4EE52DB1" w14:textId="77777777" w:rsidR="00076D6C" w:rsidRPr="00BB0A93" w:rsidRDefault="00076D6C" w:rsidP="00BB0A93">
      <w:pPr>
        <w:pStyle w:val="ListParagraph"/>
        <w:numPr>
          <w:ilvl w:val="0"/>
          <w:numId w:val="2"/>
        </w:numPr>
        <w:spacing w:before="100" w:beforeAutospacing="1" w:after="100" w:afterAutospacing="1"/>
        <w:jc w:val="both"/>
        <w:rPr>
          <w:rFonts w:eastAsia="Times New Roman" w:cstheme="minorHAnsi"/>
          <w:color w:val="000000" w:themeColor="text1"/>
        </w:rPr>
      </w:pPr>
      <w:r w:rsidRPr="00BB0A93">
        <w:rPr>
          <w:rFonts w:eastAsia="Times New Roman" w:cstheme="minorHAnsi"/>
          <w:color w:val="000000" w:themeColor="text1"/>
          <w:sz w:val="20"/>
          <w:szCs w:val="20"/>
        </w:rPr>
        <w:t xml:space="preserve">Silviu-Marian Udrescu and Max Tegmark. Ai feynman: A physics-inspired method for symbolic regression. </w:t>
      </w:r>
      <w:r w:rsidRPr="00BB0A93">
        <w:rPr>
          <w:rFonts w:eastAsia="Times New Roman" w:cstheme="minorHAnsi"/>
          <w:i/>
          <w:iCs/>
          <w:color w:val="000000" w:themeColor="text1"/>
          <w:sz w:val="20"/>
          <w:szCs w:val="20"/>
        </w:rPr>
        <w:t>Science Advances</w:t>
      </w:r>
      <w:r w:rsidRPr="00BB0A93">
        <w:rPr>
          <w:rFonts w:eastAsia="Times New Roman" w:cstheme="minorHAnsi"/>
          <w:color w:val="000000" w:themeColor="text1"/>
          <w:sz w:val="20"/>
          <w:szCs w:val="20"/>
        </w:rPr>
        <w:t xml:space="preserve">, 6(16):eaay2631, 2020. </w:t>
      </w:r>
    </w:p>
    <w:p w14:paraId="2C7CC0D8" w14:textId="77777777" w:rsidR="00257629" w:rsidRPr="00BB0A93" w:rsidRDefault="00257629" w:rsidP="00BB0A93">
      <w:pPr>
        <w:pStyle w:val="ListParagraph"/>
        <w:numPr>
          <w:ilvl w:val="0"/>
          <w:numId w:val="2"/>
        </w:numPr>
        <w:spacing w:before="100" w:beforeAutospacing="1" w:after="100" w:afterAutospacing="1"/>
        <w:jc w:val="both"/>
        <w:rPr>
          <w:rFonts w:eastAsia="Times New Roman" w:cstheme="minorHAnsi"/>
          <w:color w:val="000000" w:themeColor="text1"/>
        </w:rPr>
      </w:pPr>
      <w:r w:rsidRPr="00BB0A93">
        <w:rPr>
          <w:rFonts w:eastAsia="Times New Roman" w:cstheme="minorHAnsi"/>
          <w:color w:val="000000" w:themeColor="text1"/>
          <w:sz w:val="20"/>
          <w:szCs w:val="20"/>
        </w:rPr>
        <w:t xml:space="preserve">Matt J Kusner, Brooks Paige, and Jose ́ Miguel Herna ́ndez-Lobato. Grammar variational autoencoder. In </w:t>
      </w:r>
      <w:r w:rsidRPr="00BB0A93">
        <w:rPr>
          <w:rFonts w:eastAsia="Times New Roman" w:cstheme="minorHAnsi"/>
          <w:i/>
          <w:iCs/>
          <w:color w:val="000000" w:themeColor="text1"/>
          <w:sz w:val="20"/>
          <w:szCs w:val="20"/>
        </w:rPr>
        <w:t>Proceedings of the 34th International Conference on Machine Learning-Volume 70</w:t>
      </w:r>
      <w:r w:rsidRPr="00BB0A93">
        <w:rPr>
          <w:rFonts w:eastAsia="Times New Roman" w:cstheme="minorHAnsi"/>
          <w:color w:val="000000" w:themeColor="text1"/>
          <w:sz w:val="20"/>
          <w:szCs w:val="20"/>
        </w:rPr>
        <w:t xml:space="preserve">, pp. 1945– 1954. JMLR. org, 2017 </w:t>
      </w:r>
    </w:p>
    <w:p w14:paraId="0BB5AD1F" w14:textId="1FE77418" w:rsidR="00076D6C" w:rsidRPr="00BB0A93" w:rsidRDefault="00F13D8D"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Guillaume Lample and Franc ̧ois Charton. Deep learning for symbolic mathematics. arXiv preprint arXiv:1912.01412, 2019.</w:t>
      </w:r>
    </w:p>
    <w:p w14:paraId="0D5D78F7" w14:textId="50996181" w:rsidR="00F13D8D" w:rsidRPr="00BB0A93" w:rsidRDefault="00502E93"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lastRenderedPageBreak/>
        <w:t>Stanislas Polu and Ilya Sutskever. Generative language modeling for automated theorem proving. arXiv preprint arXiv:2009.03393, 2020.</w:t>
      </w:r>
    </w:p>
    <w:p w14:paraId="273E839B" w14:textId="3A8C075C" w:rsidR="00502E93" w:rsidRPr="00BB0A93" w:rsidRDefault="00502E93"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Christopher Hahn, Frederik Schmitt, Jens U. Kreber, Markus N. Rabe, and Bernd Finkbeiner. Teaching temporal logics to neural networks. arXiv preprint arXiv:2003.04218, 2021</w:t>
      </w:r>
    </w:p>
    <w:p w14:paraId="290339CD" w14:textId="122E7719" w:rsidR="00502E93" w:rsidRPr="00BB0A93" w:rsidRDefault="00502E93"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Feng Shi, Chonghan Lee, Mohammad Khairul Bashar, Nikhil Shukla, Song-Chun Zhu, and Vijaykrishnan Narayanan. Transformer-based machine learning for fast sat solvers and logic synthesis. arXiv preprint arXiv:2107.07116, 2021.</w:t>
      </w:r>
    </w:p>
    <w:p w14:paraId="1B9BA684" w14:textId="608019C3" w:rsidR="00502E93" w:rsidRPr="00BB0A93" w:rsidRDefault="00B65E28"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Franc ̧ois Charton, Amaury Hayat, and Guillaume Lample. Learning advanced mathematical computations from examples. arXiv preprint arXiv:2006.06462, 2020.</w:t>
      </w:r>
    </w:p>
    <w:p w14:paraId="2D692A61" w14:textId="6A5121A4" w:rsidR="00B65E28" w:rsidRPr="00BB0A93" w:rsidRDefault="00B65E28"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Kaplan, J., McCandlish, S., Henighan, T., Brown, T. B., Chess, B., Child, R., Gray, S., Radford, A., Wu, J., and Amodei, D. Scaling laws for neural language models. arXiv preprint arXiv:2001.08361, 2020.</w:t>
      </w:r>
    </w:p>
    <w:p w14:paraId="4584725C" w14:textId="71B96A2A" w:rsidR="00B65E28" w:rsidRPr="00BB0A93" w:rsidRDefault="00B65E28"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Devlin, J., Chang, M.-W., Lee, K., and Toutanova, K. Bert: Pre-training of deep bidirectional transformers for language understanding. arXiv preprint arXiv:1810.04805, 2018.</w:t>
      </w:r>
    </w:p>
    <w:p w14:paraId="712AC225" w14:textId="477DB2A9" w:rsidR="00B65E28" w:rsidRPr="00BB0A93" w:rsidRDefault="00B65E28" w:rsidP="00BB0A93">
      <w:pPr>
        <w:pStyle w:val="NormalWeb"/>
        <w:numPr>
          <w:ilvl w:val="0"/>
          <w:numId w:val="2"/>
        </w:numPr>
        <w:jc w:val="both"/>
        <w:rPr>
          <w:rFonts w:asciiTheme="minorHAnsi" w:hAnsiTheme="minorHAnsi" w:cstheme="minorHAnsi"/>
          <w:color w:val="000000" w:themeColor="text1"/>
        </w:rPr>
      </w:pPr>
      <w:r w:rsidRPr="00BB0A93">
        <w:rPr>
          <w:rFonts w:asciiTheme="minorHAnsi" w:hAnsiTheme="minorHAnsi" w:cstheme="minorHAnsi"/>
          <w:color w:val="000000" w:themeColor="text1"/>
        </w:rPr>
        <w:t>Chen, T., Kornblith, S., Norouzi, M., and Hinton, G. A simple framework for contrastive learning of visual representations. In International conference on machine learning, pp. 1597–1607. PMLR, 2020a.</w:t>
      </w:r>
    </w:p>
    <w:p w14:paraId="3C3BE5FF" w14:textId="406CB673" w:rsidR="00893CED" w:rsidRPr="00BB0A93" w:rsidRDefault="0075409E" w:rsidP="00BB0A93">
      <w:pPr>
        <w:pStyle w:val="ListParagraph"/>
        <w:numPr>
          <w:ilvl w:val="0"/>
          <w:numId w:val="2"/>
        </w:numPr>
        <w:jc w:val="both"/>
        <w:rPr>
          <w:rFonts w:eastAsia="Times New Roman" w:cstheme="minorHAnsi"/>
          <w:color w:val="000000" w:themeColor="text1"/>
        </w:rPr>
      </w:pPr>
      <w:r w:rsidRPr="00BB0A93">
        <w:rPr>
          <w:rFonts w:cstheme="minorHAnsi"/>
          <w:color w:val="000000" w:themeColor="text1"/>
        </w:rPr>
        <w:t>Vaswani, A., Shazeer, N., Parmar, N., Uszkoreit, J., Jones, L., Gomez, A. N., Kaiser, L. u., and Polosukhin, I. Attention is all you need. In Guyon, I., Luxburg, U. V., Bengio, S., Wallach, H., Fergus, R., Vishwanathan, S., and Garnett, R. (eds.), Advances in Neural Information Processing Systems, volume 30, pp. 5998–6008. Curran Associates, Inc., 2017. URL https://proceedings. neurips.cc/paper/2017/file/ 3f5ee243547dee91fbd053c1c4a845aa-Paper. pdf.</w:t>
      </w:r>
    </w:p>
    <w:p w14:paraId="25A04082" w14:textId="7D6C0B78" w:rsidR="00274BD5" w:rsidRPr="00BB0A93" w:rsidRDefault="00274BD5" w:rsidP="00BB0A93">
      <w:pPr>
        <w:pStyle w:val="ListParagraph"/>
        <w:numPr>
          <w:ilvl w:val="0"/>
          <w:numId w:val="2"/>
        </w:numPr>
        <w:jc w:val="both"/>
        <w:rPr>
          <w:rFonts w:eastAsia="Times New Roman" w:cstheme="minorHAnsi"/>
          <w:color w:val="000000" w:themeColor="text1"/>
        </w:rPr>
      </w:pPr>
      <w:r w:rsidRPr="00BB0A93">
        <w:rPr>
          <w:rFonts w:eastAsia="Times New Roman" w:cstheme="minorHAnsi"/>
          <w:color w:val="000000" w:themeColor="text1"/>
        </w:rPr>
        <w:t>Lample, G. and Charton, F. Deep learning for symbolic mathematics. arXiv preprint arXiv:1912.01412, 2019.</w:t>
      </w:r>
    </w:p>
    <w:p w14:paraId="3500FFAB" w14:textId="4F836914" w:rsidR="00DF2FA9" w:rsidRPr="00BB0A93" w:rsidRDefault="00DF2FA9" w:rsidP="00BB0A93">
      <w:pPr>
        <w:pStyle w:val="ListParagraph"/>
        <w:numPr>
          <w:ilvl w:val="0"/>
          <w:numId w:val="2"/>
        </w:numPr>
        <w:jc w:val="both"/>
        <w:rPr>
          <w:rFonts w:eastAsia="Times New Roman" w:cstheme="minorHAnsi"/>
          <w:color w:val="000000" w:themeColor="text1"/>
        </w:rPr>
      </w:pPr>
      <w:r w:rsidRPr="00BB0A93">
        <w:rPr>
          <w:rFonts w:eastAsia="Times New Roman" w:cstheme="minorHAnsi"/>
          <w:color w:val="000000" w:themeColor="text1"/>
        </w:rPr>
        <w:t>Meurer, A., Smith, C. P., Paprocki, M., ˇ Cert ́ık, O., Kirpichev, S. B., Rocklin, M., Kumar, A., Ivanov, S., Moore, J. K., Singh, S., Rathnayake, T., Vig, S., Granger, B. E., Muller, R. P., Bonazzi, F., Gupta, H., Vats, S., Johansson, F., Pedregosa, F., Curry, M. J., Terrel, A. R., Rouˇ cka, v., Saboo, A., Fernando, I., Kulal, S., Cimrman, R., and Scopatz, A. Sympy: symbolic computing in python. PeerJ Computer Science, 3:e103, January 2017. ISSN 2376-5992. doi: 10.7717/peerj-cs.103. URL https: //doi.org/10.7717/peerj-cs.103.</w:t>
      </w:r>
    </w:p>
    <w:p w14:paraId="3619C811" w14:textId="3EFA4FE1" w:rsidR="00C61318" w:rsidRPr="00BB0A93" w:rsidRDefault="00C61318" w:rsidP="00BB0A93">
      <w:pPr>
        <w:jc w:val="both"/>
        <w:rPr>
          <w:rFonts w:cstheme="minorHAnsi"/>
          <w:color w:val="000000" w:themeColor="text1"/>
          <w:lang w:val="en-US"/>
        </w:rPr>
      </w:pPr>
    </w:p>
    <w:sectPr w:rsidR="00C61318" w:rsidRPr="00BB0A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A381C"/>
    <w:multiLevelType w:val="hybridMultilevel"/>
    <w:tmpl w:val="98F0B6E4"/>
    <w:lvl w:ilvl="0" w:tplc="46685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357BF"/>
    <w:multiLevelType w:val="multilevel"/>
    <w:tmpl w:val="F508BE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75730DC3"/>
    <w:multiLevelType w:val="hybridMultilevel"/>
    <w:tmpl w:val="F00EFF60"/>
    <w:lvl w:ilvl="0" w:tplc="E0D84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4619165">
    <w:abstractNumId w:val="2"/>
  </w:num>
  <w:num w:numId="2" w16cid:durableId="1575503848">
    <w:abstractNumId w:val="1"/>
  </w:num>
  <w:num w:numId="3" w16cid:durableId="11575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927"/>
    <w:rsid w:val="00006F84"/>
    <w:rsid w:val="00023644"/>
    <w:rsid w:val="00047DDE"/>
    <w:rsid w:val="0005675B"/>
    <w:rsid w:val="00072A69"/>
    <w:rsid w:val="00073E96"/>
    <w:rsid w:val="00076D6C"/>
    <w:rsid w:val="00082498"/>
    <w:rsid w:val="000A4847"/>
    <w:rsid w:val="000B3889"/>
    <w:rsid w:val="000E4C2B"/>
    <w:rsid w:val="000E4D3F"/>
    <w:rsid w:val="000E7325"/>
    <w:rsid w:val="000E750E"/>
    <w:rsid w:val="000F75B5"/>
    <w:rsid w:val="00163AAD"/>
    <w:rsid w:val="0017526D"/>
    <w:rsid w:val="0017709F"/>
    <w:rsid w:val="0019532B"/>
    <w:rsid w:val="001A7397"/>
    <w:rsid w:val="001C1FA3"/>
    <w:rsid w:val="001D25C6"/>
    <w:rsid w:val="001D3370"/>
    <w:rsid w:val="001E2302"/>
    <w:rsid w:val="002015A6"/>
    <w:rsid w:val="00210A35"/>
    <w:rsid w:val="002169D9"/>
    <w:rsid w:val="00235689"/>
    <w:rsid w:val="00244520"/>
    <w:rsid w:val="00245DB3"/>
    <w:rsid w:val="0025159E"/>
    <w:rsid w:val="00257629"/>
    <w:rsid w:val="002645E2"/>
    <w:rsid w:val="002677AD"/>
    <w:rsid w:val="002715FF"/>
    <w:rsid w:val="00274BD5"/>
    <w:rsid w:val="00295833"/>
    <w:rsid w:val="002A048C"/>
    <w:rsid w:val="002A554A"/>
    <w:rsid w:val="002B7BA5"/>
    <w:rsid w:val="002D1AFB"/>
    <w:rsid w:val="002E0428"/>
    <w:rsid w:val="002E2EF3"/>
    <w:rsid w:val="002F483E"/>
    <w:rsid w:val="00331FE7"/>
    <w:rsid w:val="00336BFE"/>
    <w:rsid w:val="00336D98"/>
    <w:rsid w:val="00396654"/>
    <w:rsid w:val="003A17A4"/>
    <w:rsid w:val="003C1BF1"/>
    <w:rsid w:val="003F61F7"/>
    <w:rsid w:val="0043218F"/>
    <w:rsid w:val="00436D0E"/>
    <w:rsid w:val="004557FA"/>
    <w:rsid w:val="0045759D"/>
    <w:rsid w:val="00460197"/>
    <w:rsid w:val="004602FF"/>
    <w:rsid w:val="004B2BBD"/>
    <w:rsid w:val="004C6BDE"/>
    <w:rsid w:val="004F29E4"/>
    <w:rsid w:val="00502E93"/>
    <w:rsid w:val="005062F7"/>
    <w:rsid w:val="00511C21"/>
    <w:rsid w:val="00516ED5"/>
    <w:rsid w:val="00524925"/>
    <w:rsid w:val="00536CE4"/>
    <w:rsid w:val="00554CFE"/>
    <w:rsid w:val="005659C2"/>
    <w:rsid w:val="00574C0E"/>
    <w:rsid w:val="0058079C"/>
    <w:rsid w:val="00580FA7"/>
    <w:rsid w:val="00585F30"/>
    <w:rsid w:val="00587436"/>
    <w:rsid w:val="005B2D0D"/>
    <w:rsid w:val="005B5B79"/>
    <w:rsid w:val="005C1B97"/>
    <w:rsid w:val="005D6AA7"/>
    <w:rsid w:val="005E482B"/>
    <w:rsid w:val="005F248D"/>
    <w:rsid w:val="00634E6B"/>
    <w:rsid w:val="00662C28"/>
    <w:rsid w:val="006B1BA6"/>
    <w:rsid w:val="006C55C1"/>
    <w:rsid w:val="006C56E7"/>
    <w:rsid w:val="00745EFB"/>
    <w:rsid w:val="0075409E"/>
    <w:rsid w:val="00756DBD"/>
    <w:rsid w:val="00787E27"/>
    <w:rsid w:val="007B4BFA"/>
    <w:rsid w:val="007C0487"/>
    <w:rsid w:val="007D43DA"/>
    <w:rsid w:val="007D6C90"/>
    <w:rsid w:val="007F2FF8"/>
    <w:rsid w:val="008075C2"/>
    <w:rsid w:val="008212EA"/>
    <w:rsid w:val="00830CAA"/>
    <w:rsid w:val="00842ABE"/>
    <w:rsid w:val="00845B93"/>
    <w:rsid w:val="008817B5"/>
    <w:rsid w:val="00893CED"/>
    <w:rsid w:val="00896B94"/>
    <w:rsid w:val="00897DDB"/>
    <w:rsid w:val="008D100C"/>
    <w:rsid w:val="008E74D3"/>
    <w:rsid w:val="008F043C"/>
    <w:rsid w:val="008F1491"/>
    <w:rsid w:val="00910752"/>
    <w:rsid w:val="00914A0C"/>
    <w:rsid w:val="00927929"/>
    <w:rsid w:val="00934517"/>
    <w:rsid w:val="00995B9B"/>
    <w:rsid w:val="009A3708"/>
    <w:rsid w:val="009B419E"/>
    <w:rsid w:val="009E3DE6"/>
    <w:rsid w:val="00A5415F"/>
    <w:rsid w:val="00A95A62"/>
    <w:rsid w:val="00AC7ECA"/>
    <w:rsid w:val="00AD6591"/>
    <w:rsid w:val="00AD6912"/>
    <w:rsid w:val="00AD6B18"/>
    <w:rsid w:val="00AF43C7"/>
    <w:rsid w:val="00B03263"/>
    <w:rsid w:val="00B06D76"/>
    <w:rsid w:val="00B651CA"/>
    <w:rsid w:val="00B6532D"/>
    <w:rsid w:val="00B65E28"/>
    <w:rsid w:val="00BA5633"/>
    <w:rsid w:val="00BB0A93"/>
    <w:rsid w:val="00BB25F4"/>
    <w:rsid w:val="00BB50C9"/>
    <w:rsid w:val="00C00F75"/>
    <w:rsid w:val="00C24CF9"/>
    <w:rsid w:val="00C40F99"/>
    <w:rsid w:val="00C51957"/>
    <w:rsid w:val="00C60DBF"/>
    <w:rsid w:val="00C61318"/>
    <w:rsid w:val="00C626F5"/>
    <w:rsid w:val="00C67E18"/>
    <w:rsid w:val="00CA0BE2"/>
    <w:rsid w:val="00CA48F0"/>
    <w:rsid w:val="00CD0A73"/>
    <w:rsid w:val="00CD73F3"/>
    <w:rsid w:val="00CE0139"/>
    <w:rsid w:val="00CE36E0"/>
    <w:rsid w:val="00CE7F4A"/>
    <w:rsid w:val="00D03143"/>
    <w:rsid w:val="00D166D4"/>
    <w:rsid w:val="00D307D4"/>
    <w:rsid w:val="00D77078"/>
    <w:rsid w:val="00D83636"/>
    <w:rsid w:val="00DA269C"/>
    <w:rsid w:val="00DC0AB0"/>
    <w:rsid w:val="00DC24A7"/>
    <w:rsid w:val="00DD4EE5"/>
    <w:rsid w:val="00DF2FA9"/>
    <w:rsid w:val="00DF7D39"/>
    <w:rsid w:val="00E14A4F"/>
    <w:rsid w:val="00E24548"/>
    <w:rsid w:val="00E348CB"/>
    <w:rsid w:val="00E51940"/>
    <w:rsid w:val="00E70D77"/>
    <w:rsid w:val="00E77E7A"/>
    <w:rsid w:val="00E913A7"/>
    <w:rsid w:val="00EB70A9"/>
    <w:rsid w:val="00EC7CF5"/>
    <w:rsid w:val="00EF5C87"/>
    <w:rsid w:val="00F13D8D"/>
    <w:rsid w:val="00F64348"/>
    <w:rsid w:val="00F72980"/>
    <w:rsid w:val="00F75807"/>
    <w:rsid w:val="00F82C07"/>
    <w:rsid w:val="00F950BF"/>
    <w:rsid w:val="00FA55A6"/>
    <w:rsid w:val="00FC3BDB"/>
    <w:rsid w:val="00FD4C11"/>
    <w:rsid w:val="00FE0215"/>
    <w:rsid w:val="00FF393C"/>
    <w:rsid w:val="00FF5927"/>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84D33B"/>
  <w15:chartTrackingRefBased/>
  <w15:docId w15:val="{B7167CBD-638E-FD43-8F29-3B7F38375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93C"/>
    <w:pPr>
      <w:ind w:left="720"/>
      <w:contextualSpacing/>
    </w:pPr>
  </w:style>
  <w:style w:type="paragraph" w:styleId="NormalWeb">
    <w:name w:val="Normal (Web)"/>
    <w:basedOn w:val="Normal"/>
    <w:uiPriority w:val="99"/>
    <w:unhideWhenUsed/>
    <w:rsid w:val="00C61318"/>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8E74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77582">
      <w:bodyDiv w:val="1"/>
      <w:marLeft w:val="0"/>
      <w:marRight w:val="0"/>
      <w:marTop w:val="0"/>
      <w:marBottom w:val="0"/>
      <w:divBdr>
        <w:top w:val="none" w:sz="0" w:space="0" w:color="auto"/>
        <w:left w:val="none" w:sz="0" w:space="0" w:color="auto"/>
        <w:bottom w:val="none" w:sz="0" w:space="0" w:color="auto"/>
        <w:right w:val="none" w:sz="0" w:space="0" w:color="auto"/>
      </w:divBdr>
    </w:div>
    <w:div w:id="239602243">
      <w:bodyDiv w:val="1"/>
      <w:marLeft w:val="0"/>
      <w:marRight w:val="0"/>
      <w:marTop w:val="0"/>
      <w:marBottom w:val="0"/>
      <w:divBdr>
        <w:top w:val="none" w:sz="0" w:space="0" w:color="auto"/>
        <w:left w:val="none" w:sz="0" w:space="0" w:color="auto"/>
        <w:bottom w:val="none" w:sz="0" w:space="0" w:color="auto"/>
        <w:right w:val="none" w:sz="0" w:space="0" w:color="auto"/>
      </w:divBdr>
      <w:divsChild>
        <w:div w:id="592468505">
          <w:marLeft w:val="0"/>
          <w:marRight w:val="0"/>
          <w:marTop w:val="0"/>
          <w:marBottom w:val="0"/>
          <w:divBdr>
            <w:top w:val="none" w:sz="0" w:space="0" w:color="auto"/>
            <w:left w:val="none" w:sz="0" w:space="0" w:color="auto"/>
            <w:bottom w:val="none" w:sz="0" w:space="0" w:color="auto"/>
            <w:right w:val="none" w:sz="0" w:space="0" w:color="auto"/>
          </w:divBdr>
          <w:divsChild>
            <w:div w:id="240919145">
              <w:marLeft w:val="0"/>
              <w:marRight w:val="0"/>
              <w:marTop w:val="0"/>
              <w:marBottom w:val="0"/>
              <w:divBdr>
                <w:top w:val="none" w:sz="0" w:space="0" w:color="auto"/>
                <w:left w:val="none" w:sz="0" w:space="0" w:color="auto"/>
                <w:bottom w:val="none" w:sz="0" w:space="0" w:color="auto"/>
                <w:right w:val="none" w:sz="0" w:space="0" w:color="auto"/>
              </w:divBdr>
              <w:divsChild>
                <w:div w:id="19380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2787">
      <w:bodyDiv w:val="1"/>
      <w:marLeft w:val="0"/>
      <w:marRight w:val="0"/>
      <w:marTop w:val="0"/>
      <w:marBottom w:val="0"/>
      <w:divBdr>
        <w:top w:val="none" w:sz="0" w:space="0" w:color="auto"/>
        <w:left w:val="none" w:sz="0" w:space="0" w:color="auto"/>
        <w:bottom w:val="none" w:sz="0" w:space="0" w:color="auto"/>
        <w:right w:val="none" w:sz="0" w:space="0" w:color="auto"/>
      </w:divBdr>
      <w:divsChild>
        <w:div w:id="1808081953">
          <w:marLeft w:val="0"/>
          <w:marRight w:val="0"/>
          <w:marTop w:val="0"/>
          <w:marBottom w:val="0"/>
          <w:divBdr>
            <w:top w:val="none" w:sz="0" w:space="0" w:color="auto"/>
            <w:left w:val="none" w:sz="0" w:space="0" w:color="auto"/>
            <w:bottom w:val="none" w:sz="0" w:space="0" w:color="auto"/>
            <w:right w:val="none" w:sz="0" w:space="0" w:color="auto"/>
          </w:divBdr>
          <w:divsChild>
            <w:div w:id="1352681173">
              <w:marLeft w:val="0"/>
              <w:marRight w:val="0"/>
              <w:marTop w:val="0"/>
              <w:marBottom w:val="0"/>
              <w:divBdr>
                <w:top w:val="none" w:sz="0" w:space="0" w:color="auto"/>
                <w:left w:val="none" w:sz="0" w:space="0" w:color="auto"/>
                <w:bottom w:val="none" w:sz="0" w:space="0" w:color="auto"/>
                <w:right w:val="none" w:sz="0" w:space="0" w:color="auto"/>
              </w:divBdr>
              <w:divsChild>
                <w:div w:id="18026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4502">
      <w:bodyDiv w:val="1"/>
      <w:marLeft w:val="0"/>
      <w:marRight w:val="0"/>
      <w:marTop w:val="0"/>
      <w:marBottom w:val="0"/>
      <w:divBdr>
        <w:top w:val="none" w:sz="0" w:space="0" w:color="auto"/>
        <w:left w:val="none" w:sz="0" w:space="0" w:color="auto"/>
        <w:bottom w:val="none" w:sz="0" w:space="0" w:color="auto"/>
        <w:right w:val="none" w:sz="0" w:space="0" w:color="auto"/>
      </w:divBdr>
      <w:divsChild>
        <w:div w:id="1956401699">
          <w:marLeft w:val="0"/>
          <w:marRight w:val="0"/>
          <w:marTop w:val="0"/>
          <w:marBottom w:val="0"/>
          <w:divBdr>
            <w:top w:val="none" w:sz="0" w:space="0" w:color="auto"/>
            <w:left w:val="none" w:sz="0" w:space="0" w:color="auto"/>
            <w:bottom w:val="none" w:sz="0" w:space="0" w:color="auto"/>
            <w:right w:val="none" w:sz="0" w:space="0" w:color="auto"/>
          </w:divBdr>
          <w:divsChild>
            <w:div w:id="975913494">
              <w:marLeft w:val="0"/>
              <w:marRight w:val="0"/>
              <w:marTop w:val="0"/>
              <w:marBottom w:val="0"/>
              <w:divBdr>
                <w:top w:val="none" w:sz="0" w:space="0" w:color="auto"/>
                <w:left w:val="none" w:sz="0" w:space="0" w:color="auto"/>
                <w:bottom w:val="none" w:sz="0" w:space="0" w:color="auto"/>
                <w:right w:val="none" w:sz="0" w:space="0" w:color="auto"/>
              </w:divBdr>
              <w:divsChild>
                <w:div w:id="1733774950">
                  <w:marLeft w:val="0"/>
                  <w:marRight w:val="0"/>
                  <w:marTop w:val="0"/>
                  <w:marBottom w:val="0"/>
                  <w:divBdr>
                    <w:top w:val="none" w:sz="0" w:space="0" w:color="auto"/>
                    <w:left w:val="none" w:sz="0" w:space="0" w:color="auto"/>
                    <w:bottom w:val="none" w:sz="0" w:space="0" w:color="auto"/>
                    <w:right w:val="none" w:sz="0" w:space="0" w:color="auto"/>
                  </w:divBdr>
                </w:div>
              </w:divsChild>
            </w:div>
            <w:div w:id="1922903830">
              <w:marLeft w:val="0"/>
              <w:marRight w:val="0"/>
              <w:marTop w:val="0"/>
              <w:marBottom w:val="0"/>
              <w:divBdr>
                <w:top w:val="none" w:sz="0" w:space="0" w:color="auto"/>
                <w:left w:val="none" w:sz="0" w:space="0" w:color="auto"/>
                <w:bottom w:val="none" w:sz="0" w:space="0" w:color="auto"/>
                <w:right w:val="none" w:sz="0" w:space="0" w:color="auto"/>
              </w:divBdr>
              <w:divsChild>
                <w:div w:id="1807354343">
                  <w:marLeft w:val="0"/>
                  <w:marRight w:val="0"/>
                  <w:marTop w:val="0"/>
                  <w:marBottom w:val="0"/>
                  <w:divBdr>
                    <w:top w:val="none" w:sz="0" w:space="0" w:color="auto"/>
                    <w:left w:val="none" w:sz="0" w:space="0" w:color="auto"/>
                    <w:bottom w:val="none" w:sz="0" w:space="0" w:color="auto"/>
                    <w:right w:val="none" w:sz="0" w:space="0" w:color="auto"/>
                  </w:divBdr>
                </w:div>
                <w:div w:id="1771311961">
                  <w:marLeft w:val="0"/>
                  <w:marRight w:val="0"/>
                  <w:marTop w:val="0"/>
                  <w:marBottom w:val="0"/>
                  <w:divBdr>
                    <w:top w:val="none" w:sz="0" w:space="0" w:color="auto"/>
                    <w:left w:val="none" w:sz="0" w:space="0" w:color="auto"/>
                    <w:bottom w:val="none" w:sz="0" w:space="0" w:color="auto"/>
                    <w:right w:val="none" w:sz="0" w:space="0" w:color="auto"/>
                  </w:divBdr>
                </w:div>
                <w:div w:id="1399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435155">
      <w:bodyDiv w:val="1"/>
      <w:marLeft w:val="0"/>
      <w:marRight w:val="0"/>
      <w:marTop w:val="0"/>
      <w:marBottom w:val="0"/>
      <w:divBdr>
        <w:top w:val="none" w:sz="0" w:space="0" w:color="auto"/>
        <w:left w:val="none" w:sz="0" w:space="0" w:color="auto"/>
        <w:bottom w:val="none" w:sz="0" w:space="0" w:color="auto"/>
        <w:right w:val="none" w:sz="0" w:space="0" w:color="auto"/>
      </w:divBdr>
    </w:div>
    <w:div w:id="972910621">
      <w:bodyDiv w:val="1"/>
      <w:marLeft w:val="0"/>
      <w:marRight w:val="0"/>
      <w:marTop w:val="0"/>
      <w:marBottom w:val="0"/>
      <w:divBdr>
        <w:top w:val="none" w:sz="0" w:space="0" w:color="auto"/>
        <w:left w:val="none" w:sz="0" w:space="0" w:color="auto"/>
        <w:bottom w:val="none" w:sz="0" w:space="0" w:color="auto"/>
        <w:right w:val="none" w:sz="0" w:space="0" w:color="auto"/>
      </w:divBdr>
    </w:div>
    <w:div w:id="1473019061">
      <w:bodyDiv w:val="1"/>
      <w:marLeft w:val="0"/>
      <w:marRight w:val="0"/>
      <w:marTop w:val="0"/>
      <w:marBottom w:val="0"/>
      <w:divBdr>
        <w:top w:val="none" w:sz="0" w:space="0" w:color="auto"/>
        <w:left w:val="none" w:sz="0" w:space="0" w:color="auto"/>
        <w:bottom w:val="none" w:sz="0" w:space="0" w:color="auto"/>
        <w:right w:val="none" w:sz="0" w:space="0" w:color="auto"/>
      </w:divBdr>
      <w:divsChild>
        <w:div w:id="1439373689">
          <w:marLeft w:val="0"/>
          <w:marRight w:val="0"/>
          <w:marTop w:val="0"/>
          <w:marBottom w:val="0"/>
          <w:divBdr>
            <w:top w:val="none" w:sz="0" w:space="0" w:color="auto"/>
            <w:left w:val="none" w:sz="0" w:space="0" w:color="auto"/>
            <w:bottom w:val="none" w:sz="0" w:space="0" w:color="auto"/>
            <w:right w:val="none" w:sz="0" w:space="0" w:color="auto"/>
          </w:divBdr>
          <w:divsChild>
            <w:div w:id="1456292941">
              <w:marLeft w:val="0"/>
              <w:marRight w:val="0"/>
              <w:marTop w:val="0"/>
              <w:marBottom w:val="0"/>
              <w:divBdr>
                <w:top w:val="none" w:sz="0" w:space="0" w:color="auto"/>
                <w:left w:val="none" w:sz="0" w:space="0" w:color="auto"/>
                <w:bottom w:val="none" w:sz="0" w:space="0" w:color="auto"/>
                <w:right w:val="none" w:sz="0" w:space="0" w:color="auto"/>
              </w:divBdr>
              <w:divsChild>
                <w:div w:id="34151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9</Pages>
  <Words>2180</Words>
  <Characters>12432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Meili Liu</dc:creator>
  <cp:keywords/>
  <dc:description/>
  <cp:lastModifiedBy>Meili Liu</cp:lastModifiedBy>
  <cp:revision>89</cp:revision>
  <dcterms:created xsi:type="dcterms:W3CDTF">2022-05-23T05:47:00Z</dcterms:created>
  <dcterms:modified xsi:type="dcterms:W3CDTF">2022-06-02T15:53:00Z</dcterms:modified>
</cp:coreProperties>
</file>