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u w:val="single"/>
        </w:rPr>
      </w:pPr>
      <w:r>
        <w:rPr>
          <w:u w:val="single"/>
          <w:rtl w:val="0"/>
          <w:lang w:val="en-US"/>
        </w:rPr>
        <w:t>Matt McGee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Summary</w:t>
      </w:r>
    </w:p>
    <w:p>
      <w:pPr>
        <w:pStyle w:val="Body"/>
        <w:bidi w:val="0"/>
      </w:pP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In my previous roles, I have gained extensive experience in creating and providing software and hardware education to customers and staff alike. I have been responsible for evaluating peer performance and am adept at delivering </w:t>
      </w:r>
    </w:p>
    <w:p>
      <w:pPr>
        <w:pStyle w:val="Body"/>
        <w:bidi w:val="0"/>
      </w:pPr>
      <w:r>
        <w:rPr>
          <w:rtl w:val="0"/>
        </w:rPr>
        <w:t xml:space="preserve">and receiving feedback, even over video conference as a remote employee. I am familiar with and have completed projects using HTML, CSS, Javascript, React, Typescript, Python, PHP, and Wordpress.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Work Experience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b w:val="1"/>
          <w:bCs w:val="1"/>
          <w:rtl w:val="0"/>
          <w:lang w:val="en-US"/>
        </w:rPr>
        <w:t>HomeGauge</w:t>
      </w:r>
      <w:r>
        <w:rPr>
          <w:rtl w:val="0"/>
        </w:rPr>
        <w:t xml:space="preserve"> - Support and Training - 2018 to Current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Create support tickets for calls and chats using ZenDesk, linking to or creating new Jira issues for the development team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Track call volume and agent performance in RingCentral and develop strategies to improve team efficiency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Create customer facing training videos and deliver live product demonstrations and training events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Represent the company at home inspector conferences in the US and Canada 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b w:val="1"/>
          <w:bCs w:val="1"/>
          <w:rtl w:val="0"/>
          <w:lang w:val="en-US"/>
        </w:rPr>
        <w:t>Apple Care</w:t>
      </w:r>
      <w:r>
        <w:rPr>
          <w:rtl w:val="0"/>
        </w:rPr>
        <w:t xml:space="preserve"> - Senior Advisor - 2014 to 2015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Provided over the phone technical support for Apple mobile devices and computers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Sampled and evaluated calls by other team memebers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Helped peers identify opportunities for improvement and put into place a plan to achieve new goals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Heading 3"/>
        <w:bidi w:val="0"/>
      </w:pPr>
      <w:r>
        <w:rPr>
          <w:b w:val="1"/>
          <w:bCs w:val="1"/>
          <w:rtl w:val="0"/>
          <w:lang w:val="en-US"/>
        </w:rPr>
        <w:t>Apple Retail</w:t>
      </w:r>
      <w:r>
        <w:rPr>
          <w:rtl w:val="0"/>
        </w:rPr>
        <w:t xml:space="preserve"> - Genius Admin / OnetoOne Trainer - 2007-2014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Created a curriculum and exams for sales staff to earn certifications prior to delivering training sessions to OnetoOne customers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Designed an in house app to schedule tech support and training team staff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Prioritized and assigned repairs to team members to ensure prompt turnaround times for our customers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</w:p>
    <w:p>
      <w:pPr>
        <w:pStyle w:val="Body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b w:val="1"/>
          <w:bCs w:val="1"/>
          <w:rtl w:val="0"/>
          <w:lang w:val="en-US"/>
        </w:rPr>
        <w:t>UNC Asheville</w:t>
      </w:r>
      <w:r>
        <w:rPr>
          <w:rtl w:val="0"/>
        </w:rPr>
        <w:t xml:space="preserve"> - </w:t>
      </w:r>
      <w:r>
        <w:rPr>
          <w:rtl w:val="0"/>
        </w:rPr>
        <w:t xml:space="preserve">Bachelor of Science - Music Tech </w:t>
      </w:r>
    </w:p>
    <w:p>
      <w:pPr>
        <w:pStyle w:val="Body"/>
        <w:bidi w:val="0"/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AB Tech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- </w:t>
      </w:r>
      <w:r>
        <w:rPr>
          <w:rtl w:val="0"/>
        </w:rPr>
        <w:t xml:space="preserve">Medical Coding Certificate (CPC-A)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6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8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2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6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8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