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/>
        </w:rPr>
        <w:t>法毛共：齐亚同志永垂不朽！</w:t>
      </w:r>
    </w:p>
    <w:p>
      <w:p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红砖厂青年报VOY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致我们的阿富汗同志：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我们怀着极大的悲痛得知阿富汗共产党（毛主义）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主席齐亚同志在68岁时因心脏病去世。齐亚同志是阿富汗共产主义运动的长期领袖，在阿富汗还是君主政体的时候，他就已经是一位革命者了。法国毛主义共产党和我们的组织向齐亚同志的党、他的同志、阿富汗群众和他身边的人表示最深切的慰问。我们记得，当我们的创始人皮埃尔同志去世时，阿富汗同志也是这样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我们强调，在阿富汗共产党（毛主义）中央委员会发表的悼词中齐亚同志所作的如下几点贡献：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他在团结阿富汗的共产党人方面的作用。马克思列宁毛主义者现在已经在单独一个党，即阿富汗共产党（毛主义）的领导下了。从他在1987年创立并领导的革命共产主义小组到2014年阿富汗共产党（毛主义）第二次代表大会，我们看到了为共产党人的团结而不懈奋斗的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他提出的为了开展反对统治阿富汗的帝国主义者、官僚资本主义者和封建领主的民族抵抗，通过人民战争进行革命的口号。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他对继承和发展在1979年被反动政府杀害的伟大的阿富汗共产主义领袖阿克拉姆·亚里的政治路线的贡献。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/>
        </w:rPr>
        <w:t>亲爱的阿富汗共产党（毛主义）的同志们，我们同你们一样悲痛，因为国际无产阶级失去了一位战斗员。我们向在阿富汗和所有国家继承他的工作和发展革命道路致敬。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齐亚同志永垂不朽！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齐亚同志将活在国际无产阶级的斗争中！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齐亚同志和我们在一起！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马克思列宁毛主义万岁！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righ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法国毛主义共产党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righ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/>
        </w:rPr>
        <w:t>2020年6月24日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634E46"/>
    <w:rsid w:val="00A27A28"/>
    <w:rsid w:val="00C50775"/>
    <w:rsid w:val="00FC5520"/>
    <w:rsid w:val="56917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  <w:rPr>
      <w:rFonts w:ascii="Calibri" w:hAnsi="Calibri" w:eastAsia="宋体" w:cs="Arial"/>
    </w:rPr>
  </w:style>
  <w:style w:type="table" w:default="1" w:styleId="2">
    <w:name w:val="Normal Table"/>
    <w:uiPriority w:val="0"/>
    <w:rPr>
      <w:rFonts w:ascii="Calibri" w:hAnsi="Calibri" w:eastAsia="宋体" w:cs="Arial"/>
    </w:rPr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2020-06-27T08:10:37Z</dcterms:created>
  <dc:creator>16th Plus</dc:creator>
  <cp:lastModifiedBy>Administrator</cp:lastModifiedBy>
  <dcterms:modified xsi:type="dcterms:W3CDTF">2020-06-28T06:31:28Z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