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BE13" w14:textId="77777777" w:rsidR="009F342F" w:rsidRPr="009F342F" w:rsidRDefault="009F342F" w:rsidP="00D9536F">
      <w:pPr>
        <w:shd w:val="clear" w:color="auto" w:fill="FFFFFF"/>
        <w:jc w:val="center"/>
        <w:rPr>
          <w:bCs/>
          <w:color w:val="000000"/>
          <w:spacing w:val="-3"/>
          <w:sz w:val="32"/>
          <w:szCs w:val="32"/>
        </w:rPr>
      </w:pPr>
      <w:r w:rsidRPr="009F342F">
        <w:rPr>
          <w:bCs/>
          <w:color w:val="000000"/>
          <w:spacing w:val="-3"/>
          <w:sz w:val="32"/>
          <w:szCs w:val="32"/>
        </w:rPr>
        <w:t xml:space="preserve">Требования к оформлению статьи на молодежную </w:t>
      </w:r>
    </w:p>
    <w:p w14:paraId="403BCA6D" w14:textId="77777777" w:rsidR="009F342F" w:rsidRPr="009F342F" w:rsidRDefault="009F342F" w:rsidP="00D9536F">
      <w:pPr>
        <w:shd w:val="clear" w:color="auto" w:fill="FFFFFF"/>
        <w:jc w:val="center"/>
        <w:rPr>
          <w:bCs/>
          <w:color w:val="000000"/>
          <w:spacing w:val="-3"/>
          <w:sz w:val="32"/>
          <w:szCs w:val="32"/>
        </w:rPr>
      </w:pPr>
      <w:r w:rsidRPr="009F342F">
        <w:rPr>
          <w:bCs/>
          <w:color w:val="000000"/>
          <w:spacing w:val="-3"/>
          <w:sz w:val="32"/>
          <w:szCs w:val="32"/>
        </w:rPr>
        <w:t xml:space="preserve">конференцию по прикладному машинному </w:t>
      </w:r>
    </w:p>
    <w:p w14:paraId="50D1842C" w14:textId="77777777" w:rsidR="009F342F" w:rsidRPr="009F342F" w:rsidRDefault="009F342F" w:rsidP="00D9536F">
      <w:pPr>
        <w:shd w:val="clear" w:color="auto" w:fill="FFFFFF"/>
        <w:jc w:val="center"/>
        <w:rPr>
          <w:bCs/>
          <w:color w:val="000000"/>
          <w:spacing w:val="-3"/>
          <w:sz w:val="32"/>
          <w:szCs w:val="32"/>
        </w:rPr>
      </w:pPr>
      <w:r w:rsidRPr="009F342F">
        <w:rPr>
          <w:bCs/>
          <w:color w:val="000000"/>
          <w:spacing w:val="-3"/>
          <w:sz w:val="32"/>
          <w:szCs w:val="32"/>
        </w:rPr>
        <w:t>обучению и анализу данных</w:t>
      </w:r>
    </w:p>
    <w:p w14:paraId="10C87E41" w14:textId="77777777" w:rsidR="009F342F" w:rsidRPr="009F342F" w:rsidRDefault="009F342F" w:rsidP="00D9536F">
      <w:pPr>
        <w:shd w:val="clear" w:color="auto" w:fill="FFFFFF"/>
        <w:jc w:val="center"/>
        <w:rPr>
          <w:bCs/>
          <w:color w:val="000000"/>
          <w:spacing w:val="-3"/>
          <w:sz w:val="28"/>
          <w:szCs w:val="28"/>
        </w:rPr>
      </w:pPr>
    </w:p>
    <w:p w14:paraId="76A03729" w14:textId="77777777" w:rsidR="0029117F" w:rsidRPr="005328EA" w:rsidRDefault="00083A80" w:rsidP="00D9536F">
      <w:pPr>
        <w:shd w:val="clear" w:color="auto" w:fill="FFFFFF"/>
        <w:jc w:val="center"/>
        <w:rPr>
          <w:iCs/>
          <w:color w:val="000000"/>
          <w:spacing w:val="-2"/>
          <w:sz w:val="28"/>
          <w:szCs w:val="28"/>
          <w:vertAlign w:val="superscript"/>
        </w:rPr>
      </w:pPr>
      <w:r w:rsidRPr="005328EA">
        <w:rPr>
          <w:iCs/>
          <w:color w:val="000000"/>
          <w:spacing w:val="-2"/>
          <w:sz w:val="28"/>
          <w:szCs w:val="28"/>
        </w:rPr>
        <w:t>Н</w:t>
      </w:r>
      <w:r w:rsidR="005C6266" w:rsidRPr="005328EA">
        <w:rPr>
          <w:iCs/>
          <w:color w:val="000000"/>
          <w:spacing w:val="-2"/>
          <w:sz w:val="28"/>
          <w:szCs w:val="28"/>
        </w:rPr>
        <w:t>.</w:t>
      </w:r>
      <w:r w:rsidR="0029117F" w:rsidRPr="005328EA">
        <w:rPr>
          <w:iCs/>
          <w:color w:val="000000"/>
          <w:spacing w:val="-2"/>
          <w:sz w:val="28"/>
          <w:szCs w:val="28"/>
        </w:rPr>
        <w:t xml:space="preserve"> </w:t>
      </w:r>
      <w:r w:rsidR="005C6266" w:rsidRPr="005328EA">
        <w:rPr>
          <w:iCs/>
          <w:color w:val="000000"/>
          <w:spacing w:val="-2"/>
          <w:sz w:val="28"/>
          <w:szCs w:val="28"/>
        </w:rPr>
        <w:t xml:space="preserve">И. </w:t>
      </w:r>
      <w:r w:rsidR="00BC05EE" w:rsidRPr="005328EA">
        <w:rPr>
          <w:iCs/>
          <w:color w:val="000000"/>
          <w:spacing w:val="-2"/>
          <w:sz w:val="28"/>
          <w:szCs w:val="28"/>
        </w:rPr>
        <w:t>Павлов</w:t>
      </w:r>
      <w:r w:rsidR="005C6266" w:rsidRPr="005328EA">
        <w:rPr>
          <w:iCs/>
          <w:color w:val="000000"/>
          <w:spacing w:val="-2"/>
          <w:sz w:val="28"/>
          <w:szCs w:val="28"/>
          <w:vertAlign w:val="superscript"/>
        </w:rPr>
        <w:t>1</w:t>
      </w:r>
      <w:r w:rsidR="005C6266" w:rsidRPr="005328EA">
        <w:rPr>
          <w:iCs/>
          <w:color w:val="000000"/>
          <w:spacing w:val="-2"/>
          <w:sz w:val="28"/>
          <w:szCs w:val="28"/>
        </w:rPr>
        <w:t xml:space="preserve">, </w:t>
      </w:r>
      <w:r w:rsidRPr="005328EA">
        <w:rPr>
          <w:iCs/>
          <w:color w:val="000000"/>
          <w:spacing w:val="-2"/>
          <w:sz w:val="28"/>
          <w:szCs w:val="28"/>
        </w:rPr>
        <w:t>К</w:t>
      </w:r>
      <w:r w:rsidR="005C6266" w:rsidRPr="005328EA">
        <w:rPr>
          <w:iCs/>
          <w:color w:val="000000"/>
          <w:spacing w:val="-2"/>
          <w:sz w:val="28"/>
          <w:szCs w:val="28"/>
        </w:rPr>
        <w:t>.</w:t>
      </w:r>
      <w:r w:rsidR="0029117F" w:rsidRPr="005328EA">
        <w:rPr>
          <w:iCs/>
          <w:color w:val="000000"/>
          <w:spacing w:val="-2"/>
          <w:sz w:val="28"/>
          <w:szCs w:val="28"/>
        </w:rPr>
        <w:t xml:space="preserve"> </w:t>
      </w:r>
      <w:r w:rsidRPr="005328EA">
        <w:rPr>
          <w:iCs/>
          <w:color w:val="000000"/>
          <w:spacing w:val="-2"/>
          <w:sz w:val="28"/>
          <w:szCs w:val="28"/>
        </w:rPr>
        <w:t>Г</w:t>
      </w:r>
      <w:r w:rsidR="005C6266" w:rsidRPr="005328EA">
        <w:rPr>
          <w:iCs/>
          <w:color w:val="000000"/>
          <w:spacing w:val="-2"/>
          <w:sz w:val="28"/>
          <w:szCs w:val="28"/>
        </w:rPr>
        <w:t xml:space="preserve">. </w:t>
      </w:r>
      <w:r w:rsidRPr="005328EA">
        <w:rPr>
          <w:iCs/>
          <w:color w:val="000000"/>
          <w:spacing w:val="-2"/>
          <w:sz w:val="28"/>
          <w:szCs w:val="28"/>
        </w:rPr>
        <w:t>Вышинская</w:t>
      </w:r>
      <w:r w:rsidR="005C6266" w:rsidRPr="005328EA">
        <w:rPr>
          <w:iCs/>
          <w:color w:val="000000"/>
          <w:spacing w:val="-2"/>
          <w:sz w:val="28"/>
          <w:szCs w:val="28"/>
          <w:vertAlign w:val="superscript"/>
        </w:rPr>
        <w:t>2</w:t>
      </w:r>
    </w:p>
    <w:p w14:paraId="7B711EE5" w14:textId="77777777" w:rsidR="005C6266" w:rsidRDefault="005C6266" w:rsidP="00D9536F">
      <w:pPr>
        <w:shd w:val="clear" w:color="auto" w:fill="FFFFFF"/>
        <w:jc w:val="center"/>
        <w:rPr>
          <w:sz w:val="28"/>
        </w:rPr>
      </w:pPr>
    </w:p>
    <w:p w14:paraId="3DBB32E6" w14:textId="77777777" w:rsidR="005C6266" w:rsidRPr="006F62E0" w:rsidRDefault="005C6266" w:rsidP="00D9536F">
      <w:pPr>
        <w:shd w:val="clear" w:color="auto" w:fill="FFFFFF"/>
        <w:ind w:right="65"/>
        <w:jc w:val="center"/>
        <w:rPr>
          <w:i/>
          <w:color w:val="000000"/>
          <w:spacing w:val="-1"/>
          <w:sz w:val="24"/>
          <w:szCs w:val="24"/>
        </w:rPr>
      </w:pPr>
      <w:r w:rsidRPr="002205E2">
        <w:rPr>
          <w:color w:val="000000"/>
          <w:spacing w:val="-1"/>
          <w:sz w:val="24"/>
          <w:szCs w:val="24"/>
          <w:vertAlign w:val="superscript"/>
        </w:rPr>
        <w:t>1</w:t>
      </w:r>
      <w:r w:rsidR="003A65F4" w:rsidRPr="006F62E0">
        <w:rPr>
          <w:i/>
          <w:color w:val="000000"/>
          <w:spacing w:val="-1"/>
          <w:sz w:val="24"/>
          <w:szCs w:val="24"/>
        </w:rPr>
        <w:t>Саратовский государственный университет, Саратов</w:t>
      </w:r>
      <w:r w:rsidRPr="006F62E0">
        <w:rPr>
          <w:i/>
          <w:color w:val="000000"/>
          <w:spacing w:val="-1"/>
          <w:sz w:val="24"/>
          <w:szCs w:val="24"/>
        </w:rPr>
        <w:t>, Ро</w:t>
      </w:r>
      <w:r w:rsidRPr="006F62E0">
        <w:rPr>
          <w:i/>
          <w:color w:val="000000"/>
          <w:spacing w:val="-1"/>
          <w:sz w:val="24"/>
          <w:szCs w:val="24"/>
        </w:rPr>
        <w:t>с</w:t>
      </w:r>
      <w:r w:rsidRPr="006F62E0">
        <w:rPr>
          <w:i/>
          <w:color w:val="000000"/>
          <w:spacing w:val="-1"/>
          <w:sz w:val="24"/>
          <w:szCs w:val="24"/>
        </w:rPr>
        <w:t>сия</w:t>
      </w:r>
    </w:p>
    <w:p w14:paraId="519C7732" w14:textId="77777777" w:rsidR="005C6266" w:rsidRPr="006F62E0" w:rsidRDefault="005C6266" w:rsidP="00D9536F">
      <w:pPr>
        <w:shd w:val="clear" w:color="auto" w:fill="FFFFFF"/>
        <w:ind w:right="65"/>
        <w:jc w:val="center"/>
        <w:rPr>
          <w:i/>
          <w:color w:val="000000"/>
          <w:spacing w:val="-2"/>
          <w:sz w:val="24"/>
          <w:szCs w:val="24"/>
        </w:rPr>
      </w:pPr>
      <w:r w:rsidRPr="002205E2">
        <w:rPr>
          <w:color w:val="000000"/>
          <w:spacing w:val="-2"/>
          <w:sz w:val="24"/>
          <w:szCs w:val="24"/>
          <w:vertAlign w:val="superscript"/>
        </w:rPr>
        <w:t>2</w:t>
      </w:r>
      <w:r w:rsidR="0027366E" w:rsidRPr="006F62E0">
        <w:rPr>
          <w:i/>
          <w:color w:val="000000"/>
          <w:spacing w:val="-2"/>
          <w:sz w:val="24"/>
          <w:szCs w:val="24"/>
        </w:rPr>
        <w:t>Мордовский государственный университет</w:t>
      </w:r>
      <w:r w:rsidRPr="006F62E0">
        <w:rPr>
          <w:i/>
          <w:color w:val="000000"/>
          <w:spacing w:val="-2"/>
          <w:sz w:val="24"/>
          <w:szCs w:val="24"/>
        </w:rPr>
        <w:t xml:space="preserve">, </w:t>
      </w:r>
      <w:r w:rsidR="0027366E" w:rsidRPr="006F62E0">
        <w:rPr>
          <w:i/>
          <w:color w:val="000000"/>
          <w:spacing w:val="-2"/>
          <w:sz w:val="24"/>
          <w:szCs w:val="24"/>
        </w:rPr>
        <w:t>Саранск</w:t>
      </w:r>
      <w:r w:rsidRPr="006F62E0">
        <w:rPr>
          <w:i/>
          <w:color w:val="000000"/>
          <w:spacing w:val="-2"/>
          <w:sz w:val="24"/>
          <w:szCs w:val="24"/>
        </w:rPr>
        <w:t xml:space="preserve">, </w:t>
      </w:r>
      <w:r w:rsidR="0027366E" w:rsidRPr="006F62E0">
        <w:rPr>
          <w:i/>
          <w:color w:val="000000"/>
          <w:spacing w:val="-2"/>
          <w:sz w:val="24"/>
          <w:szCs w:val="24"/>
        </w:rPr>
        <w:t>Россия</w:t>
      </w:r>
    </w:p>
    <w:p w14:paraId="7A95AA9A" w14:textId="77777777" w:rsidR="006E6060" w:rsidRPr="009F342F" w:rsidRDefault="006E6060" w:rsidP="00D9536F">
      <w:pPr>
        <w:shd w:val="clear" w:color="auto" w:fill="FFFFFF"/>
        <w:ind w:right="65"/>
        <w:jc w:val="center"/>
        <w:rPr>
          <w:color w:val="000000"/>
          <w:spacing w:val="-2"/>
          <w:sz w:val="24"/>
          <w:szCs w:val="24"/>
        </w:rPr>
      </w:pPr>
      <w:r w:rsidRPr="006E6060">
        <w:rPr>
          <w:color w:val="000000"/>
          <w:spacing w:val="-2"/>
          <w:sz w:val="24"/>
          <w:szCs w:val="24"/>
          <w:lang w:val="en-US"/>
        </w:rPr>
        <w:t>pavlov</w:t>
      </w:r>
      <w:r>
        <w:rPr>
          <w:color w:val="000000"/>
          <w:spacing w:val="-2"/>
          <w:sz w:val="24"/>
          <w:szCs w:val="24"/>
          <w:lang w:val="en-US"/>
        </w:rPr>
        <w:t>ni</w:t>
      </w:r>
      <w:r w:rsidRPr="009F342F">
        <w:rPr>
          <w:color w:val="000000"/>
          <w:spacing w:val="-2"/>
          <w:sz w:val="24"/>
          <w:szCs w:val="24"/>
        </w:rPr>
        <w:t>@</w:t>
      </w:r>
      <w:r w:rsidRPr="006E6060">
        <w:rPr>
          <w:color w:val="000000"/>
          <w:spacing w:val="-2"/>
          <w:sz w:val="24"/>
          <w:szCs w:val="24"/>
          <w:lang w:val="en-US"/>
        </w:rPr>
        <w:t>info</w:t>
      </w:r>
      <w:r w:rsidRPr="009F342F">
        <w:rPr>
          <w:color w:val="000000"/>
          <w:spacing w:val="-2"/>
          <w:sz w:val="24"/>
          <w:szCs w:val="24"/>
        </w:rPr>
        <w:t>.</w:t>
      </w:r>
      <w:r w:rsidRPr="006E6060">
        <w:rPr>
          <w:color w:val="000000"/>
          <w:spacing w:val="-2"/>
          <w:sz w:val="24"/>
          <w:szCs w:val="24"/>
          <w:lang w:val="en-US"/>
        </w:rPr>
        <w:t>sgu</w:t>
      </w:r>
      <w:r w:rsidRPr="009F342F">
        <w:rPr>
          <w:color w:val="000000"/>
          <w:spacing w:val="-2"/>
          <w:sz w:val="24"/>
          <w:szCs w:val="24"/>
        </w:rPr>
        <w:t>.</w:t>
      </w:r>
      <w:r w:rsidRPr="006E6060">
        <w:rPr>
          <w:color w:val="000000"/>
          <w:spacing w:val="-2"/>
          <w:sz w:val="24"/>
          <w:szCs w:val="24"/>
          <w:lang w:val="en-US"/>
        </w:rPr>
        <w:t>ru</w:t>
      </w:r>
      <w:r w:rsidRPr="009F342F">
        <w:rPr>
          <w:color w:val="000000"/>
          <w:spacing w:val="-2"/>
          <w:sz w:val="24"/>
          <w:szCs w:val="24"/>
        </w:rPr>
        <w:t xml:space="preserve">, </w:t>
      </w:r>
      <w:r>
        <w:rPr>
          <w:color w:val="000000"/>
          <w:spacing w:val="-2"/>
          <w:sz w:val="24"/>
          <w:szCs w:val="24"/>
          <w:lang w:val="en-US"/>
        </w:rPr>
        <w:t>vyshkg</w:t>
      </w:r>
      <w:r w:rsidRPr="009F342F">
        <w:rPr>
          <w:color w:val="000000"/>
          <w:spacing w:val="-2"/>
          <w:sz w:val="24"/>
          <w:szCs w:val="24"/>
        </w:rPr>
        <w:t>@</w:t>
      </w:r>
      <w:r w:rsidRPr="006E6060">
        <w:rPr>
          <w:color w:val="000000"/>
          <w:spacing w:val="-2"/>
          <w:sz w:val="24"/>
          <w:szCs w:val="24"/>
          <w:lang w:val="en-US"/>
        </w:rPr>
        <w:t>mrsu</w:t>
      </w:r>
      <w:r w:rsidRPr="009F342F">
        <w:rPr>
          <w:color w:val="000000"/>
          <w:spacing w:val="-2"/>
          <w:sz w:val="24"/>
          <w:szCs w:val="24"/>
        </w:rPr>
        <w:t>.</w:t>
      </w:r>
      <w:r w:rsidRPr="006E6060">
        <w:rPr>
          <w:color w:val="000000"/>
          <w:spacing w:val="-2"/>
          <w:sz w:val="24"/>
          <w:szCs w:val="24"/>
          <w:lang w:val="en-US"/>
        </w:rPr>
        <w:t>ru</w:t>
      </w:r>
    </w:p>
    <w:p w14:paraId="5ABED64C" w14:textId="77777777" w:rsidR="002205E2" w:rsidRPr="009F342F" w:rsidRDefault="002205E2" w:rsidP="006F62E0">
      <w:pPr>
        <w:shd w:val="clear" w:color="auto" w:fill="FFFFFF"/>
        <w:ind w:right="65"/>
        <w:jc w:val="center"/>
        <w:rPr>
          <w:sz w:val="28"/>
        </w:rPr>
      </w:pPr>
    </w:p>
    <w:p w14:paraId="6630014A" w14:textId="77777777" w:rsidR="002205E2" w:rsidRPr="006F62E0" w:rsidRDefault="002205E2" w:rsidP="006F62E0">
      <w:pPr>
        <w:shd w:val="clear" w:color="auto" w:fill="FFFFFF"/>
        <w:ind w:right="65" w:firstLine="709"/>
        <w:jc w:val="both"/>
        <w:rPr>
          <w:sz w:val="24"/>
          <w:szCs w:val="24"/>
        </w:rPr>
      </w:pPr>
      <w:r w:rsidRPr="006F62E0">
        <w:rPr>
          <w:sz w:val="24"/>
          <w:szCs w:val="24"/>
        </w:rPr>
        <w:t>Перед основным текстом</w:t>
      </w:r>
      <w:r w:rsidR="00C23F4A" w:rsidRPr="006F62E0">
        <w:rPr>
          <w:sz w:val="24"/>
          <w:szCs w:val="24"/>
        </w:rPr>
        <w:t xml:space="preserve"> статьи</w:t>
      </w:r>
      <w:r w:rsidRPr="006F62E0">
        <w:rPr>
          <w:sz w:val="24"/>
          <w:szCs w:val="24"/>
        </w:rPr>
        <w:t xml:space="preserve"> должна идти краткая аннотация в 5</w:t>
      </w:r>
      <w:r w:rsidRPr="006F62E0">
        <w:rPr>
          <w:spacing w:val="3"/>
          <w:sz w:val="24"/>
          <w:szCs w:val="24"/>
        </w:rPr>
        <w:t>–</w:t>
      </w:r>
      <w:r w:rsidRPr="006F62E0">
        <w:rPr>
          <w:sz w:val="24"/>
          <w:szCs w:val="24"/>
        </w:rPr>
        <w:t>10 пре</w:t>
      </w:r>
      <w:r w:rsidRPr="006F62E0">
        <w:rPr>
          <w:sz w:val="24"/>
          <w:szCs w:val="24"/>
        </w:rPr>
        <w:t>д</w:t>
      </w:r>
      <w:r w:rsidRPr="006F62E0">
        <w:rPr>
          <w:sz w:val="24"/>
          <w:szCs w:val="24"/>
        </w:rPr>
        <w:t>ложений, содержащая общие сведения о том, чему посвящ</w:t>
      </w:r>
      <w:r w:rsidRPr="006F62E0">
        <w:rPr>
          <w:sz w:val="24"/>
          <w:szCs w:val="24"/>
        </w:rPr>
        <w:t>е</w:t>
      </w:r>
      <w:r w:rsidRPr="006F62E0">
        <w:rPr>
          <w:sz w:val="24"/>
          <w:szCs w:val="24"/>
        </w:rPr>
        <w:t>на статья.</w:t>
      </w:r>
    </w:p>
    <w:p w14:paraId="5AAE725C" w14:textId="77777777" w:rsidR="005328EA" w:rsidRDefault="005328EA" w:rsidP="005328EA">
      <w:pPr>
        <w:shd w:val="clear" w:color="auto" w:fill="FFFFFF"/>
        <w:ind w:right="65"/>
        <w:jc w:val="both"/>
        <w:rPr>
          <w:sz w:val="28"/>
          <w:szCs w:val="28"/>
          <w:lang w:val="en-US"/>
        </w:rPr>
      </w:pPr>
    </w:p>
    <w:p w14:paraId="716624A3" w14:textId="77777777" w:rsidR="005328EA" w:rsidRDefault="005328EA" w:rsidP="005328EA">
      <w:pPr>
        <w:shd w:val="clear" w:color="auto" w:fill="FFFFFF"/>
        <w:ind w:right="65"/>
        <w:jc w:val="center"/>
        <w:rPr>
          <w:sz w:val="32"/>
          <w:szCs w:val="32"/>
          <w:lang w:val="en-US"/>
        </w:rPr>
      </w:pPr>
      <w:r w:rsidRPr="005328EA">
        <w:rPr>
          <w:sz w:val="32"/>
          <w:szCs w:val="32"/>
          <w:lang w:val="en-US"/>
        </w:rPr>
        <w:t xml:space="preserve">Requirements for the papers to be published </w:t>
      </w:r>
    </w:p>
    <w:p w14:paraId="76986CA9" w14:textId="77777777" w:rsidR="007C71C9" w:rsidRPr="005328EA" w:rsidRDefault="005328EA" w:rsidP="005328EA">
      <w:pPr>
        <w:shd w:val="clear" w:color="auto" w:fill="FFFFFF"/>
        <w:ind w:right="65"/>
        <w:jc w:val="center"/>
        <w:rPr>
          <w:sz w:val="32"/>
          <w:szCs w:val="32"/>
          <w:lang w:val="en-US"/>
        </w:rPr>
      </w:pPr>
      <w:r w:rsidRPr="005328EA">
        <w:rPr>
          <w:sz w:val="32"/>
          <w:szCs w:val="32"/>
          <w:lang w:val="en-US"/>
        </w:rPr>
        <w:t>in the conference proceedings</w:t>
      </w:r>
    </w:p>
    <w:p w14:paraId="508D7B84" w14:textId="77777777" w:rsidR="005328EA" w:rsidRDefault="005328EA" w:rsidP="0057143A">
      <w:pPr>
        <w:shd w:val="clear" w:color="auto" w:fill="FFFFFF"/>
        <w:ind w:right="65"/>
        <w:jc w:val="center"/>
        <w:rPr>
          <w:b/>
          <w:caps/>
          <w:sz w:val="28"/>
          <w:szCs w:val="28"/>
          <w:lang w:val="en-US"/>
        </w:rPr>
      </w:pPr>
    </w:p>
    <w:p w14:paraId="5EC854FD" w14:textId="77777777" w:rsidR="00695DF7" w:rsidRPr="005328EA" w:rsidRDefault="00695DF7" w:rsidP="0057143A">
      <w:pPr>
        <w:shd w:val="clear" w:color="auto" w:fill="FFFFFF"/>
        <w:ind w:right="65"/>
        <w:jc w:val="center"/>
        <w:rPr>
          <w:sz w:val="28"/>
          <w:szCs w:val="28"/>
          <w:lang w:val="en-US"/>
        </w:rPr>
      </w:pPr>
      <w:r w:rsidRPr="005328EA">
        <w:rPr>
          <w:sz w:val="28"/>
          <w:szCs w:val="28"/>
          <w:lang w:val="en-US"/>
        </w:rPr>
        <w:t>N. I. Pavlov</w:t>
      </w:r>
      <w:r w:rsidRPr="005328EA">
        <w:rPr>
          <w:sz w:val="28"/>
          <w:szCs w:val="28"/>
          <w:vertAlign w:val="superscript"/>
          <w:lang w:val="en-US"/>
        </w:rPr>
        <w:t>1</w:t>
      </w:r>
      <w:r w:rsidRPr="005328EA">
        <w:rPr>
          <w:sz w:val="28"/>
          <w:szCs w:val="28"/>
          <w:lang w:val="en-US"/>
        </w:rPr>
        <w:t>, K. G. Vyshinskaya</w:t>
      </w:r>
      <w:r w:rsidRPr="005328EA">
        <w:rPr>
          <w:sz w:val="28"/>
          <w:szCs w:val="28"/>
          <w:vertAlign w:val="superscript"/>
          <w:lang w:val="en-US"/>
        </w:rPr>
        <w:t>2</w:t>
      </w:r>
    </w:p>
    <w:p w14:paraId="4671462D" w14:textId="77777777" w:rsidR="00695DF7" w:rsidRDefault="00695DF7" w:rsidP="0057143A">
      <w:pPr>
        <w:shd w:val="clear" w:color="auto" w:fill="FFFFFF"/>
        <w:ind w:right="65"/>
        <w:jc w:val="center"/>
        <w:rPr>
          <w:sz w:val="28"/>
          <w:szCs w:val="28"/>
          <w:lang w:val="en-US"/>
        </w:rPr>
      </w:pPr>
    </w:p>
    <w:p w14:paraId="029E0524" w14:textId="77777777" w:rsidR="00695DF7" w:rsidRPr="006F62E0" w:rsidRDefault="00695DF7" w:rsidP="0057143A">
      <w:pPr>
        <w:shd w:val="clear" w:color="auto" w:fill="FFFFFF"/>
        <w:ind w:right="65"/>
        <w:jc w:val="center"/>
        <w:rPr>
          <w:i/>
          <w:sz w:val="24"/>
          <w:szCs w:val="24"/>
          <w:lang w:val="en-US"/>
        </w:rPr>
      </w:pPr>
      <w:smartTag w:uri="urn:schemas-microsoft-com:office:smarttags" w:element="PlaceName">
        <w:r w:rsidRPr="00695DF7">
          <w:rPr>
            <w:sz w:val="24"/>
            <w:szCs w:val="24"/>
            <w:vertAlign w:val="superscript"/>
            <w:lang w:val="en-US"/>
          </w:rPr>
          <w:t>1</w:t>
        </w:r>
        <w:r w:rsidRPr="006F62E0">
          <w:rPr>
            <w:i/>
            <w:sz w:val="24"/>
            <w:szCs w:val="24"/>
            <w:lang w:val="en-US"/>
          </w:rPr>
          <w:t>Saratov</w:t>
        </w:r>
      </w:smartTag>
      <w:r w:rsidRPr="006F62E0">
        <w:rPr>
          <w:i/>
          <w:sz w:val="24"/>
          <w:szCs w:val="24"/>
          <w:lang w:val="en-US"/>
        </w:rPr>
        <w:t xml:space="preserve"> </w:t>
      </w:r>
      <w:smartTag w:uri="urn:schemas-microsoft-com:office:smarttags" w:element="PlaceType">
        <w:r w:rsidRPr="006F62E0">
          <w:rPr>
            <w:i/>
            <w:sz w:val="24"/>
            <w:szCs w:val="24"/>
            <w:lang w:val="en-US"/>
          </w:rPr>
          <w:t>State</w:t>
        </w:r>
      </w:smartTag>
      <w:r w:rsidRPr="006F62E0">
        <w:rPr>
          <w:i/>
          <w:sz w:val="24"/>
          <w:szCs w:val="24"/>
          <w:lang w:val="en-US"/>
        </w:rPr>
        <w:t xml:space="preserve"> </w:t>
      </w:r>
      <w:smartTag w:uri="urn:schemas-microsoft-com:office:smarttags" w:element="PlaceType">
        <w:r w:rsidRPr="006F62E0">
          <w:rPr>
            <w:i/>
            <w:sz w:val="24"/>
            <w:szCs w:val="24"/>
            <w:lang w:val="en-US"/>
          </w:rPr>
          <w:t>University</w:t>
        </w:r>
      </w:smartTag>
      <w:r w:rsidRPr="006F62E0">
        <w:rPr>
          <w:i/>
          <w:sz w:val="24"/>
          <w:szCs w:val="24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F62E0">
            <w:rPr>
              <w:i/>
              <w:sz w:val="24"/>
              <w:szCs w:val="24"/>
              <w:lang w:val="en-US"/>
            </w:rPr>
            <w:t>Saratov</w:t>
          </w:r>
        </w:smartTag>
        <w:r w:rsidRPr="006F62E0">
          <w:rPr>
            <w:i/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6F62E0">
            <w:rPr>
              <w:i/>
              <w:sz w:val="24"/>
              <w:szCs w:val="24"/>
              <w:lang w:val="en-US"/>
            </w:rPr>
            <w:t>Russia</w:t>
          </w:r>
        </w:smartTag>
      </w:smartTag>
    </w:p>
    <w:p w14:paraId="0337F2ED" w14:textId="77777777" w:rsidR="00695DF7" w:rsidRPr="006F62E0" w:rsidRDefault="00695DF7" w:rsidP="0057143A">
      <w:pPr>
        <w:shd w:val="clear" w:color="auto" w:fill="FFFFFF"/>
        <w:ind w:right="65"/>
        <w:jc w:val="center"/>
        <w:rPr>
          <w:i/>
          <w:sz w:val="24"/>
          <w:szCs w:val="24"/>
          <w:lang w:val="en-US"/>
        </w:rPr>
      </w:pPr>
      <w:smartTag w:uri="urn:schemas-microsoft-com:office:smarttags" w:element="PlaceName">
        <w:r w:rsidRPr="00695DF7">
          <w:rPr>
            <w:sz w:val="24"/>
            <w:szCs w:val="24"/>
            <w:vertAlign w:val="superscript"/>
            <w:lang w:val="en-US"/>
          </w:rPr>
          <w:t>2</w:t>
        </w:r>
        <w:r w:rsidRPr="006F62E0">
          <w:rPr>
            <w:i/>
            <w:sz w:val="24"/>
            <w:szCs w:val="24"/>
            <w:lang w:val="en-US"/>
          </w:rPr>
          <w:t>Mordovia</w:t>
        </w:r>
      </w:smartTag>
      <w:r w:rsidRPr="006F62E0">
        <w:rPr>
          <w:i/>
          <w:sz w:val="24"/>
          <w:szCs w:val="24"/>
          <w:lang w:val="en-US"/>
        </w:rPr>
        <w:t xml:space="preserve"> </w:t>
      </w:r>
      <w:smartTag w:uri="urn:schemas-microsoft-com:office:smarttags" w:element="PlaceType">
        <w:r w:rsidRPr="006F62E0">
          <w:rPr>
            <w:i/>
            <w:sz w:val="24"/>
            <w:szCs w:val="24"/>
            <w:lang w:val="en-US"/>
          </w:rPr>
          <w:t>State</w:t>
        </w:r>
      </w:smartTag>
      <w:r w:rsidRPr="006F62E0">
        <w:rPr>
          <w:i/>
          <w:sz w:val="24"/>
          <w:szCs w:val="24"/>
          <w:lang w:val="en-US"/>
        </w:rPr>
        <w:t xml:space="preserve"> </w:t>
      </w:r>
      <w:smartTag w:uri="urn:schemas-microsoft-com:office:smarttags" w:element="PlaceType">
        <w:r w:rsidRPr="006F62E0">
          <w:rPr>
            <w:i/>
            <w:sz w:val="24"/>
            <w:szCs w:val="24"/>
            <w:lang w:val="en-US"/>
          </w:rPr>
          <w:t>University</w:t>
        </w:r>
      </w:smartTag>
      <w:r w:rsidRPr="006F62E0">
        <w:rPr>
          <w:i/>
          <w:sz w:val="24"/>
          <w:szCs w:val="24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F62E0">
            <w:rPr>
              <w:i/>
              <w:sz w:val="24"/>
              <w:szCs w:val="24"/>
              <w:lang w:val="en-US"/>
            </w:rPr>
            <w:t>Saransk</w:t>
          </w:r>
        </w:smartTag>
        <w:r w:rsidRPr="006F62E0">
          <w:rPr>
            <w:i/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6F62E0">
            <w:rPr>
              <w:i/>
              <w:sz w:val="24"/>
              <w:szCs w:val="24"/>
              <w:lang w:val="en-US"/>
            </w:rPr>
            <w:t>Russia</w:t>
          </w:r>
        </w:smartTag>
      </w:smartTag>
    </w:p>
    <w:p w14:paraId="146F0E19" w14:textId="77777777" w:rsidR="00695DF7" w:rsidRDefault="00695DF7" w:rsidP="006F62E0">
      <w:pPr>
        <w:shd w:val="clear" w:color="auto" w:fill="FFFFFF"/>
        <w:ind w:right="65" w:firstLine="709"/>
        <w:jc w:val="center"/>
        <w:rPr>
          <w:sz w:val="28"/>
          <w:szCs w:val="28"/>
          <w:lang w:val="en-US"/>
        </w:rPr>
      </w:pPr>
    </w:p>
    <w:p w14:paraId="037C8EB4" w14:textId="77777777" w:rsidR="00695DF7" w:rsidRPr="006F62E0" w:rsidRDefault="00695DF7" w:rsidP="006F62E0">
      <w:pPr>
        <w:shd w:val="clear" w:color="auto" w:fill="FFFFFF"/>
        <w:ind w:right="65" w:firstLine="709"/>
        <w:jc w:val="both"/>
        <w:rPr>
          <w:sz w:val="24"/>
          <w:szCs w:val="24"/>
          <w:lang w:val="en-US"/>
        </w:rPr>
      </w:pPr>
      <w:r w:rsidRPr="006F62E0">
        <w:rPr>
          <w:sz w:val="24"/>
          <w:szCs w:val="24"/>
          <w:lang w:val="en-US"/>
        </w:rPr>
        <w:t>A concise summary has to precede main article’s text and contain common information about the fields and areas the article is dedicated to.</w:t>
      </w:r>
    </w:p>
    <w:p w14:paraId="5C7B2F07" w14:textId="77777777" w:rsidR="002205E2" w:rsidRPr="007C71C9" w:rsidRDefault="002205E2" w:rsidP="006F62E0">
      <w:pPr>
        <w:shd w:val="clear" w:color="auto" w:fill="FFFFFF"/>
        <w:ind w:right="65"/>
        <w:jc w:val="both"/>
        <w:rPr>
          <w:sz w:val="28"/>
          <w:lang w:val="en-US"/>
        </w:rPr>
      </w:pPr>
    </w:p>
    <w:p w14:paraId="7CC80A8E" w14:textId="77777777" w:rsidR="0091323F" w:rsidRPr="005328EA" w:rsidRDefault="00D636BD" w:rsidP="006F62E0">
      <w:pPr>
        <w:pStyle w:val="20"/>
      </w:pPr>
      <w:r>
        <w:t>Здесь п</w:t>
      </w:r>
      <w:r w:rsidR="005C6266">
        <w:t xml:space="preserve">риводятся требования к подготовке и оформлению </w:t>
      </w:r>
      <w:r w:rsidR="00367594">
        <w:t>статьи</w:t>
      </w:r>
      <w:r w:rsidR="005C6266">
        <w:t xml:space="preserve"> </w:t>
      </w:r>
      <w:r w:rsidR="005328EA" w:rsidRPr="005328EA">
        <w:t>на молодежную конференцию по прикладному машинному обучению и анализу данных</w:t>
      </w:r>
      <w:r w:rsidR="005328EA">
        <w:t>.</w:t>
      </w:r>
    </w:p>
    <w:p w14:paraId="2149F09C" w14:textId="77777777" w:rsidR="0091323F" w:rsidRPr="00D636BD" w:rsidRDefault="0091323F" w:rsidP="002205E2">
      <w:pPr>
        <w:pStyle w:val="20"/>
      </w:pPr>
      <w:r>
        <w:t>И</w:t>
      </w:r>
      <w:r w:rsidR="005C6266">
        <w:t>спользовать</w:t>
      </w:r>
      <w:r w:rsidR="00D636BD">
        <w:t xml:space="preserve"> нужно</w:t>
      </w:r>
      <w:r w:rsidR="005C6266">
        <w:t xml:space="preserve"> текстовый редактор Microsoft Word</w:t>
      </w:r>
      <w:r w:rsidR="00D636BD" w:rsidRPr="00D636BD">
        <w:t xml:space="preserve">. </w:t>
      </w:r>
      <w:r w:rsidR="00D636BD" w:rsidRPr="00D636BD">
        <w:rPr>
          <w:b/>
        </w:rPr>
        <w:t>Оригинал</w:t>
      </w:r>
      <w:r w:rsidR="00D636BD" w:rsidRPr="00D636BD">
        <w:rPr>
          <w:b/>
        </w:rPr>
        <w:t>ь</w:t>
      </w:r>
      <w:r w:rsidR="00D636BD" w:rsidRPr="00D636BD">
        <w:rPr>
          <w:b/>
        </w:rPr>
        <w:t>ность текста статьи должна быть не менее 75%.</w:t>
      </w:r>
    </w:p>
    <w:p w14:paraId="2CA05070" w14:textId="77777777" w:rsidR="002506F2" w:rsidRDefault="002506F2" w:rsidP="002205E2">
      <w:pPr>
        <w:pStyle w:val="20"/>
      </w:pPr>
      <w:r>
        <w:rPr>
          <w:szCs w:val="28"/>
        </w:rPr>
        <w:t>Имя</w:t>
      </w:r>
      <w:r w:rsidRPr="00437E7E">
        <w:rPr>
          <w:szCs w:val="28"/>
        </w:rPr>
        <w:t xml:space="preserve"> </w:t>
      </w:r>
      <w:r>
        <w:rPr>
          <w:szCs w:val="28"/>
        </w:rPr>
        <w:t>файла (на русском языке) должно совпадать с фамилией автора ст</w:t>
      </w:r>
      <w:r>
        <w:rPr>
          <w:szCs w:val="28"/>
        </w:rPr>
        <w:t>а</w:t>
      </w:r>
      <w:r>
        <w:rPr>
          <w:szCs w:val="28"/>
        </w:rPr>
        <w:t>тьи.</w:t>
      </w:r>
    </w:p>
    <w:p w14:paraId="1D3AA245" w14:textId="77777777" w:rsidR="00CD4339" w:rsidRDefault="005C6266" w:rsidP="002205E2">
      <w:pPr>
        <w:shd w:val="clear" w:color="auto" w:fill="FFFFFF"/>
        <w:ind w:left="23" w:firstLine="686"/>
        <w:jc w:val="both"/>
        <w:rPr>
          <w:color w:val="000000"/>
          <w:spacing w:val="2"/>
          <w:sz w:val="28"/>
          <w:szCs w:val="24"/>
        </w:rPr>
      </w:pPr>
      <w:r>
        <w:rPr>
          <w:color w:val="000000"/>
          <w:sz w:val="28"/>
          <w:szCs w:val="24"/>
        </w:rPr>
        <w:t xml:space="preserve">Название </w:t>
      </w:r>
      <w:r w:rsidR="00367594">
        <w:rPr>
          <w:color w:val="000000"/>
          <w:sz w:val="28"/>
          <w:szCs w:val="24"/>
        </w:rPr>
        <w:t>статьи</w:t>
      </w:r>
      <w:r w:rsidR="00CD4339">
        <w:rPr>
          <w:color w:val="000000"/>
          <w:sz w:val="28"/>
          <w:szCs w:val="24"/>
        </w:rPr>
        <w:t xml:space="preserve"> на русском языке</w:t>
      </w:r>
      <w:r>
        <w:rPr>
          <w:color w:val="000000"/>
          <w:sz w:val="28"/>
          <w:szCs w:val="24"/>
        </w:rPr>
        <w:t xml:space="preserve"> выравнивается по центру </w:t>
      </w:r>
      <w:r>
        <w:rPr>
          <w:color w:val="000000"/>
          <w:spacing w:val="1"/>
          <w:sz w:val="28"/>
          <w:szCs w:val="24"/>
        </w:rPr>
        <w:t xml:space="preserve">листа. После названия </w:t>
      </w:r>
      <w:r w:rsidR="00367594">
        <w:rPr>
          <w:color w:val="000000"/>
          <w:spacing w:val="1"/>
          <w:sz w:val="28"/>
          <w:szCs w:val="24"/>
        </w:rPr>
        <w:t>статьи</w:t>
      </w:r>
      <w:r>
        <w:rPr>
          <w:color w:val="000000"/>
          <w:spacing w:val="1"/>
          <w:sz w:val="28"/>
          <w:szCs w:val="24"/>
        </w:rPr>
        <w:t xml:space="preserve"> указывается(ются) И.</w:t>
      </w:r>
      <w:r w:rsidR="0029117F">
        <w:rPr>
          <w:color w:val="000000"/>
          <w:spacing w:val="1"/>
          <w:sz w:val="28"/>
          <w:szCs w:val="24"/>
        </w:rPr>
        <w:t xml:space="preserve"> </w:t>
      </w:r>
      <w:r>
        <w:rPr>
          <w:color w:val="000000"/>
          <w:spacing w:val="1"/>
          <w:sz w:val="28"/>
          <w:szCs w:val="24"/>
        </w:rPr>
        <w:t>О. Фамилия(и) автора(ов) по цен</w:t>
      </w:r>
      <w:r>
        <w:rPr>
          <w:color w:val="000000"/>
          <w:sz w:val="28"/>
          <w:szCs w:val="24"/>
        </w:rPr>
        <w:t>тру листа</w:t>
      </w:r>
      <w:r w:rsidR="0027366E">
        <w:rPr>
          <w:color w:val="000000"/>
          <w:sz w:val="28"/>
          <w:szCs w:val="24"/>
        </w:rPr>
        <w:t xml:space="preserve"> (пробелы между инициалами обязательны)</w:t>
      </w:r>
      <w:r>
        <w:rPr>
          <w:color w:val="000000"/>
          <w:sz w:val="28"/>
          <w:szCs w:val="24"/>
        </w:rPr>
        <w:t xml:space="preserve">, а в следующей строке </w:t>
      </w:r>
      <w:r w:rsidR="0091323F" w:rsidRPr="0091323F">
        <w:rPr>
          <w:color w:val="000000"/>
          <w:sz w:val="28"/>
          <w:szCs w:val="24"/>
        </w:rPr>
        <w:t>–</w:t>
      </w:r>
      <w:r>
        <w:rPr>
          <w:color w:val="000000"/>
          <w:sz w:val="28"/>
          <w:szCs w:val="24"/>
        </w:rPr>
        <w:t xml:space="preserve"> н</w:t>
      </w:r>
      <w:r>
        <w:rPr>
          <w:color w:val="000000"/>
          <w:sz w:val="28"/>
          <w:szCs w:val="24"/>
        </w:rPr>
        <w:t>а</w:t>
      </w:r>
      <w:r>
        <w:rPr>
          <w:color w:val="000000"/>
          <w:sz w:val="28"/>
          <w:szCs w:val="24"/>
        </w:rPr>
        <w:t xml:space="preserve">звание организаций, город(а) и страна(ы), откуда </w:t>
      </w:r>
      <w:r>
        <w:rPr>
          <w:color w:val="000000"/>
          <w:spacing w:val="2"/>
          <w:sz w:val="28"/>
          <w:szCs w:val="24"/>
        </w:rPr>
        <w:t>представлен</w:t>
      </w:r>
      <w:r w:rsidR="00367594">
        <w:rPr>
          <w:color w:val="000000"/>
          <w:spacing w:val="2"/>
          <w:sz w:val="28"/>
          <w:szCs w:val="24"/>
        </w:rPr>
        <w:t>а</w:t>
      </w:r>
      <w:r>
        <w:rPr>
          <w:color w:val="000000"/>
          <w:spacing w:val="2"/>
          <w:sz w:val="28"/>
          <w:szCs w:val="24"/>
        </w:rPr>
        <w:t xml:space="preserve"> </w:t>
      </w:r>
      <w:r w:rsidR="00367594">
        <w:rPr>
          <w:color w:val="000000"/>
          <w:spacing w:val="2"/>
          <w:sz w:val="28"/>
          <w:szCs w:val="24"/>
        </w:rPr>
        <w:t>статья</w:t>
      </w:r>
      <w:r>
        <w:rPr>
          <w:color w:val="000000"/>
          <w:spacing w:val="2"/>
          <w:sz w:val="28"/>
          <w:szCs w:val="24"/>
        </w:rPr>
        <w:t>, также расположенные по центру листа.</w:t>
      </w:r>
      <w:r w:rsidR="008D5AF1" w:rsidRPr="008D5AF1">
        <w:rPr>
          <w:color w:val="000000"/>
          <w:spacing w:val="2"/>
          <w:sz w:val="28"/>
          <w:szCs w:val="24"/>
        </w:rPr>
        <w:t xml:space="preserve"> </w:t>
      </w:r>
      <w:r w:rsidR="008D5AF1">
        <w:rPr>
          <w:color w:val="000000"/>
          <w:spacing w:val="2"/>
          <w:sz w:val="28"/>
          <w:szCs w:val="24"/>
        </w:rPr>
        <w:t>Далее должна следовать краткая анн</w:t>
      </w:r>
      <w:r w:rsidR="008D5AF1">
        <w:rPr>
          <w:color w:val="000000"/>
          <w:spacing w:val="2"/>
          <w:sz w:val="28"/>
          <w:szCs w:val="24"/>
        </w:rPr>
        <w:t>о</w:t>
      </w:r>
      <w:r w:rsidR="008D5AF1">
        <w:rPr>
          <w:color w:val="000000"/>
          <w:spacing w:val="2"/>
          <w:sz w:val="28"/>
          <w:szCs w:val="24"/>
        </w:rPr>
        <w:t>тация статьи</w:t>
      </w:r>
      <w:r w:rsidR="00CD4339">
        <w:rPr>
          <w:color w:val="000000"/>
          <w:spacing w:val="2"/>
          <w:sz w:val="28"/>
          <w:szCs w:val="24"/>
        </w:rPr>
        <w:t xml:space="preserve"> (5–10 предложений) на русском языке</w:t>
      </w:r>
      <w:r w:rsidR="008D5AF1">
        <w:rPr>
          <w:color w:val="000000"/>
          <w:spacing w:val="2"/>
          <w:sz w:val="28"/>
          <w:szCs w:val="24"/>
        </w:rPr>
        <w:t>.</w:t>
      </w:r>
    </w:p>
    <w:p w14:paraId="6D6FF2C7" w14:textId="77777777" w:rsidR="00CD4339" w:rsidRDefault="00CD4339" w:rsidP="002205E2">
      <w:pPr>
        <w:shd w:val="clear" w:color="auto" w:fill="FFFFFF"/>
        <w:ind w:left="23" w:firstLine="686"/>
        <w:jc w:val="both"/>
        <w:rPr>
          <w:color w:val="000000"/>
          <w:spacing w:val="2"/>
          <w:sz w:val="28"/>
          <w:szCs w:val="24"/>
        </w:rPr>
      </w:pPr>
      <w:r>
        <w:rPr>
          <w:color w:val="000000"/>
          <w:spacing w:val="2"/>
          <w:sz w:val="28"/>
          <w:szCs w:val="24"/>
        </w:rPr>
        <w:t>После этого вся информация (название статьи, имена авторов, н</w:t>
      </w:r>
      <w:r>
        <w:rPr>
          <w:color w:val="000000"/>
          <w:spacing w:val="2"/>
          <w:sz w:val="28"/>
          <w:szCs w:val="24"/>
        </w:rPr>
        <w:t>а</w:t>
      </w:r>
      <w:r>
        <w:rPr>
          <w:color w:val="000000"/>
          <w:spacing w:val="2"/>
          <w:sz w:val="28"/>
          <w:szCs w:val="24"/>
        </w:rPr>
        <w:t>звания организаций и аннотация) должна быть продублирована на ан</w:t>
      </w:r>
      <w:r>
        <w:rPr>
          <w:color w:val="000000"/>
          <w:spacing w:val="2"/>
          <w:sz w:val="28"/>
          <w:szCs w:val="24"/>
        </w:rPr>
        <w:t>г</w:t>
      </w:r>
      <w:r>
        <w:rPr>
          <w:color w:val="000000"/>
          <w:spacing w:val="2"/>
          <w:sz w:val="28"/>
          <w:szCs w:val="24"/>
        </w:rPr>
        <w:t>лийском языке и оформлена так же, как и русскоязычный вариант.</w:t>
      </w:r>
    </w:p>
    <w:p w14:paraId="7AC1A198" w14:textId="77777777" w:rsidR="005C6266" w:rsidRDefault="00D322C9" w:rsidP="002205E2">
      <w:pPr>
        <w:shd w:val="clear" w:color="auto" w:fill="FFFFFF"/>
        <w:ind w:left="23" w:firstLine="686"/>
        <w:jc w:val="both"/>
        <w:rPr>
          <w:color w:val="000000"/>
          <w:sz w:val="28"/>
          <w:szCs w:val="24"/>
        </w:rPr>
      </w:pPr>
      <w:r>
        <w:rPr>
          <w:color w:val="000000"/>
          <w:spacing w:val="2"/>
          <w:sz w:val="28"/>
          <w:szCs w:val="24"/>
        </w:rPr>
        <w:t>Далее следует основной текст. Он</w:t>
      </w:r>
      <w:r w:rsidR="00C54822" w:rsidRPr="0029117F">
        <w:rPr>
          <w:color w:val="000000"/>
          <w:spacing w:val="1"/>
          <w:sz w:val="28"/>
          <w:szCs w:val="24"/>
        </w:rPr>
        <w:t xml:space="preserve"> </w:t>
      </w:r>
      <w:r w:rsidR="005C6266">
        <w:rPr>
          <w:color w:val="000000"/>
          <w:spacing w:val="1"/>
          <w:sz w:val="28"/>
          <w:szCs w:val="24"/>
        </w:rPr>
        <w:t xml:space="preserve">должен занимать не более </w:t>
      </w:r>
      <w:r w:rsidR="00367594" w:rsidRPr="00367594">
        <w:rPr>
          <w:color w:val="000000"/>
          <w:spacing w:val="1"/>
          <w:sz w:val="28"/>
          <w:szCs w:val="24"/>
        </w:rPr>
        <w:t>3</w:t>
      </w:r>
      <w:r w:rsidR="005C6266" w:rsidRPr="00367594">
        <w:rPr>
          <w:color w:val="000000"/>
          <w:spacing w:val="1"/>
          <w:sz w:val="28"/>
          <w:szCs w:val="24"/>
        </w:rPr>
        <w:t>–</w:t>
      </w:r>
      <w:r w:rsidR="00A468E0" w:rsidRPr="00A468E0">
        <w:rPr>
          <w:color w:val="000000"/>
          <w:spacing w:val="1"/>
          <w:sz w:val="28"/>
          <w:szCs w:val="24"/>
        </w:rPr>
        <w:t>5</w:t>
      </w:r>
      <w:r w:rsidR="005C6266">
        <w:rPr>
          <w:color w:val="000000"/>
          <w:sz w:val="28"/>
          <w:szCs w:val="24"/>
        </w:rPr>
        <w:t xml:space="preserve"> стр</w:t>
      </w:r>
      <w:r w:rsidR="005C6266">
        <w:rPr>
          <w:color w:val="000000"/>
          <w:sz w:val="28"/>
          <w:szCs w:val="24"/>
        </w:rPr>
        <w:t>а</w:t>
      </w:r>
      <w:r w:rsidR="005C6266">
        <w:rPr>
          <w:color w:val="000000"/>
          <w:sz w:val="28"/>
          <w:szCs w:val="24"/>
        </w:rPr>
        <w:t xml:space="preserve">ниц. Текст </w:t>
      </w:r>
      <w:r w:rsidR="00367594">
        <w:rPr>
          <w:color w:val="000000"/>
          <w:sz w:val="28"/>
          <w:szCs w:val="24"/>
        </w:rPr>
        <w:t>статьи</w:t>
      </w:r>
      <w:r w:rsidR="005C6266">
        <w:rPr>
          <w:color w:val="000000"/>
          <w:sz w:val="28"/>
          <w:szCs w:val="24"/>
        </w:rPr>
        <w:t xml:space="preserve"> должен </w:t>
      </w:r>
      <w:r w:rsidR="0029117F">
        <w:rPr>
          <w:color w:val="000000"/>
          <w:sz w:val="28"/>
          <w:szCs w:val="24"/>
        </w:rPr>
        <w:t>быть</w:t>
      </w:r>
      <w:r w:rsidR="005C6266">
        <w:rPr>
          <w:color w:val="000000"/>
          <w:sz w:val="28"/>
          <w:szCs w:val="24"/>
        </w:rPr>
        <w:t xml:space="preserve"> с перенос</w:t>
      </w:r>
      <w:r w:rsidR="005C6266">
        <w:rPr>
          <w:color w:val="000000"/>
          <w:sz w:val="28"/>
          <w:szCs w:val="24"/>
        </w:rPr>
        <w:t>а</w:t>
      </w:r>
      <w:r w:rsidR="005C6266">
        <w:rPr>
          <w:color w:val="000000"/>
          <w:sz w:val="28"/>
          <w:szCs w:val="24"/>
        </w:rPr>
        <w:t>ми.</w:t>
      </w:r>
    </w:p>
    <w:p w14:paraId="7161343C" w14:textId="77777777" w:rsidR="005C6266" w:rsidRDefault="005C6266" w:rsidP="002205E2">
      <w:pPr>
        <w:pStyle w:val="5"/>
        <w:tabs>
          <w:tab w:val="clear" w:pos="248"/>
        </w:tabs>
        <w:ind w:firstLine="709"/>
        <w:jc w:val="both"/>
      </w:pPr>
      <w:r>
        <w:tab/>
        <w:t xml:space="preserve">Параметры страницы: </w:t>
      </w:r>
      <w:r w:rsidR="000F4344">
        <w:t>б</w:t>
      </w:r>
      <w:r>
        <w:t xml:space="preserve">умага А4, размер </w:t>
      </w:r>
      <w:r w:rsidR="0091323F" w:rsidRPr="0091323F">
        <w:t>–</w:t>
      </w:r>
      <w:r>
        <w:t xml:space="preserve"> 210 </w:t>
      </w:r>
      <w:r w:rsidR="002205E2">
        <w:t>×</w:t>
      </w:r>
      <w:r>
        <w:t xml:space="preserve"> </w:t>
      </w:r>
      <w:smartTag w:uri="urn:schemas-microsoft-com:office:smarttags" w:element="metricconverter">
        <w:smartTagPr>
          <w:attr w:name="ProductID" w:val="297 мм"/>
        </w:smartTagPr>
        <w:r>
          <w:t>297 мм</w:t>
        </w:r>
      </w:smartTag>
      <w:r>
        <w:t xml:space="preserve">. </w:t>
      </w:r>
    </w:p>
    <w:p w14:paraId="391DD0EB" w14:textId="77777777" w:rsidR="005C6266" w:rsidRPr="0091323F" w:rsidRDefault="0029117F" w:rsidP="002205E2">
      <w:pPr>
        <w:pStyle w:val="a3"/>
        <w:spacing w:line="240" w:lineRule="auto"/>
        <w:jc w:val="both"/>
      </w:pPr>
      <w:r>
        <w:t xml:space="preserve">Поля: </w:t>
      </w:r>
      <w:r w:rsidR="000F4344">
        <w:t>в</w:t>
      </w:r>
      <w:r>
        <w:t xml:space="preserve">ерхнее – </w:t>
      </w:r>
      <w:smartTag w:uri="urn:schemas-microsoft-com:office:smarttags" w:element="metricconverter">
        <w:smartTagPr>
          <w:attr w:name="ProductID" w:val="2 см"/>
        </w:smartTagPr>
        <w:r>
          <w:t>2</w:t>
        </w:r>
        <w:r w:rsidR="005C6266">
          <w:t xml:space="preserve"> см</w:t>
        </w:r>
      </w:smartTag>
      <w:r w:rsidR="005C6266">
        <w:t xml:space="preserve">, нижнее – </w:t>
      </w:r>
      <w:smartTag w:uri="urn:schemas-microsoft-com:office:smarttags" w:element="metricconverter">
        <w:smartTagPr>
          <w:attr w:name="ProductID" w:val="2 см"/>
        </w:smartTagPr>
        <w:r w:rsidR="002506F2">
          <w:t>2</w:t>
        </w:r>
        <w:r w:rsidR="005C6266">
          <w:t xml:space="preserve"> см</w:t>
        </w:r>
      </w:smartTag>
      <w:r w:rsidR="005C6266">
        <w:t xml:space="preserve">, левое – </w:t>
      </w:r>
      <w:smartTag w:uri="urn:schemas-microsoft-com:office:smarttags" w:element="metricconverter">
        <w:smartTagPr>
          <w:attr w:name="ProductID" w:val="2 см"/>
        </w:smartTagPr>
        <w:r w:rsidR="005C6266">
          <w:t>2 см</w:t>
        </w:r>
      </w:smartTag>
      <w:r w:rsidR="005C6266">
        <w:t xml:space="preserve">, правое – </w:t>
      </w:r>
      <w:smartTag w:uri="urn:schemas-microsoft-com:office:smarttags" w:element="metricconverter">
        <w:smartTagPr>
          <w:attr w:name="ProductID" w:val="2 см"/>
        </w:smartTagPr>
        <w:r w:rsidR="005C6266">
          <w:t>2</w:t>
        </w:r>
        <w:r w:rsidR="000F4344">
          <w:t> </w:t>
        </w:r>
        <w:r w:rsidR="0091323F">
          <w:t>см</w:t>
        </w:r>
      </w:smartTag>
      <w:r w:rsidR="0091323F">
        <w:t>.</w:t>
      </w:r>
    </w:p>
    <w:p w14:paraId="47E4893C" w14:textId="77777777" w:rsidR="005C6266" w:rsidRDefault="005C6266" w:rsidP="002205E2">
      <w:pPr>
        <w:pStyle w:val="a3"/>
        <w:spacing w:line="240" w:lineRule="auto"/>
        <w:jc w:val="both"/>
      </w:pPr>
      <w:r>
        <w:rPr>
          <w:spacing w:val="3"/>
        </w:rPr>
        <w:t xml:space="preserve">Абзацный отступ – </w:t>
      </w:r>
      <w:smartTag w:uri="urn:schemas-microsoft-com:office:smarttags" w:element="metricconverter">
        <w:smartTagPr>
          <w:attr w:name="ProductID" w:val="1,25 см"/>
        </w:smartTagPr>
        <w:r>
          <w:rPr>
            <w:spacing w:val="3"/>
          </w:rPr>
          <w:t>1,25 см</w:t>
        </w:r>
      </w:smartTag>
      <w:r>
        <w:rPr>
          <w:spacing w:val="3"/>
        </w:rPr>
        <w:t>.</w:t>
      </w:r>
    </w:p>
    <w:p w14:paraId="25718FAD" w14:textId="77777777" w:rsidR="005C6266" w:rsidRDefault="0029117F" w:rsidP="002205E2">
      <w:pPr>
        <w:shd w:val="clear" w:color="auto" w:fill="FFFFFF"/>
        <w:ind w:firstLine="709"/>
        <w:jc w:val="both"/>
        <w:rPr>
          <w:color w:val="000000"/>
          <w:spacing w:val="-2"/>
          <w:sz w:val="28"/>
          <w:szCs w:val="24"/>
        </w:rPr>
      </w:pPr>
      <w:r>
        <w:rPr>
          <w:color w:val="000000"/>
          <w:spacing w:val="1"/>
          <w:sz w:val="28"/>
          <w:szCs w:val="24"/>
        </w:rPr>
        <w:lastRenderedPageBreak/>
        <w:t>Междустрочный и</w:t>
      </w:r>
      <w:r w:rsidR="005C6266">
        <w:rPr>
          <w:color w:val="000000"/>
          <w:spacing w:val="1"/>
          <w:sz w:val="28"/>
          <w:szCs w:val="24"/>
        </w:rPr>
        <w:t>нтервал</w:t>
      </w:r>
      <w:r w:rsidR="0091323F">
        <w:rPr>
          <w:color w:val="000000"/>
          <w:spacing w:val="1"/>
          <w:sz w:val="28"/>
          <w:szCs w:val="24"/>
        </w:rPr>
        <w:t xml:space="preserve"> </w:t>
      </w:r>
      <w:r w:rsidR="005C6266">
        <w:rPr>
          <w:color w:val="000000"/>
          <w:spacing w:val="1"/>
          <w:sz w:val="28"/>
          <w:szCs w:val="24"/>
        </w:rPr>
        <w:t xml:space="preserve">– одинарный. </w:t>
      </w:r>
      <w:r>
        <w:rPr>
          <w:color w:val="000000"/>
          <w:spacing w:val="1"/>
          <w:sz w:val="28"/>
          <w:szCs w:val="24"/>
        </w:rPr>
        <w:t>Выравнивание по ширине. Ш</w:t>
      </w:r>
      <w:r>
        <w:rPr>
          <w:color w:val="000000"/>
          <w:spacing w:val="1"/>
          <w:sz w:val="28"/>
          <w:szCs w:val="24"/>
        </w:rPr>
        <w:t>и</w:t>
      </w:r>
      <w:r>
        <w:rPr>
          <w:color w:val="000000"/>
          <w:spacing w:val="1"/>
          <w:sz w:val="28"/>
          <w:szCs w:val="24"/>
        </w:rPr>
        <w:t xml:space="preserve">рина текста </w:t>
      </w:r>
      <w:r w:rsidR="0091323F">
        <w:rPr>
          <w:color w:val="000000"/>
          <w:spacing w:val="1"/>
          <w:sz w:val="28"/>
          <w:szCs w:val="24"/>
        </w:rPr>
        <w:t>–</w:t>
      </w:r>
      <w:r>
        <w:rPr>
          <w:color w:val="000000"/>
          <w:spacing w:val="1"/>
          <w:sz w:val="28"/>
          <w:szCs w:val="24"/>
        </w:rPr>
        <w:t xml:space="preserve"> </w:t>
      </w:r>
      <w:smartTag w:uri="urn:schemas-microsoft-com:office:smarttags" w:element="metricconverter">
        <w:smartTagPr>
          <w:attr w:name="ProductID" w:val="16 см"/>
        </w:smartTagPr>
        <w:r>
          <w:rPr>
            <w:color w:val="000000"/>
            <w:spacing w:val="-2"/>
            <w:sz w:val="28"/>
            <w:szCs w:val="24"/>
          </w:rPr>
          <w:t>16 см</w:t>
        </w:r>
      </w:smartTag>
      <w:r>
        <w:rPr>
          <w:color w:val="000000"/>
          <w:spacing w:val="-2"/>
          <w:sz w:val="28"/>
          <w:szCs w:val="24"/>
        </w:rPr>
        <w:t xml:space="preserve">. </w:t>
      </w:r>
    </w:p>
    <w:p w14:paraId="10A1A143" w14:textId="77777777" w:rsidR="005C6266" w:rsidRDefault="005C6266" w:rsidP="002205E2">
      <w:pPr>
        <w:pStyle w:val="5"/>
        <w:tabs>
          <w:tab w:val="clear" w:pos="248"/>
        </w:tabs>
        <w:ind w:firstLine="709"/>
        <w:jc w:val="both"/>
      </w:pPr>
      <w:r>
        <w:t xml:space="preserve">Шрифты: при подготовке текста </w:t>
      </w:r>
      <w:r w:rsidR="00C54822">
        <w:t>доклада</w:t>
      </w:r>
      <w:r>
        <w:t xml:space="preserve"> использовать шрифты с</w:t>
      </w:r>
      <w:r>
        <w:t>е</w:t>
      </w:r>
      <w:r>
        <w:t xml:space="preserve">мейства </w:t>
      </w:r>
      <w:r>
        <w:rPr>
          <w:b/>
          <w:bCs/>
        </w:rPr>
        <w:t>"</w:t>
      </w:r>
      <w:r>
        <w:rPr>
          <w:b/>
          <w:bCs/>
          <w:lang w:val="en-US"/>
        </w:rPr>
        <w:t>Times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New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R</w:t>
      </w:r>
      <w:r>
        <w:rPr>
          <w:b/>
          <w:bCs/>
          <w:lang w:val="en-US"/>
        </w:rPr>
        <w:t>o</w:t>
      </w:r>
      <w:r>
        <w:rPr>
          <w:b/>
          <w:bCs/>
          <w:lang w:val="en-US"/>
        </w:rPr>
        <w:t>man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Cyr</w:t>
      </w:r>
      <w:r>
        <w:rPr>
          <w:b/>
          <w:bCs/>
        </w:rPr>
        <w:t xml:space="preserve">" </w:t>
      </w:r>
      <w:r>
        <w:t xml:space="preserve">следующих размеров: </w:t>
      </w:r>
    </w:p>
    <w:p w14:paraId="23B450C6" w14:textId="77777777" w:rsidR="005C6266" w:rsidRDefault="005328EA" w:rsidP="002205E2">
      <w:pPr>
        <w:shd w:val="clear" w:color="auto" w:fill="FFFFFF"/>
        <w:ind w:right="-77" w:firstLine="709"/>
        <w:jc w:val="both"/>
        <w:rPr>
          <w:color w:val="000000"/>
          <w:spacing w:val="-1"/>
          <w:sz w:val="28"/>
          <w:szCs w:val="24"/>
        </w:rPr>
      </w:pPr>
      <w:r w:rsidRPr="005328EA">
        <w:rPr>
          <w:bCs/>
          <w:color w:val="000000"/>
          <w:spacing w:val="-1"/>
          <w:sz w:val="32"/>
          <w:szCs w:val="32"/>
        </w:rPr>
        <w:t>Название статьи</w:t>
      </w:r>
      <w:r w:rsidR="005C6266">
        <w:rPr>
          <w:b/>
          <w:bCs/>
          <w:color w:val="000000"/>
          <w:spacing w:val="-1"/>
          <w:sz w:val="28"/>
          <w:szCs w:val="24"/>
        </w:rPr>
        <w:t xml:space="preserve"> </w:t>
      </w:r>
      <w:r w:rsidR="005C6266">
        <w:rPr>
          <w:color w:val="000000"/>
          <w:spacing w:val="-1"/>
          <w:sz w:val="28"/>
          <w:szCs w:val="24"/>
        </w:rPr>
        <w:t xml:space="preserve">– </w:t>
      </w:r>
      <w:r w:rsidR="0094021D">
        <w:rPr>
          <w:color w:val="000000"/>
          <w:spacing w:val="-1"/>
          <w:sz w:val="28"/>
          <w:szCs w:val="24"/>
        </w:rPr>
        <w:t xml:space="preserve">строчные </w:t>
      </w:r>
      <w:r w:rsidR="005C6266">
        <w:rPr>
          <w:color w:val="000000"/>
          <w:spacing w:val="-1"/>
          <w:sz w:val="28"/>
          <w:szCs w:val="24"/>
        </w:rPr>
        <w:t>1</w:t>
      </w:r>
      <w:r w:rsidR="0094021D">
        <w:rPr>
          <w:color w:val="000000"/>
          <w:spacing w:val="-1"/>
          <w:sz w:val="28"/>
          <w:szCs w:val="24"/>
        </w:rPr>
        <w:t>6</w:t>
      </w:r>
      <w:r w:rsidR="005C6266">
        <w:rPr>
          <w:color w:val="000000"/>
          <w:spacing w:val="-1"/>
          <w:sz w:val="28"/>
          <w:szCs w:val="24"/>
        </w:rPr>
        <w:t xml:space="preserve"> </w:t>
      </w:r>
      <w:r w:rsidR="005C6266">
        <w:rPr>
          <w:color w:val="000000"/>
          <w:spacing w:val="-1"/>
          <w:sz w:val="28"/>
          <w:szCs w:val="24"/>
          <w:lang w:val="en-US"/>
        </w:rPr>
        <w:t>pt</w:t>
      </w:r>
      <w:r w:rsidR="005C6266">
        <w:rPr>
          <w:color w:val="000000"/>
          <w:spacing w:val="-1"/>
          <w:sz w:val="28"/>
          <w:szCs w:val="24"/>
        </w:rPr>
        <w:t xml:space="preserve">; </w:t>
      </w:r>
    </w:p>
    <w:p w14:paraId="578B6FB4" w14:textId="77777777" w:rsidR="005C6266" w:rsidRDefault="005C6266" w:rsidP="002205E2">
      <w:pPr>
        <w:shd w:val="clear" w:color="auto" w:fill="FFFFFF"/>
        <w:ind w:right="-77" w:firstLine="709"/>
        <w:jc w:val="both"/>
        <w:rPr>
          <w:color w:val="000000"/>
          <w:spacing w:val="1"/>
          <w:sz w:val="28"/>
          <w:szCs w:val="24"/>
        </w:rPr>
      </w:pPr>
      <w:r w:rsidRPr="0094021D">
        <w:rPr>
          <w:iCs/>
          <w:color w:val="000000"/>
          <w:spacing w:val="1"/>
          <w:sz w:val="28"/>
          <w:szCs w:val="24"/>
        </w:rPr>
        <w:t>И.</w:t>
      </w:r>
      <w:r w:rsidR="0029117F" w:rsidRPr="0094021D">
        <w:rPr>
          <w:iCs/>
          <w:color w:val="000000"/>
          <w:spacing w:val="1"/>
          <w:sz w:val="28"/>
          <w:szCs w:val="24"/>
        </w:rPr>
        <w:t xml:space="preserve"> </w:t>
      </w:r>
      <w:r w:rsidRPr="0094021D">
        <w:rPr>
          <w:iCs/>
          <w:color w:val="000000"/>
          <w:spacing w:val="1"/>
          <w:sz w:val="28"/>
          <w:szCs w:val="24"/>
        </w:rPr>
        <w:t>О.</w:t>
      </w:r>
      <w:r w:rsidR="0029117F" w:rsidRPr="0094021D">
        <w:rPr>
          <w:iCs/>
          <w:color w:val="000000"/>
          <w:spacing w:val="1"/>
          <w:sz w:val="28"/>
          <w:szCs w:val="24"/>
        </w:rPr>
        <w:t xml:space="preserve"> </w:t>
      </w:r>
      <w:r w:rsidRPr="0094021D">
        <w:rPr>
          <w:iCs/>
          <w:color w:val="000000"/>
          <w:spacing w:val="1"/>
          <w:sz w:val="28"/>
          <w:szCs w:val="24"/>
        </w:rPr>
        <w:t>Фамилии</w:t>
      </w:r>
      <w:r>
        <w:rPr>
          <w:color w:val="000000"/>
          <w:spacing w:val="1"/>
          <w:sz w:val="28"/>
          <w:szCs w:val="24"/>
        </w:rPr>
        <w:t xml:space="preserve"> – строчные </w:t>
      </w:r>
      <w:smartTag w:uri="urn:schemas-microsoft-com:office:smarttags" w:element="metricconverter">
        <w:smartTagPr>
          <w:attr w:name="ProductID" w:val="14 pt"/>
        </w:smartTagPr>
        <w:r>
          <w:rPr>
            <w:color w:val="000000"/>
            <w:spacing w:val="1"/>
            <w:sz w:val="28"/>
            <w:szCs w:val="24"/>
          </w:rPr>
          <w:t xml:space="preserve">14 </w:t>
        </w:r>
        <w:r>
          <w:rPr>
            <w:color w:val="000000"/>
            <w:spacing w:val="1"/>
            <w:sz w:val="28"/>
            <w:szCs w:val="24"/>
            <w:lang w:val="en-US"/>
          </w:rPr>
          <w:t>pt</w:t>
        </w:r>
      </w:smartTag>
      <w:r>
        <w:rPr>
          <w:color w:val="000000"/>
          <w:spacing w:val="1"/>
          <w:sz w:val="28"/>
          <w:szCs w:val="24"/>
        </w:rPr>
        <w:t xml:space="preserve">; </w:t>
      </w:r>
    </w:p>
    <w:p w14:paraId="1B4939F0" w14:textId="77777777" w:rsidR="005C6266" w:rsidRDefault="005C6266" w:rsidP="002205E2">
      <w:pPr>
        <w:shd w:val="clear" w:color="auto" w:fill="FFFFFF"/>
        <w:ind w:right="2376" w:firstLine="709"/>
        <w:jc w:val="both"/>
        <w:rPr>
          <w:color w:val="000000"/>
          <w:spacing w:val="1"/>
          <w:sz w:val="28"/>
          <w:szCs w:val="24"/>
          <w:lang w:val="en-US"/>
        </w:rPr>
      </w:pPr>
      <w:r w:rsidRPr="0091323F">
        <w:rPr>
          <w:i/>
          <w:color w:val="000000"/>
          <w:spacing w:val="1"/>
          <w:sz w:val="28"/>
          <w:szCs w:val="24"/>
        </w:rPr>
        <w:t>страна, город</w:t>
      </w:r>
      <w:r>
        <w:rPr>
          <w:color w:val="000000"/>
          <w:spacing w:val="1"/>
          <w:sz w:val="28"/>
          <w:szCs w:val="24"/>
        </w:rPr>
        <w:t xml:space="preserve"> – строчные </w:t>
      </w:r>
      <w:smartTag w:uri="urn:schemas-microsoft-com:office:smarttags" w:element="metricconverter">
        <w:smartTagPr>
          <w:attr w:name="ProductID" w:val="12 pt"/>
        </w:smartTagPr>
        <w:r>
          <w:rPr>
            <w:color w:val="000000"/>
            <w:spacing w:val="1"/>
            <w:sz w:val="28"/>
            <w:szCs w:val="24"/>
          </w:rPr>
          <w:t>1</w:t>
        </w:r>
        <w:r w:rsidR="006A3859" w:rsidRPr="00043589">
          <w:rPr>
            <w:color w:val="000000"/>
            <w:spacing w:val="1"/>
            <w:sz w:val="28"/>
            <w:szCs w:val="24"/>
          </w:rPr>
          <w:t>2</w:t>
        </w:r>
        <w:r>
          <w:rPr>
            <w:color w:val="000000"/>
            <w:spacing w:val="1"/>
            <w:sz w:val="28"/>
            <w:szCs w:val="24"/>
          </w:rPr>
          <w:t xml:space="preserve"> </w:t>
        </w:r>
        <w:r>
          <w:rPr>
            <w:color w:val="000000"/>
            <w:spacing w:val="1"/>
            <w:sz w:val="28"/>
            <w:szCs w:val="24"/>
            <w:lang w:val="en-US"/>
          </w:rPr>
          <w:t>pt</w:t>
        </w:r>
      </w:smartTag>
      <w:r w:rsidR="0091323F">
        <w:rPr>
          <w:color w:val="000000"/>
          <w:spacing w:val="1"/>
          <w:sz w:val="28"/>
          <w:szCs w:val="24"/>
        </w:rPr>
        <w:t>, курсив</w:t>
      </w:r>
      <w:r>
        <w:rPr>
          <w:color w:val="000000"/>
          <w:spacing w:val="1"/>
          <w:sz w:val="28"/>
          <w:szCs w:val="24"/>
        </w:rPr>
        <w:t>;</w:t>
      </w:r>
    </w:p>
    <w:p w14:paraId="63407517" w14:textId="77777777" w:rsidR="00043589" w:rsidRDefault="0094021D" w:rsidP="00043589">
      <w:pPr>
        <w:shd w:val="clear" w:color="auto" w:fill="FFFFFF"/>
        <w:ind w:right="2376" w:firstLine="709"/>
        <w:jc w:val="both"/>
        <w:rPr>
          <w:sz w:val="28"/>
        </w:rPr>
      </w:pPr>
      <w:r>
        <w:rPr>
          <w:color w:val="000000"/>
          <w:spacing w:val="1"/>
          <w:sz w:val="28"/>
          <w:szCs w:val="24"/>
        </w:rPr>
        <w:t xml:space="preserve">адреса электронной почты </w:t>
      </w:r>
      <w:r w:rsidR="00043589">
        <w:rPr>
          <w:color w:val="000000"/>
          <w:spacing w:val="1"/>
          <w:sz w:val="28"/>
          <w:szCs w:val="24"/>
        </w:rPr>
        <w:t xml:space="preserve">– строчные </w:t>
      </w:r>
      <w:smartTag w:uri="urn:schemas-microsoft-com:office:smarttags" w:element="metricconverter">
        <w:smartTagPr>
          <w:attr w:name="ProductID" w:val="12 pt"/>
        </w:smartTagPr>
        <w:r w:rsidR="00043589">
          <w:rPr>
            <w:color w:val="000000"/>
            <w:spacing w:val="1"/>
            <w:sz w:val="28"/>
            <w:szCs w:val="24"/>
          </w:rPr>
          <w:t>1</w:t>
        </w:r>
        <w:r w:rsidR="00043589" w:rsidRPr="00043589">
          <w:rPr>
            <w:color w:val="000000"/>
            <w:spacing w:val="1"/>
            <w:sz w:val="28"/>
            <w:szCs w:val="24"/>
          </w:rPr>
          <w:t>2</w:t>
        </w:r>
        <w:r w:rsidR="00043589">
          <w:rPr>
            <w:color w:val="000000"/>
            <w:spacing w:val="1"/>
            <w:sz w:val="28"/>
            <w:szCs w:val="24"/>
          </w:rPr>
          <w:t xml:space="preserve"> </w:t>
        </w:r>
        <w:r w:rsidR="00043589">
          <w:rPr>
            <w:color w:val="000000"/>
            <w:spacing w:val="1"/>
            <w:sz w:val="28"/>
            <w:szCs w:val="24"/>
            <w:lang w:val="en-US"/>
          </w:rPr>
          <w:t>pt</w:t>
        </w:r>
      </w:smartTag>
      <w:r w:rsidR="00043589">
        <w:rPr>
          <w:color w:val="000000"/>
          <w:spacing w:val="1"/>
          <w:sz w:val="28"/>
          <w:szCs w:val="24"/>
        </w:rPr>
        <w:t>;</w:t>
      </w:r>
    </w:p>
    <w:p w14:paraId="3AD8E971" w14:textId="77777777" w:rsidR="005C6266" w:rsidRDefault="005C6266" w:rsidP="002205E2">
      <w:pPr>
        <w:shd w:val="clear" w:color="auto" w:fill="FFFFFF"/>
        <w:ind w:right="-77" w:firstLine="709"/>
        <w:jc w:val="both"/>
        <w:rPr>
          <w:sz w:val="28"/>
        </w:rPr>
      </w:pPr>
      <w:r>
        <w:rPr>
          <w:color w:val="000000"/>
          <w:sz w:val="28"/>
          <w:szCs w:val="24"/>
        </w:rPr>
        <w:t>о</w:t>
      </w:r>
      <w:r>
        <w:rPr>
          <w:color w:val="000000"/>
          <w:sz w:val="28"/>
          <w:szCs w:val="24"/>
        </w:rPr>
        <w:t>с</w:t>
      </w:r>
      <w:r>
        <w:rPr>
          <w:color w:val="000000"/>
          <w:sz w:val="28"/>
          <w:szCs w:val="24"/>
        </w:rPr>
        <w:t xml:space="preserve">новной текст – </w:t>
      </w:r>
      <w:smartTag w:uri="urn:schemas-microsoft-com:office:smarttags" w:element="metricconverter">
        <w:smartTagPr>
          <w:attr w:name="ProductID" w:val="14 pt"/>
        </w:smartTagPr>
        <w:r>
          <w:rPr>
            <w:color w:val="000000"/>
            <w:sz w:val="28"/>
            <w:szCs w:val="24"/>
          </w:rPr>
          <w:t xml:space="preserve">14 </w:t>
        </w:r>
        <w:r>
          <w:rPr>
            <w:color w:val="000000"/>
            <w:sz w:val="28"/>
            <w:szCs w:val="24"/>
            <w:lang w:val="en-US"/>
          </w:rPr>
          <w:t>pt</w:t>
        </w:r>
      </w:smartTag>
      <w:r>
        <w:rPr>
          <w:color w:val="000000"/>
          <w:sz w:val="28"/>
          <w:szCs w:val="24"/>
        </w:rPr>
        <w:t>.</w:t>
      </w:r>
    </w:p>
    <w:p w14:paraId="2E807815" w14:textId="77777777" w:rsidR="0091323F" w:rsidRDefault="005C6266" w:rsidP="002205E2">
      <w:pPr>
        <w:shd w:val="clear" w:color="auto" w:fill="FFFFFF"/>
        <w:ind w:firstLine="709"/>
        <w:jc w:val="both"/>
        <w:rPr>
          <w:color w:val="000000"/>
          <w:spacing w:val="-1"/>
          <w:sz w:val="28"/>
          <w:szCs w:val="24"/>
        </w:rPr>
      </w:pPr>
      <w:r>
        <w:rPr>
          <w:color w:val="000000"/>
          <w:spacing w:val="1"/>
          <w:sz w:val="28"/>
          <w:szCs w:val="24"/>
        </w:rPr>
        <w:t xml:space="preserve">Перечень </w:t>
      </w:r>
      <w:r w:rsidR="0029117F">
        <w:rPr>
          <w:color w:val="000000"/>
          <w:spacing w:val="1"/>
          <w:sz w:val="28"/>
          <w:szCs w:val="24"/>
        </w:rPr>
        <w:t xml:space="preserve">используемых </w:t>
      </w:r>
      <w:r>
        <w:rPr>
          <w:color w:val="000000"/>
          <w:spacing w:val="1"/>
          <w:sz w:val="28"/>
          <w:szCs w:val="24"/>
        </w:rPr>
        <w:t xml:space="preserve">источников открывается </w:t>
      </w:r>
      <w:r>
        <w:rPr>
          <w:color w:val="000000"/>
          <w:spacing w:val="-1"/>
          <w:sz w:val="28"/>
          <w:szCs w:val="24"/>
        </w:rPr>
        <w:t xml:space="preserve">заголовком </w:t>
      </w:r>
    </w:p>
    <w:p w14:paraId="118B83EA" w14:textId="77777777" w:rsidR="0091323F" w:rsidRDefault="0091323F" w:rsidP="002205E2">
      <w:pPr>
        <w:shd w:val="clear" w:color="auto" w:fill="FFFFFF"/>
        <w:jc w:val="center"/>
        <w:rPr>
          <w:b/>
          <w:bCs/>
          <w:color w:val="000000"/>
          <w:spacing w:val="-1"/>
          <w:sz w:val="28"/>
          <w:szCs w:val="24"/>
        </w:rPr>
      </w:pPr>
      <w:r w:rsidRPr="0091323F">
        <w:rPr>
          <w:bCs/>
          <w:color w:val="000000"/>
          <w:spacing w:val="-1"/>
          <w:sz w:val="24"/>
          <w:szCs w:val="24"/>
        </w:rPr>
        <w:t>СПИСОК ЛИТЕРАТУРЫ</w:t>
      </w:r>
    </w:p>
    <w:p w14:paraId="30506A05" w14:textId="77777777" w:rsidR="005C6266" w:rsidRDefault="0091323F" w:rsidP="002205E2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"/>
          <w:sz w:val="28"/>
          <w:szCs w:val="24"/>
        </w:rPr>
        <w:t>Он</w:t>
      </w:r>
      <w:r w:rsidR="005C6266">
        <w:rPr>
          <w:color w:val="000000"/>
          <w:spacing w:val="-1"/>
          <w:sz w:val="28"/>
          <w:szCs w:val="24"/>
        </w:rPr>
        <w:t xml:space="preserve"> печатается </w:t>
      </w:r>
      <w:r>
        <w:rPr>
          <w:color w:val="000000"/>
          <w:spacing w:val="-1"/>
          <w:sz w:val="28"/>
          <w:szCs w:val="24"/>
        </w:rPr>
        <w:t>прописными</w:t>
      </w:r>
      <w:r w:rsidR="000F4344">
        <w:rPr>
          <w:color w:val="000000"/>
          <w:spacing w:val="-1"/>
          <w:sz w:val="28"/>
          <w:szCs w:val="24"/>
        </w:rPr>
        <w:t xml:space="preserve"> буквами</w:t>
      </w:r>
      <w:r w:rsidR="005C6266">
        <w:rPr>
          <w:color w:val="000000"/>
          <w:spacing w:val="-1"/>
          <w:sz w:val="28"/>
          <w:szCs w:val="24"/>
        </w:rPr>
        <w:t xml:space="preserve"> </w:t>
      </w:r>
      <w:smartTag w:uri="urn:schemas-microsoft-com:office:smarttags" w:element="metricconverter">
        <w:smartTagPr>
          <w:attr w:name="ProductID" w:val="12 pt"/>
        </w:smartTagPr>
        <w:r w:rsidR="005C6266">
          <w:rPr>
            <w:color w:val="000000"/>
            <w:spacing w:val="-1"/>
            <w:sz w:val="28"/>
            <w:szCs w:val="24"/>
          </w:rPr>
          <w:t>1</w:t>
        </w:r>
        <w:r w:rsidR="0029117F">
          <w:rPr>
            <w:color w:val="000000"/>
            <w:spacing w:val="-1"/>
            <w:sz w:val="28"/>
            <w:szCs w:val="24"/>
          </w:rPr>
          <w:t>2</w:t>
        </w:r>
        <w:r w:rsidR="005C6266">
          <w:rPr>
            <w:color w:val="000000"/>
            <w:spacing w:val="-1"/>
            <w:sz w:val="28"/>
            <w:szCs w:val="24"/>
          </w:rPr>
          <w:t xml:space="preserve"> </w:t>
        </w:r>
        <w:r w:rsidR="005C6266">
          <w:rPr>
            <w:color w:val="000000"/>
            <w:spacing w:val="-1"/>
            <w:sz w:val="28"/>
            <w:szCs w:val="24"/>
            <w:lang w:val="en-US"/>
          </w:rPr>
          <w:t>pt</w:t>
        </w:r>
      </w:smartTag>
      <w:r>
        <w:rPr>
          <w:color w:val="000000"/>
          <w:spacing w:val="-1"/>
          <w:sz w:val="28"/>
          <w:szCs w:val="24"/>
        </w:rPr>
        <w:t>, по центру</w:t>
      </w:r>
      <w:r w:rsidR="005C6266">
        <w:rPr>
          <w:color w:val="000000"/>
          <w:spacing w:val="-1"/>
          <w:sz w:val="28"/>
          <w:szCs w:val="24"/>
        </w:rPr>
        <w:t>.</w:t>
      </w:r>
    </w:p>
    <w:p w14:paraId="18001CA2" w14:textId="77777777" w:rsidR="00367594" w:rsidRPr="0091521C" w:rsidRDefault="00367594" w:rsidP="002205E2">
      <w:pPr>
        <w:jc w:val="both"/>
        <w:rPr>
          <w:sz w:val="28"/>
          <w:szCs w:val="28"/>
        </w:rPr>
      </w:pPr>
      <w:r w:rsidRPr="0091521C">
        <w:rPr>
          <w:sz w:val="28"/>
          <w:szCs w:val="28"/>
        </w:rPr>
        <w:tab/>
      </w:r>
      <w:r>
        <w:rPr>
          <w:sz w:val="28"/>
          <w:szCs w:val="28"/>
        </w:rPr>
        <w:t>В списке литературы нумерация источников должна соответствовать оч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рёдности ссылок на них в тексте. Для связи с текстом документа п</w:t>
      </w:r>
      <w:r w:rsidRPr="00B538A5">
        <w:rPr>
          <w:sz w:val="28"/>
          <w:szCs w:val="28"/>
        </w:rPr>
        <w:t>оря</w:t>
      </w:r>
      <w:r w:rsidRPr="00B538A5">
        <w:rPr>
          <w:sz w:val="28"/>
          <w:szCs w:val="28"/>
        </w:rPr>
        <w:t>д</w:t>
      </w:r>
      <w:r w:rsidRPr="00B538A5">
        <w:rPr>
          <w:sz w:val="28"/>
          <w:szCs w:val="28"/>
        </w:rPr>
        <w:t xml:space="preserve">ковый номер </w:t>
      </w:r>
      <w:r>
        <w:rPr>
          <w:sz w:val="28"/>
          <w:szCs w:val="28"/>
        </w:rPr>
        <w:t>в списке литературы указывают в отсылке, которую приводят в квадра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ных скобках в строку с текстом док</w:t>
      </w:r>
      <w:r>
        <w:rPr>
          <w:sz w:val="28"/>
          <w:szCs w:val="28"/>
        </w:rPr>
        <w:t>у</w:t>
      </w:r>
      <w:r>
        <w:rPr>
          <w:sz w:val="28"/>
          <w:szCs w:val="28"/>
        </w:rPr>
        <w:t>мента.</w:t>
      </w:r>
    </w:p>
    <w:p w14:paraId="57572C05" w14:textId="77777777" w:rsidR="0065767C" w:rsidRDefault="005C6266" w:rsidP="002205E2">
      <w:pPr>
        <w:shd w:val="clear" w:color="auto" w:fill="FFFFFF"/>
        <w:ind w:firstLine="709"/>
        <w:jc w:val="both"/>
        <w:rPr>
          <w:color w:val="000000"/>
          <w:spacing w:val="1"/>
          <w:sz w:val="28"/>
          <w:szCs w:val="24"/>
        </w:rPr>
      </w:pPr>
      <w:r>
        <w:rPr>
          <w:color w:val="000000"/>
          <w:spacing w:val="1"/>
          <w:sz w:val="28"/>
          <w:szCs w:val="24"/>
        </w:rPr>
        <w:t>Иллюстрации: таблицы</w:t>
      </w:r>
      <w:r w:rsidR="0091323F">
        <w:rPr>
          <w:color w:val="000000"/>
          <w:spacing w:val="1"/>
          <w:sz w:val="28"/>
          <w:szCs w:val="24"/>
        </w:rPr>
        <w:t xml:space="preserve"> (шрифт </w:t>
      </w:r>
      <w:smartTag w:uri="urn:schemas-microsoft-com:office:smarttags" w:element="metricconverter">
        <w:smartTagPr>
          <w:attr w:name="ProductID" w:val="12 pt"/>
        </w:smartTagPr>
        <w:r w:rsidR="0091323F">
          <w:rPr>
            <w:color w:val="000000"/>
            <w:spacing w:val="1"/>
            <w:sz w:val="28"/>
            <w:szCs w:val="24"/>
          </w:rPr>
          <w:t>12 pt</w:t>
        </w:r>
      </w:smartTag>
      <w:r w:rsidR="0091323F">
        <w:rPr>
          <w:color w:val="000000"/>
          <w:spacing w:val="1"/>
          <w:sz w:val="28"/>
          <w:szCs w:val="24"/>
        </w:rPr>
        <w:t>)</w:t>
      </w:r>
      <w:r>
        <w:rPr>
          <w:color w:val="000000"/>
          <w:spacing w:val="1"/>
          <w:sz w:val="28"/>
          <w:szCs w:val="24"/>
        </w:rPr>
        <w:t xml:space="preserve"> и рисунки, встречающиеся в те</w:t>
      </w:r>
      <w:r>
        <w:rPr>
          <w:color w:val="000000"/>
          <w:spacing w:val="1"/>
          <w:sz w:val="28"/>
          <w:szCs w:val="24"/>
        </w:rPr>
        <w:t>к</w:t>
      </w:r>
      <w:r>
        <w:rPr>
          <w:color w:val="000000"/>
          <w:spacing w:val="1"/>
          <w:sz w:val="28"/>
          <w:szCs w:val="24"/>
        </w:rPr>
        <w:t xml:space="preserve">сте, нумеруются (шрифт </w:t>
      </w:r>
      <w:smartTag w:uri="urn:schemas-microsoft-com:office:smarttags" w:element="metricconverter">
        <w:smartTagPr>
          <w:attr w:name="ProductID" w:val="12 pt"/>
        </w:smartTagPr>
        <w:r>
          <w:rPr>
            <w:color w:val="000000"/>
            <w:spacing w:val="1"/>
            <w:sz w:val="28"/>
            <w:szCs w:val="24"/>
          </w:rPr>
          <w:t>12 pt</w:t>
        </w:r>
      </w:smartTag>
      <w:r>
        <w:rPr>
          <w:color w:val="000000"/>
          <w:spacing w:val="1"/>
          <w:sz w:val="28"/>
          <w:szCs w:val="24"/>
        </w:rPr>
        <w:t>): таблицы – сверху, а рисунки – снизу, как пок</w:t>
      </w:r>
      <w:r>
        <w:rPr>
          <w:color w:val="000000"/>
          <w:spacing w:val="1"/>
          <w:sz w:val="28"/>
          <w:szCs w:val="24"/>
        </w:rPr>
        <w:t>а</w:t>
      </w:r>
      <w:r>
        <w:rPr>
          <w:color w:val="000000"/>
          <w:spacing w:val="1"/>
          <w:sz w:val="28"/>
          <w:szCs w:val="24"/>
        </w:rPr>
        <w:t>зано на примере. Если таблица или рисунок встречаются в статье один раз</w:t>
      </w:r>
      <w:r w:rsidR="0091323F">
        <w:rPr>
          <w:color w:val="000000"/>
          <w:spacing w:val="1"/>
          <w:sz w:val="28"/>
          <w:szCs w:val="24"/>
        </w:rPr>
        <w:t>, то</w:t>
      </w:r>
      <w:r>
        <w:rPr>
          <w:color w:val="000000"/>
          <w:spacing w:val="1"/>
          <w:sz w:val="28"/>
          <w:szCs w:val="24"/>
        </w:rPr>
        <w:t xml:space="preserve"> они не нумеруется. Рисунки</w:t>
      </w:r>
      <w:r w:rsidR="00720A87">
        <w:rPr>
          <w:color w:val="000000"/>
          <w:spacing w:val="1"/>
          <w:sz w:val="28"/>
          <w:szCs w:val="24"/>
        </w:rPr>
        <w:t xml:space="preserve"> должны быть черно-белыми или в градациях сер</w:t>
      </w:r>
      <w:r w:rsidR="00720A87">
        <w:rPr>
          <w:color w:val="000000"/>
          <w:spacing w:val="1"/>
          <w:sz w:val="28"/>
          <w:szCs w:val="24"/>
        </w:rPr>
        <w:t>о</w:t>
      </w:r>
      <w:r w:rsidR="00720A87">
        <w:rPr>
          <w:color w:val="000000"/>
          <w:spacing w:val="1"/>
          <w:sz w:val="28"/>
          <w:szCs w:val="24"/>
        </w:rPr>
        <w:t>го и</w:t>
      </w:r>
      <w:r>
        <w:rPr>
          <w:color w:val="000000"/>
          <w:spacing w:val="1"/>
          <w:sz w:val="28"/>
          <w:szCs w:val="24"/>
        </w:rPr>
        <w:t xml:space="preserve"> выполнены в векторном редакторе.</w:t>
      </w:r>
      <w:r w:rsidR="0065767C" w:rsidRPr="0065767C">
        <w:rPr>
          <w:color w:val="000000"/>
          <w:spacing w:val="1"/>
          <w:sz w:val="28"/>
          <w:szCs w:val="24"/>
        </w:rPr>
        <w:t xml:space="preserve"> Подписи к рисункам не должны вых</w:t>
      </w:r>
      <w:r w:rsidR="0065767C" w:rsidRPr="0065767C">
        <w:rPr>
          <w:color w:val="000000"/>
          <w:spacing w:val="1"/>
          <w:sz w:val="28"/>
          <w:szCs w:val="24"/>
        </w:rPr>
        <w:t>о</w:t>
      </w:r>
      <w:r w:rsidR="0065767C" w:rsidRPr="0065767C">
        <w:rPr>
          <w:color w:val="000000"/>
          <w:spacing w:val="1"/>
          <w:sz w:val="28"/>
          <w:szCs w:val="24"/>
        </w:rPr>
        <w:t>дить за границы самого рисунка. Точка в конце подписи, стоящей под рису</w:t>
      </w:r>
      <w:r w:rsidR="0065767C" w:rsidRPr="0065767C">
        <w:rPr>
          <w:color w:val="000000"/>
          <w:spacing w:val="1"/>
          <w:sz w:val="28"/>
          <w:szCs w:val="24"/>
        </w:rPr>
        <w:t>н</w:t>
      </w:r>
      <w:r w:rsidR="0065767C" w:rsidRPr="0065767C">
        <w:rPr>
          <w:color w:val="000000"/>
          <w:spacing w:val="1"/>
          <w:sz w:val="28"/>
          <w:szCs w:val="24"/>
        </w:rPr>
        <w:t>ком, не ставится.</w:t>
      </w:r>
      <w:r w:rsidR="0091323F">
        <w:rPr>
          <w:color w:val="000000"/>
          <w:spacing w:val="1"/>
          <w:sz w:val="28"/>
          <w:szCs w:val="24"/>
        </w:rPr>
        <w:t xml:space="preserve"> Таблицы могут иметь заголовки (</w:t>
      </w:r>
      <w:smartTag w:uri="urn:schemas-microsoft-com:office:smarttags" w:element="metricconverter">
        <w:smartTagPr>
          <w:attr w:name="ProductID" w:val="12 pt"/>
        </w:smartTagPr>
        <w:r w:rsidR="0091323F">
          <w:rPr>
            <w:color w:val="000000"/>
            <w:spacing w:val="1"/>
            <w:sz w:val="28"/>
            <w:szCs w:val="24"/>
          </w:rPr>
          <w:t xml:space="preserve">12 </w:t>
        </w:r>
        <w:r w:rsidR="0091323F">
          <w:rPr>
            <w:color w:val="000000"/>
            <w:spacing w:val="1"/>
            <w:sz w:val="28"/>
            <w:szCs w:val="24"/>
            <w:lang w:val="en-US"/>
          </w:rPr>
          <w:t>pt</w:t>
        </w:r>
      </w:smartTag>
      <w:r w:rsidR="0091323F">
        <w:rPr>
          <w:color w:val="000000"/>
          <w:spacing w:val="1"/>
          <w:sz w:val="28"/>
          <w:szCs w:val="24"/>
        </w:rPr>
        <w:t xml:space="preserve">, полужирный, </w:t>
      </w:r>
      <w:r w:rsidR="0091323F">
        <w:rPr>
          <w:color w:val="000000"/>
          <w:sz w:val="28"/>
          <w:szCs w:val="24"/>
        </w:rPr>
        <w:t>по це</w:t>
      </w:r>
      <w:r w:rsidR="0091323F">
        <w:rPr>
          <w:color w:val="000000"/>
          <w:sz w:val="28"/>
          <w:szCs w:val="24"/>
        </w:rPr>
        <w:t>н</w:t>
      </w:r>
      <w:r w:rsidR="0091323F">
        <w:rPr>
          <w:color w:val="000000"/>
          <w:sz w:val="28"/>
          <w:szCs w:val="24"/>
        </w:rPr>
        <w:t xml:space="preserve">тру </w:t>
      </w:r>
      <w:r w:rsidR="0091323F">
        <w:rPr>
          <w:color w:val="000000"/>
          <w:spacing w:val="1"/>
          <w:sz w:val="28"/>
          <w:szCs w:val="24"/>
        </w:rPr>
        <w:t>листа) и пр</w:t>
      </w:r>
      <w:r w:rsidR="0091323F">
        <w:rPr>
          <w:color w:val="000000"/>
          <w:spacing w:val="1"/>
          <w:sz w:val="28"/>
          <w:szCs w:val="24"/>
        </w:rPr>
        <w:t>и</w:t>
      </w:r>
      <w:r w:rsidR="0091323F">
        <w:rPr>
          <w:color w:val="000000"/>
          <w:spacing w:val="1"/>
          <w:sz w:val="28"/>
          <w:szCs w:val="24"/>
        </w:rPr>
        <w:t xml:space="preserve">мечания (шрифт </w:t>
      </w:r>
      <w:smartTag w:uri="urn:schemas-microsoft-com:office:smarttags" w:element="metricconverter">
        <w:smartTagPr>
          <w:attr w:name="ProductID" w:val="12 pt"/>
        </w:smartTagPr>
        <w:r w:rsidR="0091323F">
          <w:rPr>
            <w:color w:val="000000"/>
            <w:spacing w:val="1"/>
            <w:sz w:val="28"/>
            <w:szCs w:val="24"/>
          </w:rPr>
          <w:t>12 pt</w:t>
        </w:r>
      </w:smartTag>
      <w:r w:rsidR="0091323F">
        <w:rPr>
          <w:color w:val="000000"/>
          <w:spacing w:val="1"/>
          <w:sz w:val="28"/>
          <w:szCs w:val="24"/>
        </w:rPr>
        <w:t>).</w:t>
      </w:r>
    </w:p>
    <w:p w14:paraId="4640AC5C" w14:textId="77777777" w:rsidR="0065767C" w:rsidRPr="0065767C" w:rsidRDefault="0065767C" w:rsidP="002205E2">
      <w:pPr>
        <w:shd w:val="clear" w:color="auto" w:fill="FFFFFF"/>
        <w:ind w:firstLine="709"/>
        <w:jc w:val="both"/>
        <w:rPr>
          <w:color w:val="000000"/>
          <w:spacing w:val="1"/>
          <w:sz w:val="28"/>
          <w:szCs w:val="24"/>
        </w:rPr>
      </w:pPr>
      <w:r w:rsidRPr="0065767C">
        <w:rPr>
          <w:color w:val="000000"/>
          <w:spacing w:val="1"/>
          <w:sz w:val="28"/>
          <w:szCs w:val="24"/>
        </w:rPr>
        <w:t>Фо</w:t>
      </w:r>
      <w:r w:rsidR="0090043B">
        <w:rPr>
          <w:color w:val="000000"/>
          <w:spacing w:val="1"/>
          <w:sz w:val="28"/>
          <w:szCs w:val="24"/>
        </w:rPr>
        <w:t>рмулы набирать в редакторе</w:t>
      </w:r>
      <w:r w:rsidR="000F4344">
        <w:rPr>
          <w:color w:val="000000"/>
          <w:spacing w:val="1"/>
          <w:sz w:val="28"/>
          <w:szCs w:val="24"/>
        </w:rPr>
        <w:t xml:space="preserve"> </w:t>
      </w:r>
      <w:r w:rsidR="000F4344">
        <w:rPr>
          <w:color w:val="000000"/>
          <w:spacing w:val="1"/>
          <w:sz w:val="28"/>
          <w:szCs w:val="24"/>
          <w:lang w:val="en-US"/>
        </w:rPr>
        <w:t>Microsoft</w:t>
      </w:r>
      <w:r w:rsidR="0090043B">
        <w:rPr>
          <w:color w:val="000000"/>
          <w:spacing w:val="1"/>
          <w:sz w:val="28"/>
          <w:szCs w:val="24"/>
        </w:rPr>
        <w:t xml:space="preserve"> Equ</w:t>
      </w:r>
      <w:r w:rsidR="0090043B">
        <w:rPr>
          <w:color w:val="000000"/>
          <w:spacing w:val="1"/>
          <w:sz w:val="28"/>
          <w:szCs w:val="24"/>
          <w:lang w:val="en-US"/>
        </w:rPr>
        <w:t>a</w:t>
      </w:r>
      <w:r w:rsidRPr="0065767C">
        <w:rPr>
          <w:color w:val="000000"/>
          <w:spacing w:val="1"/>
          <w:sz w:val="28"/>
          <w:szCs w:val="24"/>
        </w:rPr>
        <w:t>tion 3</w:t>
      </w:r>
      <w:r w:rsidR="000F4344">
        <w:rPr>
          <w:color w:val="000000"/>
          <w:spacing w:val="1"/>
          <w:sz w:val="28"/>
          <w:szCs w:val="24"/>
        </w:rPr>
        <w:t>.0</w:t>
      </w:r>
      <w:r w:rsidRPr="0065767C">
        <w:rPr>
          <w:color w:val="000000"/>
          <w:spacing w:val="1"/>
          <w:sz w:val="28"/>
          <w:szCs w:val="24"/>
        </w:rPr>
        <w:t xml:space="preserve"> так: основную строку и номер формул – 14, крупный индекс – 10, мелкий индекс – </w:t>
      </w:r>
      <w:smartTag w:uri="urn:schemas-microsoft-com:office:smarttags" w:element="metricconverter">
        <w:smartTagPr>
          <w:attr w:name="ProductID" w:val="8 pt"/>
        </w:smartTagPr>
        <w:r w:rsidRPr="0065767C">
          <w:rPr>
            <w:color w:val="000000"/>
            <w:spacing w:val="1"/>
            <w:sz w:val="28"/>
            <w:szCs w:val="24"/>
          </w:rPr>
          <w:t>8 pt</w:t>
        </w:r>
      </w:smartTag>
      <w:r w:rsidRPr="0065767C">
        <w:rPr>
          <w:color w:val="000000"/>
          <w:spacing w:val="1"/>
          <w:sz w:val="28"/>
          <w:szCs w:val="24"/>
        </w:rPr>
        <w:t xml:space="preserve">. </w:t>
      </w:r>
    </w:p>
    <w:p w14:paraId="3A211885" w14:textId="77777777" w:rsidR="002506F2" w:rsidRDefault="002506F2" w:rsidP="002205E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Желающие могут указать последним абзацем курсивом, что</w:t>
      </w:r>
    </w:p>
    <w:p w14:paraId="22B66AA7" w14:textId="77777777" w:rsidR="005C6266" w:rsidRDefault="002506F2" w:rsidP="00032AF6">
      <w:pPr>
        <w:shd w:val="clear" w:color="auto" w:fill="FFFFFF"/>
        <w:ind w:firstLine="709"/>
        <w:jc w:val="both"/>
        <w:rPr>
          <w:sz w:val="28"/>
          <w:szCs w:val="28"/>
          <w:lang w:val="en-US"/>
        </w:rPr>
      </w:pPr>
      <w:r w:rsidRPr="0091521C">
        <w:rPr>
          <w:i/>
          <w:sz w:val="28"/>
          <w:szCs w:val="28"/>
        </w:rPr>
        <w:t>Работа выполнена при финансовой поддержке г</w:t>
      </w:r>
      <w:r w:rsidR="000F4344">
        <w:rPr>
          <w:i/>
          <w:sz w:val="28"/>
          <w:szCs w:val="28"/>
        </w:rPr>
        <w:t>ранта Президента РФ (проект НШ-</w:t>
      </w:r>
      <w:r w:rsidR="000F4344" w:rsidRPr="000F4344">
        <w:rPr>
          <w:i/>
          <w:sz w:val="28"/>
          <w:szCs w:val="28"/>
        </w:rPr>
        <w:t>2781</w:t>
      </w:r>
      <w:r w:rsidRPr="0091521C">
        <w:rPr>
          <w:i/>
          <w:sz w:val="28"/>
          <w:szCs w:val="28"/>
        </w:rPr>
        <w:t>.201</w:t>
      </w:r>
      <w:r w:rsidR="000F4344" w:rsidRPr="000F4344">
        <w:rPr>
          <w:i/>
          <w:sz w:val="28"/>
          <w:szCs w:val="28"/>
        </w:rPr>
        <w:t>2</w:t>
      </w:r>
      <w:r w:rsidRPr="0091521C">
        <w:rPr>
          <w:i/>
          <w:sz w:val="28"/>
          <w:szCs w:val="28"/>
        </w:rPr>
        <w:t>.</w:t>
      </w:r>
      <w:r w:rsidR="000F4344" w:rsidRPr="000F4344">
        <w:rPr>
          <w:i/>
          <w:sz w:val="28"/>
          <w:szCs w:val="28"/>
        </w:rPr>
        <w:t>2</w:t>
      </w:r>
      <w:r w:rsidRPr="0091521C">
        <w:rPr>
          <w:i/>
          <w:sz w:val="28"/>
          <w:szCs w:val="28"/>
        </w:rPr>
        <w:t xml:space="preserve">) и РФФИ (проект </w:t>
      </w:r>
      <w:r w:rsidR="000F4344" w:rsidRPr="000F4344">
        <w:rPr>
          <w:i/>
          <w:sz w:val="28"/>
          <w:szCs w:val="28"/>
        </w:rPr>
        <w:t>12</w:t>
      </w:r>
      <w:r w:rsidRPr="0091521C">
        <w:rPr>
          <w:i/>
          <w:sz w:val="28"/>
          <w:szCs w:val="28"/>
        </w:rPr>
        <w:t>-0</w:t>
      </w:r>
      <w:r w:rsidR="000F4344" w:rsidRPr="000F4344">
        <w:rPr>
          <w:i/>
          <w:sz w:val="28"/>
          <w:szCs w:val="28"/>
        </w:rPr>
        <w:t>7</w:t>
      </w:r>
      <w:r w:rsidRPr="0091521C">
        <w:rPr>
          <w:i/>
          <w:sz w:val="28"/>
          <w:szCs w:val="28"/>
        </w:rPr>
        <w:t>-00</w:t>
      </w:r>
      <w:r w:rsidR="000F4344" w:rsidRPr="000F4344">
        <w:rPr>
          <w:i/>
          <w:sz w:val="28"/>
          <w:szCs w:val="28"/>
        </w:rPr>
        <w:t>057</w:t>
      </w:r>
      <w:r w:rsidRPr="0091521C">
        <w:rPr>
          <w:i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B265552" w14:textId="77777777" w:rsidR="00D9536F" w:rsidRPr="00D9536F" w:rsidRDefault="00D9536F" w:rsidP="00D9536F">
      <w:pPr>
        <w:shd w:val="clear" w:color="auto" w:fill="FFFFFF"/>
        <w:jc w:val="both"/>
        <w:rPr>
          <w:sz w:val="28"/>
          <w:szCs w:val="28"/>
          <w:lang w:val="en-US"/>
        </w:rPr>
      </w:pPr>
    </w:p>
    <w:p w14:paraId="18A3FDAA" w14:textId="77777777" w:rsidR="005C6266" w:rsidRPr="00DA283A" w:rsidRDefault="005C6266" w:rsidP="00D9536F">
      <w:pPr>
        <w:shd w:val="clear" w:color="auto" w:fill="FFFFFF"/>
        <w:ind w:right="1419"/>
        <w:jc w:val="right"/>
        <w:rPr>
          <w:i/>
          <w:sz w:val="24"/>
        </w:rPr>
      </w:pPr>
      <w:r w:rsidRPr="00DA283A">
        <w:rPr>
          <w:i/>
          <w:color w:val="000000"/>
          <w:spacing w:val="-5"/>
          <w:sz w:val="24"/>
        </w:rPr>
        <w:t>Таблица 1</w:t>
      </w:r>
    </w:p>
    <w:p w14:paraId="6647122F" w14:textId="77777777" w:rsidR="005C6266" w:rsidRPr="00D03288" w:rsidRDefault="00D03288" w:rsidP="00D9536F">
      <w:pPr>
        <w:shd w:val="clear" w:color="auto" w:fill="FFFFFF"/>
        <w:ind w:right="2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Параметры страхования имущества пре</w:t>
      </w:r>
      <w:r>
        <w:rPr>
          <w:b/>
          <w:color w:val="000000"/>
          <w:sz w:val="24"/>
        </w:rPr>
        <w:t>д</w:t>
      </w:r>
      <w:r>
        <w:rPr>
          <w:b/>
          <w:color w:val="000000"/>
          <w:sz w:val="24"/>
        </w:rPr>
        <w:t>приятия</w:t>
      </w:r>
    </w:p>
    <w:p w14:paraId="4F919474" w14:textId="77777777" w:rsidR="005C6266" w:rsidRDefault="005C6266" w:rsidP="00DA283A">
      <w:pPr>
        <w:rPr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6"/>
        <w:gridCol w:w="1726"/>
        <w:gridCol w:w="1984"/>
        <w:gridCol w:w="2113"/>
      </w:tblGrid>
      <w:tr w:rsidR="00D03288" w14:paraId="51A06BC3" w14:textId="77777777" w:rsidTr="00D9536F">
        <w:tblPrEx>
          <w:tblCellMar>
            <w:top w:w="0" w:type="dxa"/>
            <w:bottom w:w="0" w:type="dxa"/>
          </w:tblCellMar>
        </w:tblPrEx>
        <w:trPr>
          <w:trHeight w:hRule="exact" w:val="612"/>
          <w:jc w:val="center"/>
        </w:trPr>
        <w:tc>
          <w:tcPr>
            <w:tcW w:w="826" w:type="dxa"/>
            <w:shd w:val="clear" w:color="auto" w:fill="FFFFFF"/>
            <w:vAlign w:val="center"/>
          </w:tcPr>
          <w:p w14:paraId="1EF8F7E4" w14:textId="77777777" w:rsidR="00D03288" w:rsidRPr="00D03288" w:rsidRDefault="00D03288" w:rsidP="00DA283A">
            <w:pPr>
              <w:shd w:val="clear" w:color="auto" w:fill="FFFFFF"/>
              <w:ind w:left="90" w:right="65"/>
              <w:jc w:val="center"/>
              <w:rPr>
                <w:sz w:val="24"/>
              </w:rPr>
            </w:pPr>
            <w:r>
              <w:rPr>
                <w:color w:val="000000"/>
                <w:spacing w:val="-3"/>
                <w:sz w:val="24"/>
              </w:rPr>
              <w:t>№ п</w:t>
            </w:r>
            <w:r>
              <w:rPr>
                <w:color w:val="000000"/>
                <w:spacing w:val="-3"/>
                <w:sz w:val="24"/>
                <w:lang w:val="en-US"/>
              </w:rPr>
              <w:t>/</w:t>
            </w:r>
            <w:r>
              <w:rPr>
                <w:color w:val="000000"/>
                <w:spacing w:val="-3"/>
                <w:sz w:val="24"/>
              </w:rPr>
              <w:t>п</w:t>
            </w:r>
          </w:p>
        </w:tc>
        <w:tc>
          <w:tcPr>
            <w:tcW w:w="1726" w:type="dxa"/>
            <w:shd w:val="clear" w:color="auto" w:fill="FFFFFF"/>
            <w:vAlign w:val="center"/>
          </w:tcPr>
          <w:p w14:paraId="504A9FD2" w14:textId="77777777" w:rsidR="00D03288" w:rsidRDefault="00D03288" w:rsidP="00DA28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Наименование параме</w:t>
            </w:r>
            <w:r>
              <w:rPr>
                <w:color w:val="000000"/>
                <w:sz w:val="24"/>
              </w:rPr>
              <w:t>т</w:t>
            </w:r>
            <w:r>
              <w:rPr>
                <w:color w:val="000000"/>
                <w:sz w:val="24"/>
              </w:rPr>
              <w:t>ра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9E22BC1" w14:textId="77777777" w:rsidR="00D03288" w:rsidRDefault="00D03288" w:rsidP="00DA283A">
            <w:pPr>
              <w:shd w:val="clear" w:color="auto" w:fill="FFFFFF"/>
              <w:ind w:left="151" w:right="166"/>
              <w:jc w:val="center"/>
              <w:rPr>
                <w:sz w:val="24"/>
              </w:rPr>
            </w:pPr>
            <w:r>
              <w:rPr>
                <w:sz w:val="24"/>
              </w:rPr>
              <w:t>Единица изм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рения</w:t>
            </w:r>
          </w:p>
        </w:tc>
        <w:tc>
          <w:tcPr>
            <w:tcW w:w="211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4B57D9A" w14:textId="77777777" w:rsidR="00D03288" w:rsidRDefault="00D03288" w:rsidP="00DA283A">
            <w:pPr>
              <w:shd w:val="clear" w:color="auto" w:fill="FFFFFF"/>
              <w:ind w:left="151" w:right="166"/>
              <w:jc w:val="center"/>
              <w:rPr>
                <w:sz w:val="24"/>
              </w:rPr>
            </w:pPr>
            <w:r>
              <w:rPr>
                <w:sz w:val="24"/>
              </w:rPr>
              <w:t>Значение пар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ме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>ра</w:t>
            </w:r>
          </w:p>
        </w:tc>
      </w:tr>
      <w:tr w:rsidR="00D03288" w14:paraId="63FF16E3" w14:textId="77777777" w:rsidTr="00D9536F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826" w:type="dxa"/>
            <w:shd w:val="clear" w:color="auto" w:fill="FFFFFF"/>
          </w:tcPr>
          <w:p w14:paraId="12530A7C" w14:textId="77777777" w:rsidR="00D03288" w:rsidRPr="00D03288" w:rsidRDefault="00D03288" w:rsidP="00DA283A">
            <w:pPr>
              <w:shd w:val="clear" w:color="auto" w:fill="FFFFFF"/>
              <w:jc w:val="center"/>
              <w:rPr>
                <w:iCs/>
                <w:sz w:val="24"/>
              </w:rPr>
            </w:pPr>
            <w:r w:rsidRPr="00D03288">
              <w:rPr>
                <w:iCs/>
                <w:color w:val="000000"/>
                <w:sz w:val="24"/>
              </w:rPr>
              <w:t>1.</w:t>
            </w:r>
          </w:p>
        </w:tc>
        <w:tc>
          <w:tcPr>
            <w:tcW w:w="1726" w:type="dxa"/>
            <w:shd w:val="clear" w:color="auto" w:fill="FFFFFF"/>
          </w:tcPr>
          <w:p w14:paraId="16C5E714" w14:textId="77777777" w:rsidR="00D03288" w:rsidRPr="00D03288" w:rsidRDefault="00D03288" w:rsidP="00DA283A">
            <w:pPr>
              <w:jc w:val="center"/>
              <w:rPr>
                <w:iCs/>
                <w:sz w:val="24"/>
              </w:rPr>
            </w:pPr>
            <w:r w:rsidRPr="00D03288">
              <w:rPr>
                <w:iCs/>
                <w:sz w:val="24"/>
              </w:rPr>
              <w:t>СС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FFFFF"/>
          </w:tcPr>
          <w:p w14:paraId="413EAE4D" w14:textId="77777777" w:rsidR="00D03288" w:rsidRPr="00D03288" w:rsidRDefault="00D03288" w:rsidP="00DA283A">
            <w:pPr>
              <w:jc w:val="center"/>
              <w:rPr>
                <w:iCs/>
                <w:sz w:val="24"/>
              </w:rPr>
            </w:pPr>
            <w:r w:rsidRPr="00D03288">
              <w:rPr>
                <w:iCs/>
                <w:sz w:val="24"/>
              </w:rPr>
              <w:t>тыс. руб.</w:t>
            </w:r>
          </w:p>
        </w:tc>
        <w:tc>
          <w:tcPr>
            <w:tcW w:w="2113" w:type="dxa"/>
            <w:tcBorders>
              <w:left w:val="single" w:sz="4" w:space="0" w:color="auto"/>
            </w:tcBorders>
            <w:shd w:val="clear" w:color="auto" w:fill="FFFFFF"/>
          </w:tcPr>
          <w:p w14:paraId="1CB1971E" w14:textId="77777777" w:rsidR="00D03288" w:rsidRPr="00D03288" w:rsidRDefault="00D03288" w:rsidP="00DA283A">
            <w:pPr>
              <w:jc w:val="center"/>
              <w:rPr>
                <w:iCs/>
                <w:sz w:val="24"/>
              </w:rPr>
            </w:pPr>
            <w:r w:rsidRPr="00D03288">
              <w:rPr>
                <w:iCs/>
                <w:sz w:val="24"/>
              </w:rPr>
              <w:t>400</w:t>
            </w:r>
          </w:p>
        </w:tc>
      </w:tr>
      <w:tr w:rsidR="00D03288" w14:paraId="20490800" w14:textId="77777777" w:rsidTr="00D9536F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826" w:type="dxa"/>
            <w:shd w:val="clear" w:color="auto" w:fill="FFFFFF"/>
          </w:tcPr>
          <w:p w14:paraId="4C1DFD1F" w14:textId="77777777" w:rsidR="00D03288" w:rsidRPr="00D03288" w:rsidRDefault="00D03288" w:rsidP="00DA283A">
            <w:pPr>
              <w:shd w:val="clear" w:color="auto" w:fill="FFFFFF"/>
              <w:jc w:val="center"/>
              <w:rPr>
                <w:sz w:val="24"/>
              </w:rPr>
            </w:pPr>
            <w:r w:rsidRPr="00D03288">
              <w:rPr>
                <w:color w:val="000000"/>
                <w:sz w:val="24"/>
              </w:rPr>
              <w:t>2.</w:t>
            </w:r>
          </w:p>
        </w:tc>
        <w:tc>
          <w:tcPr>
            <w:tcW w:w="1726" w:type="dxa"/>
            <w:shd w:val="clear" w:color="auto" w:fill="FFFFFF"/>
          </w:tcPr>
          <w:p w14:paraId="3584755D" w14:textId="77777777" w:rsidR="00D03288" w:rsidRPr="00D03288" w:rsidRDefault="00D03288" w:rsidP="00DA283A">
            <w:pPr>
              <w:shd w:val="clear" w:color="auto" w:fill="FFFFFF"/>
              <w:jc w:val="center"/>
              <w:rPr>
                <w:sz w:val="24"/>
              </w:rPr>
            </w:pPr>
            <w:r w:rsidRPr="00D03288">
              <w:rPr>
                <w:color w:val="000000"/>
                <w:sz w:val="24"/>
                <w:lang w:val="en-US"/>
              </w:rPr>
              <w:t>T</w:t>
            </w:r>
            <w:r w:rsidRPr="00D03288">
              <w:rPr>
                <w:color w:val="000000"/>
                <w:sz w:val="24"/>
                <w:vertAlign w:val="subscript"/>
              </w:rPr>
              <w:t>бр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FFFFF"/>
          </w:tcPr>
          <w:p w14:paraId="3597483A" w14:textId="77777777" w:rsidR="00D03288" w:rsidRPr="00D03288" w:rsidRDefault="00D03288" w:rsidP="00DA283A">
            <w:pPr>
              <w:shd w:val="clear" w:color="auto" w:fill="FFFFFF"/>
              <w:ind w:right="223"/>
              <w:jc w:val="center"/>
              <w:rPr>
                <w:sz w:val="24"/>
              </w:rPr>
            </w:pPr>
            <w:r w:rsidRPr="00D03288">
              <w:rPr>
                <w:color w:val="000000"/>
                <w:sz w:val="24"/>
              </w:rPr>
              <w:t>руб.</w:t>
            </w:r>
          </w:p>
        </w:tc>
        <w:tc>
          <w:tcPr>
            <w:tcW w:w="2113" w:type="dxa"/>
            <w:tcBorders>
              <w:left w:val="single" w:sz="4" w:space="0" w:color="auto"/>
            </w:tcBorders>
            <w:shd w:val="clear" w:color="auto" w:fill="FFFFFF"/>
          </w:tcPr>
          <w:p w14:paraId="07BAB1F0" w14:textId="77777777" w:rsidR="00D03288" w:rsidRPr="00D03288" w:rsidRDefault="00D03288" w:rsidP="00DA283A">
            <w:pPr>
              <w:shd w:val="clear" w:color="auto" w:fill="FFFFFF"/>
              <w:jc w:val="center"/>
              <w:rPr>
                <w:sz w:val="24"/>
              </w:rPr>
            </w:pPr>
            <w:r w:rsidRPr="00D03288">
              <w:rPr>
                <w:sz w:val="24"/>
              </w:rPr>
              <w:t>16,4</w:t>
            </w:r>
          </w:p>
        </w:tc>
      </w:tr>
      <w:tr w:rsidR="00D03288" w14:paraId="7D6B0EFD" w14:textId="77777777" w:rsidTr="00D9536F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826" w:type="dxa"/>
            <w:shd w:val="clear" w:color="auto" w:fill="FFFFFF"/>
          </w:tcPr>
          <w:p w14:paraId="2CC4AA3D" w14:textId="77777777" w:rsidR="00D03288" w:rsidRPr="00D03288" w:rsidRDefault="00D03288" w:rsidP="00DA283A">
            <w:pPr>
              <w:shd w:val="clear" w:color="auto" w:fill="FFFFFF"/>
              <w:jc w:val="center"/>
              <w:rPr>
                <w:sz w:val="24"/>
              </w:rPr>
            </w:pPr>
            <w:r w:rsidRPr="00D03288">
              <w:rPr>
                <w:color w:val="000000"/>
                <w:sz w:val="24"/>
              </w:rPr>
              <w:t>3.</w:t>
            </w:r>
          </w:p>
        </w:tc>
        <w:tc>
          <w:tcPr>
            <w:tcW w:w="1726" w:type="dxa"/>
            <w:shd w:val="clear" w:color="auto" w:fill="FFFFFF"/>
          </w:tcPr>
          <w:p w14:paraId="0FC3AF85" w14:textId="77777777" w:rsidR="00D03288" w:rsidRPr="00D03288" w:rsidRDefault="00D03288" w:rsidP="00DA283A">
            <w:pPr>
              <w:shd w:val="clear" w:color="auto" w:fill="FFFFFF"/>
              <w:jc w:val="center"/>
              <w:rPr>
                <w:sz w:val="24"/>
              </w:rPr>
            </w:pPr>
            <w:r w:rsidRPr="00D03288">
              <w:rPr>
                <w:color w:val="000000"/>
                <w:spacing w:val="-5"/>
                <w:sz w:val="24"/>
              </w:rPr>
              <w:t>БФ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FFFFF"/>
          </w:tcPr>
          <w:p w14:paraId="61312E1F" w14:textId="77777777" w:rsidR="00D03288" w:rsidRPr="00D03288" w:rsidRDefault="00D03288" w:rsidP="00DA283A">
            <w:pPr>
              <w:shd w:val="clear" w:color="auto" w:fill="FFFFFF"/>
              <w:ind w:right="220"/>
              <w:jc w:val="center"/>
              <w:rPr>
                <w:sz w:val="24"/>
              </w:rPr>
            </w:pPr>
            <w:r w:rsidRPr="00D03288">
              <w:rPr>
                <w:color w:val="000000"/>
                <w:sz w:val="24"/>
              </w:rPr>
              <w:t>%</w:t>
            </w:r>
          </w:p>
        </w:tc>
        <w:tc>
          <w:tcPr>
            <w:tcW w:w="2113" w:type="dxa"/>
            <w:tcBorders>
              <w:left w:val="single" w:sz="4" w:space="0" w:color="auto"/>
            </w:tcBorders>
            <w:shd w:val="clear" w:color="auto" w:fill="FFFFFF"/>
          </w:tcPr>
          <w:p w14:paraId="36C34CEE" w14:textId="77777777" w:rsidR="00D03288" w:rsidRPr="00D03288" w:rsidRDefault="00D03288" w:rsidP="00DA283A">
            <w:pPr>
              <w:shd w:val="clear" w:color="auto" w:fill="FFFFFF"/>
              <w:jc w:val="center"/>
              <w:rPr>
                <w:sz w:val="24"/>
              </w:rPr>
            </w:pPr>
            <w:r w:rsidRPr="00D03288">
              <w:rPr>
                <w:sz w:val="24"/>
              </w:rPr>
              <w:t>12,5</w:t>
            </w:r>
          </w:p>
        </w:tc>
      </w:tr>
    </w:tbl>
    <w:p w14:paraId="0F2AF986" w14:textId="77777777" w:rsidR="005C6266" w:rsidRDefault="005C6266" w:rsidP="002205E2">
      <w:pPr>
        <w:sectPr w:rsidR="005C6266" w:rsidSect="0020403F">
          <w:pgSz w:w="11909" w:h="16834"/>
          <w:pgMar w:top="1134" w:right="1134" w:bottom="1134" w:left="1134" w:header="720" w:footer="720" w:gutter="0"/>
          <w:cols w:space="60"/>
          <w:noEndnote/>
        </w:sectPr>
      </w:pPr>
    </w:p>
    <w:p w14:paraId="7EB335A9" w14:textId="77777777" w:rsidR="005C6266" w:rsidRDefault="005C6266" w:rsidP="002205E2">
      <w:pPr>
        <w:rPr>
          <w:sz w:val="2"/>
          <w:szCs w:val="2"/>
        </w:rPr>
      </w:pPr>
    </w:p>
    <w:p w14:paraId="3C1E8623" w14:textId="77777777" w:rsidR="005C6266" w:rsidRDefault="005C6266" w:rsidP="002205E2">
      <w:pPr>
        <w:framePr w:h="677" w:hSpace="10080" w:wrap="notBeside" w:vAnchor="text" w:hAnchor="margin" w:x="2276" w:y="23"/>
        <w:rPr>
          <w:szCs w:val="24"/>
        </w:rPr>
        <w:sectPr w:rsidR="005C6266" w:rsidSect="0020403F">
          <w:type w:val="continuous"/>
          <w:pgSz w:w="11909" w:h="16834"/>
          <w:pgMar w:top="1134" w:right="1134" w:bottom="1134" w:left="1134" w:header="720" w:footer="720" w:gutter="0"/>
          <w:cols w:space="720"/>
          <w:noEndnote/>
        </w:sectPr>
      </w:pPr>
    </w:p>
    <w:p w14:paraId="7A0CBC5C" w14:textId="77777777" w:rsidR="005C6266" w:rsidRPr="0091323F" w:rsidRDefault="0091323F" w:rsidP="00D9536F">
      <w:pPr>
        <w:shd w:val="clear" w:color="auto" w:fill="FFFFFF"/>
        <w:ind w:left="1560" w:right="1561"/>
        <w:jc w:val="both"/>
        <w:rPr>
          <w:sz w:val="24"/>
          <w:szCs w:val="24"/>
        </w:rPr>
      </w:pPr>
      <w:r w:rsidRPr="0091323F">
        <w:rPr>
          <w:i/>
          <w:sz w:val="24"/>
          <w:szCs w:val="24"/>
        </w:rPr>
        <w:t>Примечание</w:t>
      </w:r>
      <w:r>
        <w:rPr>
          <w:sz w:val="24"/>
          <w:szCs w:val="24"/>
        </w:rPr>
        <w:t xml:space="preserve">. </w:t>
      </w:r>
      <w:r w:rsidRPr="00D03288">
        <w:rPr>
          <w:sz w:val="24"/>
          <w:szCs w:val="24"/>
        </w:rPr>
        <w:t xml:space="preserve">Здесь </w:t>
      </w:r>
      <w:r w:rsidR="00D03288" w:rsidRPr="00D03288">
        <w:rPr>
          <w:iCs/>
          <w:color w:val="000000"/>
          <w:sz w:val="24"/>
        </w:rPr>
        <w:t>СС – страховая сумма по договору, Т</w:t>
      </w:r>
      <w:r w:rsidR="00D03288" w:rsidRPr="00D03288">
        <w:rPr>
          <w:iCs/>
          <w:color w:val="000000"/>
          <w:sz w:val="24"/>
          <w:vertAlign w:val="subscript"/>
        </w:rPr>
        <w:t>бр</w:t>
      </w:r>
      <w:r w:rsidR="00D03288" w:rsidRPr="00D03288">
        <w:rPr>
          <w:iCs/>
          <w:color w:val="000000"/>
          <w:spacing w:val="1"/>
          <w:sz w:val="24"/>
        </w:rPr>
        <w:t xml:space="preserve"> – брутто-ставка, БФ – безусловная франшиза (до</w:t>
      </w:r>
      <w:r w:rsidR="00D03288" w:rsidRPr="00D03288">
        <w:rPr>
          <w:iCs/>
          <w:color w:val="000000"/>
          <w:spacing w:val="1"/>
          <w:sz w:val="24"/>
        </w:rPr>
        <w:t>б</w:t>
      </w:r>
      <w:r w:rsidR="00D03288" w:rsidRPr="00D03288">
        <w:rPr>
          <w:iCs/>
          <w:color w:val="000000"/>
          <w:spacing w:val="1"/>
          <w:sz w:val="24"/>
        </w:rPr>
        <w:t>ровольная)</w:t>
      </w:r>
    </w:p>
    <w:p w14:paraId="55A318D8" w14:textId="77777777" w:rsidR="005C6266" w:rsidRDefault="005C6266" w:rsidP="002205E2">
      <w:pPr>
        <w:rPr>
          <w:sz w:val="2"/>
          <w:szCs w:val="2"/>
        </w:rPr>
      </w:pPr>
    </w:p>
    <w:p w14:paraId="6CFD0762" w14:textId="77777777" w:rsidR="00DE59F6" w:rsidRDefault="00DE59F6" w:rsidP="002205E2">
      <w:pPr>
        <w:jc w:val="center"/>
        <w:rPr>
          <w:sz w:val="28"/>
          <w:lang w:val="en-US"/>
        </w:rPr>
      </w:pPr>
    </w:p>
    <w:p w14:paraId="4211308A" w14:textId="77777777" w:rsidR="00DA283A" w:rsidRDefault="00DA283A" w:rsidP="002205E2">
      <w:pPr>
        <w:jc w:val="center"/>
        <w:rPr>
          <w:sz w:val="28"/>
          <w:lang w:val="en-US"/>
        </w:rPr>
      </w:pPr>
    </w:p>
    <w:p w14:paraId="287FF461" w14:textId="77777777" w:rsidR="00DA283A" w:rsidRDefault="00DA283A" w:rsidP="002205E2">
      <w:pPr>
        <w:jc w:val="center"/>
        <w:rPr>
          <w:sz w:val="28"/>
          <w:lang w:val="en-US"/>
        </w:rPr>
      </w:pPr>
    </w:p>
    <w:p w14:paraId="4FCEE356" w14:textId="77777777" w:rsidR="0094021D" w:rsidRDefault="0094021D" w:rsidP="002205E2">
      <w:pPr>
        <w:jc w:val="center"/>
        <w:rPr>
          <w:sz w:val="28"/>
          <w:lang w:val="en-US"/>
        </w:rPr>
      </w:pPr>
    </w:p>
    <w:p w14:paraId="4EF439A0" w14:textId="77777777" w:rsidR="00DA283A" w:rsidRDefault="00DA283A" w:rsidP="002205E2">
      <w:pPr>
        <w:jc w:val="center"/>
        <w:rPr>
          <w:sz w:val="28"/>
          <w:lang w:val="en-US"/>
        </w:rPr>
      </w:pPr>
    </w:p>
    <w:p w14:paraId="0A5391BC" w14:textId="77777777" w:rsidR="00DA283A" w:rsidRDefault="00DA283A" w:rsidP="002205E2">
      <w:pPr>
        <w:jc w:val="center"/>
        <w:rPr>
          <w:sz w:val="28"/>
          <w:lang w:val="en-US"/>
        </w:rPr>
      </w:pPr>
    </w:p>
    <w:p w14:paraId="430A8E45" w14:textId="77777777" w:rsidR="00DA283A" w:rsidRDefault="00DA283A" w:rsidP="002205E2">
      <w:pPr>
        <w:jc w:val="center"/>
        <w:rPr>
          <w:sz w:val="28"/>
          <w:lang w:val="en-US"/>
        </w:rPr>
      </w:pPr>
    </w:p>
    <w:p w14:paraId="0700D705" w14:textId="0DC05AF8" w:rsidR="00DE59F6" w:rsidRDefault="00D03A4D" w:rsidP="002205E2">
      <w:pPr>
        <w:jc w:val="center"/>
        <w:rPr>
          <w:sz w:val="28"/>
          <w:lang w:val="en-US"/>
        </w:rPr>
      </w:pPr>
      <w:r>
        <w:rPr>
          <w:noProof/>
          <w:color w:val="000000"/>
          <w:spacing w:val="-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90476" wp14:editId="05AE60B3">
                <wp:simplePos x="0" y="0"/>
                <wp:positionH relativeFrom="column">
                  <wp:posOffset>4096385</wp:posOffset>
                </wp:positionH>
                <wp:positionV relativeFrom="paragraph">
                  <wp:posOffset>154940</wp:posOffset>
                </wp:positionV>
                <wp:extent cx="457200" cy="381000"/>
                <wp:effectExtent l="0" t="0" r="0" b="0"/>
                <wp:wrapNone/>
                <wp:docPr id="13645067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810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5C11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2" o:spid="_x0000_s1026" type="#_x0000_t65" style="position:absolute;margin-left:322.55pt;margin-top:12.2pt;width:3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"/>
            </w:pict>
          </mc:Fallback>
        </mc:AlternateContent>
      </w:r>
      <w:r>
        <w:rPr>
          <w:noProof/>
          <w:color w:val="000000"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ACDD16" wp14:editId="365A3A50">
                <wp:simplePos x="0" y="0"/>
                <wp:positionH relativeFrom="column">
                  <wp:posOffset>3218815</wp:posOffset>
                </wp:positionH>
                <wp:positionV relativeFrom="paragraph">
                  <wp:posOffset>198120</wp:posOffset>
                </wp:positionV>
                <wp:extent cx="609600" cy="304800"/>
                <wp:effectExtent l="0" t="0" r="0" b="0"/>
                <wp:wrapNone/>
                <wp:docPr id="128160949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56C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6" o:spid="_x0000_s1026" type="#_x0000_t4" style="position:absolute;margin-left:253.45pt;margin-top:15.6pt;width:48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"/>
            </w:pict>
          </mc:Fallback>
        </mc:AlternateContent>
      </w:r>
    </w:p>
    <w:p w14:paraId="46458826" w14:textId="60463F9D" w:rsidR="00DE59F6" w:rsidRDefault="00D03A4D" w:rsidP="002205E2">
      <w:pPr>
        <w:jc w:val="center"/>
        <w:rPr>
          <w:sz w:val="28"/>
          <w:lang w:val="en-U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AA7400" wp14:editId="34E214D7">
                <wp:simplePos x="0" y="0"/>
                <wp:positionH relativeFrom="column">
                  <wp:posOffset>2380615</wp:posOffset>
                </wp:positionH>
                <wp:positionV relativeFrom="paragraph">
                  <wp:posOffset>36830</wp:posOffset>
                </wp:positionV>
                <wp:extent cx="609600" cy="228600"/>
                <wp:effectExtent l="0" t="0" r="0" b="0"/>
                <wp:wrapNone/>
                <wp:docPr id="38401882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E6DBF" id="Rectangle 13" o:spid="_x0000_s1026" style="position:absolute;margin-left:187.45pt;margin-top:2.9pt;width:4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"/>
            </w:pict>
          </mc:Fallback>
        </mc:AlternateContent>
      </w:r>
      <w:r>
        <w:rPr>
          <w:noProof/>
          <w:color w:val="000000"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310A21" wp14:editId="06644060">
                <wp:simplePos x="0" y="0"/>
                <wp:positionH relativeFrom="column">
                  <wp:posOffset>1390015</wp:posOffset>
                </wp:positionH>
                <wp:positionV relativeFrom="paragraph">
                  <wp:posOffset>45720</wp:posOffset>
                </wp:positionV>
                <wp:extent cx="762000" cy="228600"/>
                <wp:effectExtent l="0" t="0" r="0" b="0"/>
                <wp:wrapNone/>
                <wp:docPr id="165366201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37B71D" id="Oval 7" o:spid="_x0000_s1026" style="position:absolute;margin-left:109.45pt;margin-top:3.6pt;width:60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"/>
            </w:pict>
          </mc:Fallback>
        </mc:AlternateContent>
      </w:r>
    </w:p>
    <w:p w14:paraId="7484EF85" w14:textId="77777777" w:rsidR="005C6266" w:rsidRPr="0029117F" w:rsidRDefault="005C6266" w:rsidP="002205E2">
      <w:pPr>
        <w:shd w:val="clear" w:color="auto" w:fill="FFFFFF"/>
        <w:spacing w:before="320"/>
        <w:ind w:firstLine="2694"/>
        <w:rPr>
          <w:sz w:val="24"/>
        </w:rPr>
      </w:pPr>
      <w:r w:rsidRPr="0029117F">
        <w:rPr>
          <w:i/>
          <w:iCs/>
          <w:color w:val="000000"/>
          <w:sz w:val="24"/>
          <w:szCs w:val="18"/>
        </w:rPr>
        <w:t xml:space="preserve">а                 </w:t>
      </w:r>
      <w:r w:rsidR="0029117F" w:rsidRPr="00DE59F6">
        <w:rPr>
          <w:i/>
          <w:iCs/>
          <w:color w:val="000000"/>
          <w:sz w:val="24"/>
          <w:szCs w:val="18"/>
        </w:rPr>
        <w:t xml:space="preserve">  </w:t>
      </w:r>
      <w:r w:rsidRPr="0029117F">
        <w:rPr>
          <w:i/>
          <w:iCs/>
          <w:color w:val="000000"/>
          <w:sz w:val="24"/>
          <w:szCs w:val="18"/>
        </w:rPr>
        <w:t xml:space="preserve">   б               </w:t>
      </w:r>
      <w:r w:rsidR="0029117F" w:rsidRPr="00DE59F6">
        <w:rPr>
          <w:i/>
          <w:iCs/>
          <w:color w:val="000000"/>
          <w:sz w:val="24"/>
          <w:szCs w:val="18"/>
        </w:rPr>
        <w:t xml:space="preserve"> </w:t>
      </w:r>
      <w:r w:rsidRPr="0029117F">
        <w:rPr>
          <w:i/>
          <w:iCs/>
          <w:color w:val="000000"/>
          <w:sz w:val="24"/>
          <w:szCs w:val="18"/>
        </w:rPr>
        <w:t xml:space="preserve">    в                 </w:t>
      </w:r>
      <w:r w:rsidR="0029117F" w:rsidRPr="00DE59F6">
        <w:rPr>
          <w:i/>
          <w:iCs/>
          <w:color w:val="000000"/>
          <w:sz w:val="24"/>
          <w:szCs w:val="18"/>
        </w:rPr>
        <w:t xml:space="preserve"> </w:t>
      </w:r>
      <w:r w:rsidRPr="0029117F">
        <w:rPr>
          <w:i/>
          <w:iCs/>
          <w:color w:val="000000"/>
          <w:sz w:val="24"/>
          <w:szCs w:val="18"/>
        </w:rPr>
        <w:t xml:space="preserve">  г</w:t>
      </w:r>
    </w:p>
    <w:p w14:paraId="2AE5B9BA" w14:textId="77777777" w:rsidR="005C6266" w:rsidRDefault="005C6266" w:rsidP="00D9536F">
      <w:pPr>
        <w:shd w:val="clear" w:color="auto" w:fill="FFFFFF"/>
        <w:spacing w:before="288"/>
        <w:ind w:left="1985" w:right="1986"/>
        <w:jc w:val="both"/>
      </w:pPr>
      <w:r>
        <w:rPr>
          <w:color w:val="000000"/>
          <w:spacing w:val="-1"/>
          <w:sz w:val="24"/>
        </w:rPr>
        <w:t xml:space="preserve">Рис. 1. </w:t>
      </w:r>
      <w:r w:rsidR="00DE59F6">
        <w:rPr>
          <w:color w:val="000000"/>
          <w:spacing w:val="-1"/>
          <w:sz w:val="24"/>
        </w:rPr>
        <w:t>Элементы г</w:t>
      </w:r>
      <w:r>
        <w:rPr>
          <w:color w:val="000000"/>
          <w:spacing w:val="-1"/>
          <w:sz w:val="24"/>
        </w:rPr>
        <w:t>рафическо</w:t>
      </w:r>
      <w:r w:rsidR="00DE59F6">
        <w:rPr>
          <w:color w:val="000000"/>
          <w:spacing w:val="-1"/>
          <w:sz w:val="24"/>
        </w:rPr>
        <w:t>го</w:t>
      </w:r>
      <w:r>
        <w:rPr>
          <w:color w:val="000000"/>
          <w:spacing w:val="-1"/>
          <w:sz w:val="24"/>
        </w:rPr>
        <w:t xml:space="preserve"> изображени</w:t>
      </w:r>
      <w:r w:rsidR="00DE59F6">
        <w:rPr>
          <w:color w:val="000000"/>
          <w:spacing w:val="-1"/>
          <w:sz w:val="24"/>
        </w:rPr>
        <w:t>я процес</w:t>
      </w:r>
      <w:r w:rsidR="00DE59F6">
        <w:rPr>
          <w:color w:val="000000"/>
          <w:spacing w:val="-1"/>
          <w:sz w:val="24"/>
        </w:rPr>
        <w:t>с</w:t>
      </w:r>
      <w:r w:rsidR="00DE59F6">
        <w:rPr>
          <w:color w:val="000000"/>
          <w:spacing w:val="-1"/>
          <w:sz w:val="24"/>
        </w:rPr>
        <w:t xml:space="preserve">ной бизнес-модели управления </w:t>
      </w:r>
      <w:r w:rsidR="005C54DF">
        <w:rPr>
          <w:color w:val="000000"/>
          <w:spacing w:val="-1"/>
          <w:sz w:val="24"/>
        </w:rPr>
        <w:t>финансовой</w:t>
      </w:r>
      <w:r w:rsidR="00DE59F6">
        <w:rPr>
          <w:color w:val="000000"/>
          <w:spacing w:val="-1"/>
          <w:sz w:val="24"/>
        </w:rPr>
        <w:t xml:space="preserve"> компан</w:t>
      </w:r>
      <w:r w:rsidR="00DE59F6">
        <w:rPr>
          <w:color w:val="000000"/>
          <w:spacing w:val="-1"/>
          <w:sz w:val="24"/>
        </w:rPr>
        <w:t>и</w:t>
      </w:r>
      <w:r w:rsidR="00DE59F6">
        <w:rPr>
          <w:color w:val="000000"/>
          <w:spacing w:val="-1"/>
          <w:sz w:val="24"/>
        </w:rPr>
        <w:t>ей</w:t>
      </w:r>
      <w:r>
        <w:rPr>
          <w:color w:val="000000"/>
          <w:spacing w:val="-1"/>
          <w:sz w:val="24"/>
        </w:rPr>
        <w:t xml:space="preserve">: </w:t>
      </w:r>
      <w:r>
        <w:rPr>
          <w:i/>
          <w:iCs/>
          <w:color w:val="000000"/>
          <w:spacing w:val="-1"/>
          <w:sz w:val="24"/>
        </w:rPr>
        <w:t xml:space="preserve">а – </w:t>
      </w:r>
      <w:r w:rsidR="00DE59F6" w:rsidRPr="00DE59F6">
        <w:rPr>
          <w:iCs/>
          <w:color w:val="000000"/>
          <w:spacing w:val="-1"/>
          <w:sz w:val="24"/>
        </w:rPr>
        <w:t>исполнитель</w:t>
      </w:r>
      <w:r>
        <w:rPr>
          <w:color w:val="000000"/>
          <w:spacing w:val="-1"/>
          <w:sz w:val="24"/>
        </w:rPr>
        <w:t xml:space="preserve">; </w:t>
      </w:r>
      <w:r>
        <w:rPr>
          <w:i/>
          <w:iCs/>
          <w:color w:val="000000"/>
          <w:spacing w:val="-1"/>
          <w:sz w:val="24"/>
        </w:rPr>
        <w:t xml:space="preserve">б – </w:t>
      </w:r>
      <w:r w:rsidR="00DE59F6" w:rsidRPr="00DE59F6">
        <w:rPr>
          <w:iCs/>
          <w:color w:val="000000"/>
          <w:spacing w:val="-1"/>
          <w:sz w:val="24"/>
        </w:rPr>
        <w:t>процесс</w:t>
      </w:r>
      <w:r>
        <w:rPr>
          <w:color w:val="000000"/>
          <w:spacing w:val="-1"/>
          <w:sz w:val="24"/>
        </w:rPr>
        <w:t>;</w:t>
      </w:r>
      <w:r w:rsidR="0029117F">
        <w:rPr>
          <w:color w:val="000000"/>
          <w:spacing w:val="-1"/>
          <w:sz w:val="24"/>
        </w:rPr>
        <w:t xml:space="preserve"> </w:t>
      </w:r>
      <w:r>
        <w:rPr>
          <w:i/>
          <w:iCs/>
          <w:color w:val="000000"/>
          <w:sz w:val="24"/>
        </w:rPr>
        <w:t xml:space="preserve">в – </w:t>
      </w:r>
      <w:r w:rsidR="00DE59F6" w:rsidRPr="00DE59F6">
        <w:rPr>
          <w:iCs/>
          <w:color w:val="000000"/>
          <w:sz w:val="24"/>
        </w:rPr>
        <w:t>решение</w:t>
      </w:r>
      <w:r>
        <w:rPr>
          <w:color w:val="000000"/>
          <w:sz w:val="24"/>
        </w:rPr>
        <w:t>;</w:t>
      </w:r>
      <w:r w:rsidR="0029117F">
        <w:rPr>
          <w:color w:val="000000"/>
          <w:sz w:val="24"/>
        </w:rPr>
        <w:t xml:space="preserve"> </w:t>
      </w:r>
      <w:r>
        <w:rPr>
          <w:i/>
          <w:iCs/>
          <w:color w:val="000000"/>
          <w:sz w:val="24"/>
        </w:rPr>
        <w:t>г –</w:t>
      </w:r>
      <w:r w:rsidR="00DE59F6">
        <w:rPr>
          <w:i/>
          <w:iCs/>
          <w:color w:val="000000"/>
          <w:sz w:val="24"/>
        </w:rPr>
        <w:t xml:space="preserve"> </w:t>
      </w:r>
      <w:r w:rsidR="00DE59F6" w:rsidRPr="00DE59F6">
        <w:rPr>
          <w:iCs/>
          <w:color w:val="000000"/>
          <w:sz w:val="24"/>
        </w:rPr>
        <w:t>д</w:t>
      </w:r>
      <w:r w:rsidR="00DE59F6" w:rsidRPr="00DE59F6">
        <w:rPr>
          <w:iCs/>
          <w:color w:val="000000"/>
          <w:sz w:val="24"/>
        </w:rPr>
        <w:t>о</w:t>
      </w:r>
      <w:r w:rsidR="00DE59F6" w:rsidRPr="00DE59F6">
        <w:rPr>
          <w:iCs/>
          <w:color w:val="000000"/>
          <w:sz w:val="24"/>
        </w:rPr>
        <w:t>кумент</w:t>
      </w:r>
    </w:p>
    <w:p w14:paraId="4A12EA83" w14:textId="77777777" w:rsidR="001A75F2" w:rsidRPr="00DE59F6" w:rsidRDefault="001A75F2" w:rsidP="002205E2"/>
    <w:p w14:paraId="52BB8A8A" w14:textId="77777777" w:rsidR="000F4344" w:rsidRPr="00DE59F6" w:rsidRDefault="000F4344" w:rsidP="002205E2"/>
    <w:p w14:paraId="7FBEBFFF" w14:textId="77777777" w:rsidR="0088467D" w:rsidRPr="0088467D" w:rsidRDefault="0088467D" w:rsidP="0088467D">
      <w:pPr>
        <w:rPr>
          <w:rFonts w:ascii="Courier New" w:hAnsi="Courier New" w:cs="Courier New"/>
        </w:rPr>
      </w:pPr>
      <w:r w:rsidRPr="0088467D">
        <w:rPr>
          <w:rFonts w:ascii="Courier New" w:hAnsi="Courier New" w:cs="Courier New"/>
        </w:rPr>
        <w:t>Оценок функции: 190</w:t>
      </w:r>
    </w:p>
    <w:p w14:paraId="53D8A11B" w14:textId="77777777" w:rsidR="0088467D" w:rsidRPr="0088467D" w:rsidRDefault="0088467D" w:rsidP="0088467D">
      <w:pPr>
        <w:rPr>
          <w:rFonts w:ascii="Courier New" w:hAnsi="Courier New" w:cs="Courier New"/>
        </w:rPr>
      </w:pPr>
      <w:r w:rsidRPr="0088467D">
        <w:rPr>
          <w:rFonts w:ascii="Courier New" w:hAnsi="Courier New" w:cs="Courier New"/>
        </w:rPr>
        <w:t>Оценок градиента: 30</w:t>
      </w:r>
    </w:p>
    <w:p w14:paraId="38A9723C" w14:textId="77777777" w:rsidR="0088467D" w:rsidRPr="0088467D" w:rsidRDefault="0088467D" w:rsidP="0088467D">
      <w:pPr>
        <w:rPr>
          <w:rFonts w:ascii="Courier New" w:hAnsi="Courier New" w:cs="Courier New"/>
        </w:rPr>
      </w:pPr>
      <w:r w:rsidRPr="0088467D">
        <w:rPr>
          <w:rFonts w:ascii="Courier New" w:hAnsi="Courier New" w:cs="Courier New"/>
        </w:rPr>
        <w:t>Модель 1: ARMAX, использованы наблюдения 2018-11-08:2021-11-08 (T = 1092)</w:t>
      </w:r>
    </w:p>
    <w:p w14:paraId="57903113" w14:textId="77777777" w:rsidR="0088467D" w:rsidRPr="0088467D" w:rsidRDefault="0088467D" w:rsidP="0088467D">
      <w:pPr>
        <w:rPr>
          <w:rFonts w:ascii="Courier New" w:hAnsi="Courier New" w:cs="Courier New"/>
          <w:lang w:val="en-US"/>
        </w:rPr>
      </w:pPr>
      <w:r w:rsidRPr="0088467D">
        <w:rPr>
          <w:rFonts w:ascii="Courier New" w:hAnsi="Courier New" w:cs="Courier New"/>
          <w:lang w:val="en-US"/>
        </w:rPr>
        <w:t>Estimated using AS 197 (</w:t>
      </w:r>
      <w:r w:rsidRPr="0088467D">
        <w:rPr>
          <w:rFonts w:ascii="Courier New" w:hAnsi="Courier New" w:cs="Courier New"/>
        </w:rPr>
        <w:t>точный</w:t>
      </w:r>
      <w:r w:rsidRPr="0088467D">
        <w:rPr>
          <w:rFonts w:ascii="Courier New" w:hAnsi="Courier New" w:cs="Courier New"/>
          <w:lang w:val="en-US"/>
        </w:rPr>
        <w:t xml:space="preserve"> </w:t>
      </w:r>
      <w:r w:rsidRPr="0088467D">
        <w:rPr>
          <w:rFonts w:ascii="Courier New" w:hAnsi="Courier New" w:cs="Courier New"/>
        </w:rPr>
        <w:t>метод</w:t>
      </w:r>
      <w:r w:rsidRPr="0088467D">
        <w:rPr>
          <w:rFonts w:ascii="Courier New" w:hAnsi="Courier New" w:cs="Courier New"/>
          <w:lang w:val="en-US"/>
        </w:rPr>
        <w:t xml:space="preserve"> </w:t>
      </w:r>
      <w:r w:rsidRPr="0088467D">
        <w:rPr>
          <w:rFonts w:ascii="Courier New" w:hAnsi="Courier New" w:cs="Courier New"/>
        </w:rPr>
        <w:t>МП</w:t>
      </w:r>
      <w:r w:rsidRPr="0088467D">
        <w:rPr>
          <w:rFonts w:ascii="Courier New" w:hAnsi="Courier New" w:cs="Courier New"/>
          <w:lang w:val="en-US"/>
        </w:rPr>
        <w:t>)</w:t>
      </w:r>
    </w:p>
    <w:p w14:paraId="51B79878" w14:textId="77777777" w:rsidR="0088467D" w:rsidRPr="0088467D" w:rsidRDefault="0088467D" w:rsidP="0088467D">
      <w:pPr>
        <w:rPr>
          <w:rFonts w:ascii="Courier New" w:hAnsi="Courier New" w:cs="Courier New"/>
        </w:rPr>
      </w:pPr>
      <w:r w:rsidRPr="0088467D">
        <w:rPr>
          <w:rFonts w:ascii="Courier New" w:hAnsi="Courier New" w:cs="Courier New"/>
        </w:rPr>
        <w:t>Зависимая переменная: Open</w:t>
      </w:r>
    </w:p>
    <w:p w14:paraId="0B610305" w14:textId="77777777" w:rsidR="0088467D" w:rsidRPr="0088467D" w:rsidRDefault="0088467D" w:rsidP="0088467D">
      <w:pPr>
        <w:rPr>
          <w:rFonts w:ascii="Courier New" w:hAnsi="Courier New" w:cs="Courier New"/>
        </w:rPr>
      </w:pPr>
      <w:r w:rsidRPr="0088467D">
        <w:rPr>
          <w:rFonts w:ascii="Courier New" w:hAnsi="Courier New" w:cs="Courier New"/>
        </w:rPr>
        <w:t>Стандартные ошибки рассчитаны на основе Гессиана</w:t>
      </w:r>
    </w:p>
    <w:p w14:paraId="23BD9EF9" w14:textId="77777777" w:rsidR="0088467D" w:rsidRPr="0088467D" w:rsidRDefault="0088467D" w:rsidP="0088467D">
      <w:pPr>
        <w:rPr>
          <w:rFonts w:ascii="Courier New" w:hAnsi="Courier New" w:cs="Courier New"/>
        </w:rPr>
      </w:pPr>
    </w:p>
    <w:p w14:paraId="3C888D39" w14:textId="77777777" w:rsidR="0088467D" w:rsidRPr="0088467D" w:rsidRDefault="0088467D" w:rsidP="008846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88467D">
        <w:rPr>
          <w:rFonts w:ascii="Courier New" w:hAnsi="Courier New" w:cs="Courier New"/>
        </w:rPr>
        <w:t>Коэффициент    Ст. ошибка     z         P-значение</w:t>
      </w:r>
    </w:p>
    <w:p w14:paraId="5D9EAA95" w14:textId="77777777" w:rsidR="0088467D" w:rsidRPr="0088467D" w:rsidRDefault="0088467D" w:rsidP="0088467D">
      <w:pPr>
        <w:rPr>
          <w:rFonts w:ascii="Courier New" w:hAnsi="Courier New" w:cs="Courier New"/>
          <w:lang w:val="en-US"/>
        </w:rPr>
      </w:pPr>
      <w:r w:rsidRPr="0088467D">
        <w:rPr>
          <w:rFonts w:ascii="Courier New" w:hAnsi="Courier New" w:cs="Courier New"/>
          <w:lang w:val="en-US"/>
        </w:rPr>
        <w:t>---------------------------------------------------------------</w:t>
      </w:r>
    </w:p>
    <w:p w14:paraId="2B02FF08" w14:textId="77777777" w:rsidR="0088467D" w:rsidRPr="0088467D" w:rsidRDefault="0088467D" w:rsidP="0088467D">
      <w:pPr>
        <w:rPr>
          <w:rFonts w:ascii="Courier New" w:hAnsi="Courier New" w:cs="Courier New"/>
          <w:lang w:val="en-US"/>
        </w:rPr>
      </w:pPr>
      <w:r w:rsidRPr="0088467D">
        <w:rPr>
          <w:rFonts w:ascii="Courier New" w:hAnsi="Courier New" w:cs="Courier New"/>
          <w:lang w:val="en-US"/>
        </w:rPr>
        <w:t>const         5609,91        5675,09        0,9885    0,3229</w:t>
      </w:r>
    </w:p>
    <w:p w14:paraId="2CFE94C6" w14:textId="77777777" w:rsidR="0088467D" w:rsidRPr="0088467D" w:rsidRDefault="0088467D" w:rsidP="0088467D">
      <w:pPr>
        <w:rPr>
          <w:rFonts w:ascii="Courier New" w:hAnsi="Courier New" w:cs="Courier New"/>
          <w:lang w:val="en-US"/>
        </w:rPr>
      </w:pPr>
      <w:r w:rsidRPr="0088467D">
        <w:rPr>
          <w:rFonts w:ascii="Courier New" w:hAnsi="Courier New" w:cs="Courier New"/>
          <w:lang w:val="en-US"/>
        </w:rPr>
        <w:t>phi_1         0,998630       0,00143702     694,9     0,0000    ***</w:t>
      </w:r>
    </w:p>
    <w:p w14:paraId="3D9E329E" w14:textId="77777777" w:rsidR="0088467D" w:rsidRPr="0088467D" w:rsidRDefault="0088467D" w:rsidP="0088467D">
      <w:pPr>
        <w:rPr>
          <w:rFonts w:ascii="Courier New" w:hAnsi="Courier New" w:cs="Courier New"/>
          <w:lang w:val="en-US"/>
        </w:rPr>
      </w:pPr>
      <w:r w:rsidRPr="0088467D">
        <w:rPr>
          <w:rFonts w:ascii="Courier New" w:hAnsi="Courier New" w:cs="Courier New"/>
          <w:lang w:val="en-US"/>
        </w:rPr>
        <w:t>theta_1      −0,852197       0,152230      −5,598     2,17e-08  ***</w:t>
      </w:r>
    </w:p>
    <w:p w14:paraId="7908A432" w14:textId="77777777" w:rsidR="0088467D" w:rsidRPr="0088467D" w:rsidRDefault="0088467D" w:rsidP="0088467D">
      <w:pPr>
        <w:rPr>
          <w:rFonts w:ascii="Courier New" w:hAnsi="Courier New" w:cs="Courier New"/>
          <w:lang w:val="en-US"/>
        </w:rPr>
      </w:pPr>
      <w:r w:rsidRPr="0088467D">
        <w:rPr>
          <w:rFonts w:ascii="Courier New" w:hAnsi="Courier New" w:cs="Courier New"/>
          <w:lang w:val="en-US"/>
        </w:rPr>
        <w:t>theta_2       0,0843304      0,0313258      2,692     0,0071    ***</w:t>
      </w:r>
    </w:p>
    <w:p w14:paraId="5B901955" w14:textId="77777777" w:rsidR="0088467D" w:rsidRPr="0088467D" w:rsidRDefault="0088467D" w:rsidP="0088467D">
      <w:pPr>
        <w:rPr>
          <w:rFonts w:ascii="Courier New" w:hAnsi="Courier New" w:cs="Courier New"/>
        </w:rPr>
      </w:pPr>
      <w:r w:rsidRPr="0088467D">
        <w:rPr>
          <w:rFonts w:ascii="Courier New" w:hAnsi="Courier New" w:cs="Courier New"/>
        </w:rPr>
        <w:t>AdjClose      0,794370       0,151355       5,248     1,53e-07  ***</w:t>
      </w:r>
    </w:p>
    <w:p w14:paraId="4228C5CB" w14:textId="77777777" w:rsidR="0088467D" w:rsidRPr="0088467D" w:rsidRDefault="0088467D" w:rsidP="0088467D">
      <w:pPr>
        <w:rPr>
          <w:rFonts w:ascii="Courier New" w:hAnsi="Courier New" w:cs="Courier New"/>
        </w:rPr>
      </w:pPr>
    </w:p>
    <w:p w14:paraId="3138D683" w14:textId="77777777" w:rsidR="0088467D" w:rsidRPr="0088467D" w:rsidRDefault="0088467D" w:rsidP="0088467D">
      <w:pPr>
        <w:rPr>
          <w:rFonts w:ascii="Courier New" w:hAnsi="Courier New" w:cs="Courier New"/>
        </w:rPr>
      </w:pPr>
      <w:r w:rsidRPr="0088467D">
        <w:rPr>
          <w:rFonts w:ascii="Courier New" w:hAnsi="Courier New" w:cs="Courier New"/>
        </w:rPr>
        <w:t>Среднее зав. перемен    19512,35   Ст. откл. зав. перемен  17979,74</w:t>
      </w:r>
    </w:p>
    <w:p w14:paraId="6C8A2A4A" w14:textId="77777777" w:rsidR="0088467D" w:rsidRPr="0088467D" w:rsidRDefault="0088467D" w:rsidP="0088467D">
      <w:pPr>
        <w:rPr>
          <w:rFonts w:ascii="Courier New" w:hAnsi="Courier New" w:cs="Courier New"/>
        </w:rPr>
      </w:pPr>
      <w:r w:rsidRPr="0088467D">
        <w:rPr>
          <w:rFonts w:ascii="Courier New" w:hAnsi="Courier New" w:cs="Courier New"/>
        </w:rPr>
        <w:t>Среднее инноваций       32,25552   Ст. откл. инноваций     1064,445</w:t>
      </w:r>
    </w:p>
    <w:p w14:paraId="0B855CC3" w14:textId="77777777" w:rsidR="0088467D" w:rsidRPr="0088467D" w:rsidRDefault="0088467D" w:rsidP="0088467D">
      <w:pPr>
        <w:rPr>
          <w:rFonts w:ascii="Courier New" w:hAnsi="Courier New" w:cs="Courier New"/>
        </w:rPr>
      </w:pPr>
      <w:r w:rsidRPr="0088467D">
        <w:rPr>
          <w:rFonts w:ascii="Courier New" w:hAnsi="Courier New" w:cs="Courier New"/>
        </w:rPr>
        <w:t>R-квадрат               0,996511   Испр. R-квадрат         0,996501</w:t>
      </w:r>
    </w:p>
    <w:p w14:paraId="16444C54" w14:textId="77777777" w:rsidR="0088467D" w:rsidRPr="0088467D" w:rsidRDefault="0088467D" w:rsidP="0088467D">
      <w:pPr>
        <w:rPr>
          <w:rFonts w:ascii="Courier New" w:hAnsi="Courier New" w:cs="Courier New"/>
        </w:rPr>
      </w:pPr>
      <w:r w:rsidRPr="0088467D">
        <w:rPr>
          <w:rFonts w:ascii="Courier New" w:hAnsi="Courier New" w:cs="Courier New"/>
        </w:rPr>
        <w:t>Лог. правдоподобие     −9162,931   Крит. Акаике            18337,86</w:t>
      </w:r>
    </w:p>
    <w:p w14:paraId="553101CA" w14:textId="77777777" w:rsidR="0088467D" w:rsidRPr="0088467D" w:rsidRDefault="0088467D" w:rsidP="0088467D">
      <w:pPr>
        <w:rPr>
          <w:rFonts w:ascii="Courier New" w:hAnsi="Courier New" w:cs="Courier New"/>
        </w:rPr>
      </w:pPr>
      <w:r w:rsidRPr="0088467D">
        <w:rPr>
          <w:rFonts w:ascii="Courier New" w:hAnsi="Courier New" w:cs="Courier New"/>
        </w:rPr>
        <w:t>Крит. Шварца            18367,84   Крит. Хеннана-Куинна    18349,21</w:t>
      </w:r>
    </w:p>
    <w:p w14:paraId="541E82F7" w14:textId="77777777" w:rsidR="0088467D" w:rsidRDefault="0088467D" w:rsidP="0088467D">
      <w:pPr>
        <w:rPr>
          <w:sz w:val="24"/>
          <w:szCs w:val="24"/>
        </w:rPr>
      </w:pPr>
    </w:p>
    <w:p w14:paraId="31931CBE" w14:textId="77777777" w:rsidR="0094021D" w:rsidRDefault="0088467D" w:rsidP="0088467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Листинг 1. Пример оформления эконометрической </w:t>
      </w:r>
    </w:p>
    <w:p w14:paraId="73C264C9" w14:textId="77777777" w:rsidR="0088467D" w:rsidRDefault="0088467D" w:rsidP="0088467D">
      <w:pPr>
        <w:jc w:val="center"/>
        <w:rPr>
          <w:sz w:val="24"/>
          <w:szCs w:val="24"/>
        </w:rPr>
      </w:pPr>
      <w:r>
        <w:rPr>
          <w:sz w:val="24"/>
          <w:szCs w:val="24"/>
        </w:rPr>
        <w:t>модели</w:t>
      </w:r>
      <w:r w:rsidR="0094021D">
        <w:rPr>
          <w:sz w:val="24"/>
          <w:szCs w:val="24"/>
        </w:rPr>
        <w:t xml:space="preserve"> или программного кода</w:t>
      </w:r>
    </w:p>
    <w:p w14:paraId="03A162F7" w14:textId="77777777" w:rsidR="0088467D" w:rsidRDefault="0088467D" w:rsidP="0088467D">
      <w:pPr>
        <w:rPr>
          <w:sz w:val="24"/>
          <w:szCs w:val="24"/>
        </w:rPr>
      </w:pPr>
    </w:p>
    <w:p w14:paraId="615E5F97" w14:textId="77777777" w:rsidR="002506F2" w:rsidRDefault="002506F2" w:rsidP="002205E2">
      <w:pPr>
        <w:jc w:val="center"/>
        <w:rPr>
          <w:sz w:val="24"/>
          <w:szCs w:val="24"/>
        </w:rPr>
      </w:pPr>
      <w:r w:rsidRPr="0091323F">
        <w:rPr>
          <w:sz w:val="24"/>
          <w:szCs w:val="24"/>
        </w:rPr>
        <w:t>СПИСОК ЛИТЕРАТУРЫ</w:t>
      </w:r>
    </w:p>
    <w:p w14:paraId="7C861718" w14:textId="77777777" w:rsidR="00023A75" w:rsidRPr="0091323F" w:rsidRDefault="00023A75" w:rsidP="0088467D">
      <w:pPr>
        <w:rPr>
          <w:sz w:val="24"/>
          <w:szCs w:val="24"/>
        </w:rPr>
      </w:pPr>
    </w:p>
    <w:p w14:paraId="3F30DB7F" w14:textId="77777777" w:rsid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 w:rsidRPr="00450C78">
        <w:rPr>
          <w:i/>
          <w:sz w:val="24"/>
          <w:szCs w:val="24"/>
        </w:rPr>
        <w:t>Гиляровская Л. Т.</w:t>
      </w:r>
      <w:r w:rsidRPr="00023A75">
        <w:rPr>
          <w:sz w:val="24"/>
          <w:szCs w:val="24"/>
        </w:rPr>
        <w:t xml:space="preserve"> Комплексный экономический анализ хозяйственной дея-тельности : учебник. М. : ТК Велби, Изд-во Проспект, 2007. 360 с.</w:t>
      </w:r>
    </w:p>
    <w:p w14:paraId="506160A4" w14:textId="77777777" w:rsidR="00023A75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 w:rsidRPr="00450C78">
        <w:rPr>
          <w:i/>
          <w:sz w:val="24"/>
          <w:szCs w:val="24"/>
        </w:rPr>
        <w:t>Гусятников П. В.</w:t>
      </w:r>
      <w:r w:rsidRPr="00023A75">
        <w:rPr>
          <w:sz w:val="24"/>
          <w:szCs w:val="24"/>
        </w:rPr>
        <w:t xml:space="preserve"> Особенности управления кредитным риском экстремально редких с</w:t>
      </w:r>
      <w:r w:rsidRPr="00023A75">
        <w:rPr>
          <w:sz w:val="24"/>
          <w:szCs w:val="24"/>
        </w:rPr>
        <w:t>о</w:t>
      </w:r>
      <w:r w:rsidRPr="00023A75">
        <w:rPr>
          <w:sz w:val="24"/>
          <w:szCs w:val="24"/>
        </w:rPr>
        <w:t>бытий // Наука и общество. 2011. № 1. С. 10–13.</w:t>
      </w:r>
    </w:p>
    <w:p w14:paraId="42C554AF" w14:textId="77777777" w:rsidR="00023A75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 w:rsidRPr="00450C78">
        <w:rPr>
          <w:i/>
          <w:sz w:val="24"/>
          <w:szCs w:val="24"/>
        </w:rPr>
        <w:t>Камбарбаева Г. С.</w:t>
      </w:r>
      <w:r w:rsidRPr="00023A75">
        <w:rPr>
          <w:sz w:val="24"/>
          <w:szCs w:val="24"/>
        </w:rPr>
        <w:t xml:space="preserve"> Математическое моделирование оптимальных стратегий инв</w:t>
      </w:r>
      <w:r w:rsidRPr="00023A75">
        <w:rPr>
          <w:sz w:val="24"/>
          <w:szCs w:val="24"/>
        </w:rPr>
        <w:t>е</w:t>
      </w:r>
      <w:r w:rsidRPr="00023A75">
        <w:rPr>
          <w:sz w:val="24"/>
          <w:szCs w:val="24"/>
        </w:rPr>
        <w:t>стирования в линейной модели рынка : дис. … канд. физ.-мат. наук. М., 2011. 197 с.</w:t>
      </w:r>
    </w:p>
    <w:p w14:paraId="274EA700" w14:textId="77777777" w:rsidR="00023A75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  <w:lang w:val="en-US"/>
        </w:rPr>
      </w:pPr>
      <w:r w:rsidRPr="00450C78">
        <w:rPr>
          <w:i/>
          <w:sz w:val="24"/>
          <w:szCs w:val="24"/>
        </w:rPr>
        <w:t>Выгодчикова И. Ю.</w:t>
      </w:r>
      <w:r w:rsidRPr="00023A75">
        <w:rPr>
          <w:sz w:val="24"/>
          <w:szCs w:val="24"/>
        </w:rPr>
        <w:t xml:space="preserve"> О задаче равномерного распределения риска финансового портфеля // Математика. Механика : сб. науч. тр. Саратов : Изд-во Сарат. ун-та, 2011. Вып</w:t>
      </w:r>
      <w:r w:rsidRPr="00023A75">
        <w:rPr>
          <w:sz w:val="24"/>
          <w:szCs w:val="24"/>
          <w:lang w:val="en-US"/>
        </w:rPr>
        <w:t xml:space="preserve">. 13. </w:t>
      </w:r>
      <w:r w:rsidRPr="00023A75">
        <w:rPr>
          <w:sz w:val="24"/>
          <w:szCs w:val="24"/>
        </w:rPr>
        <w:t>С</w:t>
      </w:r>
      <w:r w:rsidRPr="00023A75">
        <w:rPr>
          <w:sz w:val="24"/>
          <w:szCs w:val="24"/>
          <w:lang w:val="en-US"/>
        </w:rPr>
        <w:t>. 22–25.</w:t>
      </w:r>
    </w:p>
    <w:p w14:paraId="0F697448" w14:textId="77777777" w:rsidR="00023A75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  <w:lang w:val="en-US"/>
        </w:rPr>
      </w:pPr>
      <w:r w:rsidRPr="00450C78">
        <w:rPr>
          <w:i/>
          <w:sz w:val="24"/>
          <w:szCs w:val="24"/>
          <w:lang w:val="en-US"/>
        </w:rPr>
        <w:t>Hamerle A., Knapp M., Wildenauer N.</w:t>
      </w:r>
      <w:r w:rsidRPr="00023A75">
        <w:rPr>
          <w:sz w:val="24"/>
          <w:szCs w:val="24"/>
          <w:lang w:val="en-US"/>
        </w:rPr>
        <w:t xml:space="preserve"> Modeling Loss Given Default : A «Point in Time» Approach // The </w:t>
      </w:r>
      <w:smartTag w:uri="urn:schemas-microsoft-com:office:smarttags" w:element="City">
        <w:smartTag w:uri="urn:schemas-microsoft-com:office:smarttags" w:element="place">
          <w:r w:rsidRPr="00023A75">
            <w:rPr>
              <w:sz w:val="24"/>
              <w:szCs w:val="24"/>
              <w:lang w:val="en-US"/>
            </w:rPr>
            <w:t>Basel</w:t>
          </w:r>
        </w:smartTag>
      </w:smartTag>
      <w:r w:rsidRPr="00023A75">
        <w:rPr>
          <w:sz w:val="24"/>
          <w:szCs w:val="24"/>
          <w:lang w:val="en-US"/>
        </w:rPr>
        <w:t xml:space="preserve"> II Risk Parameters; Estimation, Validation, and Stress Testing / eds. B. E</w:t>
      </w:r>
      <w:r w:rsidRPr="00023A75">
        <w:rPr>
          <w:sz w:val="24"/>
          <w:szCs w:val="24"/>
          <w:lang w:val="en-US"/>
        </w:rPr>
        <w:t>n</w:t>
      </w:r>
      <w:r w:rsidRPr="00023A75">
        <w:rPr>
          <w:sz w:val="24"/>
          <w:szCs w:val="24"/>
          <w:lang w:val="en-US"/>
        </w:rPr>
        <w:t xml:space="preserve">gelmann, R. Rauhmier. </w:t>
      </w:r>
      <w:smartTag w:uri="urn:schemas-microsoft-com:office:smarttags" w:element="State">
        <w:smartTag w:uri="urn:schemas-microsoft-com:office:smarttags" w:element="place">
          <w:r w:rsidRPr="00023A75">
            <w:rPr>
              <w:sz w:val="24"/>
              <w:szCs w:val="24"/>
              <w:lang w:val="en-US"/>
            </w:rPr>
            <w:t>Berlin</w:t>
          </w:r>
        </w:smartTag>
      </w:smartTag>
      <w:r w:rsidRPr="00023A75">
        <w:rPr>
          <w:sz w:val="24"/>
          <w:szCs w:val="24"/>
          <w:lang w:val="en-US"/>
        </w:rPr>
        <w:t xml:space="preserve"> : Springerlink, 2006. P. 127–142.</w:t>
      </w:r>
    </w:p>
    <w:p w14:paraId="5B9EBA5B" w14:textId="77777777" w:rsidR="00A468E0" w:rsidRPr="00A468E0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 w:rsidRPr="00450C78">
        <w:rPr>
          <w:i/>
          <w:sz w:val="24"/>
          <w:szCs w:val="24"/>
        </w:rPr>
        <w:t>Бартон Т</w:t>
      </w:r>
      <w:r w:rsidR="00450C78" w:rsidRPr="00450C78">
        <w:rPr>
          <w:i/>
          <w:sz w:val="24"/>
          <w:szCs w:val="24"/>
        </w:rPr>
        <w:t>.</w:t>
      </w:r>
      <w:r w:rsidRPr="00450C78">
        <w:rPr>
          <w:i/>
          <w:sz w:val="24"/>
          <w:szCs w:val="24"/>
        </w:rPr>
        <w:t>, Шенкир У</w:t>
      </w:r>
      <w:r w:rsidR="00450C78" w:rsidRPr="00450C78">
        <w:rPr>
          <w:i/>
          <w:sz w:val="24"/>
          <w:szCs w:val="24"/>
        </w:rPr>
        <w:t>.</w:t>
      </w:r>
      <w:r w:rsidRPr="00450C78">
        <w:rPr>
          <w:i/>
          <w:sz w:val="24"/>
          <w:szCs w:val="24"/>
        </w:rPr>
        <w:t>, Уокер П.</w:t>
      </w:r>
      <w:r w:rsidRPr="00450C78">
        <w:rPr>
          <w:sz w:val="24"/>
          <w:szCs w:val="24"/>
        </w:rPr>
        <w:t xml:space="preserve"> </w:t>
      </w:r>
      <w:r w:rsidRPr="00023A75">
        <w:rPr>
          <w:sz w:val="24"/>
          <w:szCs w:val="24"/>
        </w:rPr>
        <w:t>Комплексный подход к риск-менеджменту : стоит ли этим заниматься / пер. с англ. М. : Издат. дом «Вильямс», 2003.</w:t>
      </w:r>
    </w:p>
    <w:p w14:paraId="73602AD8" w14:textId="77777777" w:rsidR="00A468E0" w:rsidRPr="00A468E0" w:rsidRDefault="00A468E0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Федеральный закон «</w:t>
      </w:r>
      <w:r w:rsidRPr="006A0954">
        <w:rPr>
          <w:sz w:val="24"/>
          <w:szCs w:val="24"/>
        </w:rPr>
        <w:t>Об ор</w:t>
      </w:r>
      <w:r>
        <w:rPr>
          <w:sz w:val="24"/>
          <w:szCs w:val="24"/>
        </w:rPr>
        <w:t>ганизации страхового дела в РФ»</w:t>
      </w:r>
      <w:r w:rsidRPr="00A468E0">
        <w:rPr>
          <w:sz w:val="24"/>
          <w:szCs w:val="24"/>
        </w:rPr>
        <w:t xml:space="preserve"> </w:t>
      </w:r>
      <w:r>
        <w:rPr>
          <w:sz w:val="24"/>
          <w:szCs w:val="24"/>
        </w:rPr>
        <w:t>№</w:t>
      </w:r>
      <w:r w:rsidRPr="006A0954">
        <w:rPr>
          <w:sz w:val="24"/>
          <w:szCs w:val="24"/>
        </w:rPr>
        <w:t xml:space="preserve"> 4015-</w:t>
      </w:r>
      <w:r>
        <w:rPr>
          <w:sz w:val="24"/>
          <w:szCs w:val="24"/>
        </w:rPr>
        <w:t>1</w:t>
      </w:r>
      <w:r w:rsidRPr="00A468E0">
        <w:rPr>
          <w:sz w:val="24"/>
          <w:szCs w:val="24"/>
        </w:rPr>
        <w:t xml:space="preserve"> </w:t>
      </w:r>
      <w:r w:rsidRPr="006A0954">
        <w:rPr>
          <w:sz w:val="24"/>
          <w:szCs w:val="24"/>
        </w:rPr>
        <w:t xml:space="preserve">от 27 ноября </w:t>
      </w:r>
      <w:smartTag w:uri="urn:schemas-microsoft-com:office:smarttags" w:element="metricconverter">
        <w:smartTagPr>
          <w:attr w:name="ProductID" w:val="1992 г"/>
        </w:smartTagPr>
        <w:r w:rsidRPr="006A0954">
          <w:rPr>
            <w:sz w:val="24"/>
            <w:szCs w:val="24"/>
          </w:rPr>
          <w:t>1992 г</w:t>
        </w:r>
      </w:smartTag>
      <w:r w:rsidRPr="006A0954">
        <w:rPr>
          <w:sz w:val="24"/>
          <w:szCs w:val="24"/>
        </w:rPr>
        <w:t>. (с изменениями и дополнениями)</w:t>
      </w:r>
      <w:r>
        <w:rPr>
          <w:sz w:val="24"/>
          <w:szCs w:val="24"/>
        </w:rPr>
        <w:t>,</w:t>
      </w:r>
      <w:r w:rsidRPr="006A0954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A0954">
        <w:rPr>
          <w:sz w:val="24"/>
          <w:szCs w:val="24"/>
        </w:rPr>
        <w:t xml:space="preserve">т. </w:t>
      </w:r>
      <w:r>
        <w:rPr>
          <w:sz w:val="24"/>
          <w:szCs w:val="24"/>
        </w:rPr>
        <w:t>8.1.</w:t>
      </w:r>
      <w:r w:rsidRPr="00A468E0">
        <w:rPr>
          <w:sz w:val="24"/>
          <w:szCs w:val="24"/>
        </w:rPr>
        <w:t xml:space="preserve"> </w:t>
      </w:r>
      <w:r>
        <w:rPr>
          <w:sz w:val="24"/>
          <w:szCs w:val="24"/>
        </w:rPr>
        <w:t>// Справочно-правовая система «Консул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тант Плюс» </w:t>
      </w:r>
      <w:r w:rsidRPr="00A468E0">
        <w:rPr>
          <w:sz w:val="24"/>
          <w:szCs w:val="24"/>
        </w:rPr>
        <w:t>[</w:t>
      </w:r>
      <w:r>
        <w:rPr>
          <w:sz w:val="24"/>
          <w:szCs w:val="24"/>
        </w:rPr>
        <w:t>Электронный ресурс</w:t>
      </w:r>
      <w:r w:rsidRPr="00A468E0">
        <w:rPr>
          <w:sz w:val="24"/>
          <w:szCs w:val="24"/>
        </w:rPr>
        <w:t>]</w:t>
      </w:r>
      <w:r>
        <w:rPr>
          <w:sz w:val="24"/>
          <w:szCs w:val="24"/>
        </w:rPr>
        <w:t xml:space="preserve">. </w:t>
      </w:r>
      <w:r w:rsidRPr="00A468E0">
        <w:rPr>
          <w:sz w:val="24"/>
          <w:szCs w:val="24"/>
          <w:lang w:val="pl-PL"/>
        </w:rPr>
        <w:t>URL</w:t>
      </w:r>
      <w:r w:rsidRPr="00A468E0">
        <w:rPr>
          <w:sz w:val="24"/>
          <w:szCs w:val="24"/>
        </w:rPr>
        <w:t xml:space="preserve">: </w:t>
      </w:r>
      <w:r w:rsidRPr="00A468E0">
        <w:rPr>
          <w:sz w:val="24"/>
          <w:szCs w:val="24"/>
          <w:lang w:val="pl-PL"/>
        </w:rPr>
        <w:t>http</w:t>
      </w:r>
      <w:r w:rsidRPr="00A468E0">
        <w:rPr>
          <w:sz w:val="24"/>
          <w:szCs w:val="24"/>
        </w:rPr>
        <w:t>://</w:t>
      </w:r>
      <w:r w:rsidRPr="00A468E0">
        <w:rPr>
          <w:sz w:val="24"/>
          <w:szCs w:val="24"/>
          <w:lang w:val="pl-PL"/>
        </w:rPr>
        <w:t>base</w:t>
      </w:r>
      <w:r w:rsidRPr="00A468E0">
        <w:rPr>
          <w:sz w:val="24"/>
          <w:szCs w:val="24"/>
        </w:rPr>
        <w:t>.</w:t>
      </w:r>
      <w:r w:rsidRPr="00A468E0">
        <w:rPr>
          <w:sz w:val="24"/>
          <w:szCs w:val="24"/>
          <w:lang w:val="pl-PL"/>
        </w:rPr>
        <w:t>consultant</w:t>
      </w:r>
      <w:r w:rsidRPr="00A468E0">
        <w:rPr>
          <w:sz w:val="24"/>
          <w:szCs w:val="24"/>
        </w:rPr>
        <w:t>.</w:t>
      </w:r>
      <w:r w:rsidRPr="00A468E0">
        <w:rPr>
          <w:sz w:val="24"/>
          <w:szCs w:val="24"/>
          <w:lang w:val="pl-PL"/>
        </w:rPr>
        <w:t>ru</w:t>
      </w:r>
      <w:r w:rsidRPr="00A468E0">
        <w:rPr>
          <w:sz w:val="24"/>
          <w:szCs w:val="24"/>
        </w:rPr>
        <w:t>/</w:t>
      </w:r>
      <w:r w:rsidRPr="00A468E0">
        <w:rPr>
          <w:sz w:val="24"/>
          <w:szCs w:val="24"/>
          <w:lang w:val="pl-PL"/>
        </w:rPr>
        <w:t>cons</w:t>
      </w:r>
      <w:r w:rsidRPr="00A468E0">
        <w:rPr>
          <w:sz w:val="24"/>
          <w:szCs w:val="24"/>
        </w:rPr>
        <w:t>/</w:t>
      </w:r>
      <w:r w:rsidRPr="00A468E0">
        <w:rPr>
          <w:sz w:val="24"/>
          <w:szCs w:val="24"/>
          <w:lang w:val="pl-PL"/>
        </w:rPr>
        <w:t>cgi</w:t>
      </w:r>
      <w:r w:rsidRPr="00A468E0">
        <w:rPr>
          <w:sz w:val="24"/>
          <w:szCs w:val="24"/>
        </w:rPr>
        <w:t>/</w:t>
      </w:r>
      <w:r w:rsidRPr="00A468E0">
        <w:rPr>
          <w:sz w:val="24"/>
          <w:szCs w:val="24"/>
          <w:lang w:val="pl-PL"/>
        </w:rPr>
        <w:t>online</w:t>
      </w:r>
      <w:r w:rsidRPr="00A468E0">
        <w:rPr>
          <w:sz w:val="24"/>
          <w:szCs w:val="24"/>
        </w:rPr>
        <w:t>.</w:t>
      </w:r>
      <w:r w:rsidRPr="00A468E0">
        <w:rPr>
          <w:sz w:val="24"/>
          <w:szCs w:val="24"/>
          <w:lang w:val="pl-PL"/>
        </w:rPr>
        <w:t>cgi</w:t>
      </w:r>
      <w:r w:rsidRPr="00A468E0">
        <w:rPr>
          <w:sz w:val="24"/>
          <w:szCs w:val="24"/>
        </w:rPr>
        <w:t>?</w:t>
      </w:r>
      <w:r w:rsidRPr="00A468E0">
        <w:rPr>
          <w:sz w:val="24"/>
          <w:szCs w:val="24"/>
          <w:lang w:val="pl-PL"/>
        </w:rPr>
        <w:t>req</w:t>
      </w:r>
      <w:r w:rsidRPr="00A468E0">
        <w:rPr>
          <w:sz w:val="24"/>
          <w:szCs w:val="24"/>
        </w:rPr>
        <w:t>=</w:t>
      </w:r>
      <w:r w:rsidRPr="00A468E0">
        <w:rPr>
          <w:sz w:val="24"/>
          <w:szCs w:val="24"/>
          <w:lang w:val="pl-PL"/>
        </w:rPr>
        <w:t>doc</w:t>
      </w:r>
      <w:r w:rsidRPr="00A468E0">
        <w:rPr>
          <w:sz w:val="24"/>
          <w:szCs w:val="24"/>
        </w:rPr>
        <w:t>;</w:t>
      </w:r>
      <w:r w:rsidRPr="00A468E0">
        <w:rPr>
          <w:sz w:val="24"/>
          <w:szCs w:val="24"/>
          <w:lang w:val="pl-PL"/>
        </w:rPr>
        <w:t>base</w:t>
      </w:r>
      <w:r w:rsidRPr="00A468E0">
        <w:rPr>
          <w:sz w:val="24"/>
          <w:szCs w:val="24"/>
        </w:rPr>
        <w:t>=</w:t>
      </w:r>
      <w:r w:rsidRPr="00A468E0">
        <w:rPr>
          <w:sz w:val="24"/>
          <w:szCs w:val="24"/>
          <w:lang w:val="pl-PL"/>
        </w:rPr>
        <w:t>LAW</w:t>
      </w:r>
      <w:r w:rsidRPr="00A468E0">
        <w:rPr>
          <w:sz w:val="24"/>
          <w:szCs w:val="24"/>
        </w:rPr>
        <w:t>;</w:t>
      </w:r>
      <w:r w:rsidRPr="00A468E0">
        <w:rPr>
          <w:sz w:val="24"/>
          <w:szCs w:val="24"/>
          <w:lang w:val="pl-PL"/>
        </w:rPr>
        <w:t>n</w:t>
      </w:r>
      <w:r w:rsidRPr="00A468E0">
        <w:rPr>
          <w:sz w:val="24"/>
          <w:szCs w:val="24"/>
        </w:rPr>
        <w:t>=148321 (</w:t>
      </w:r>
      <w:r>
        <w:rPr>
          <w:sz w:val="24"/>
          <w:szCs w:val="24"/>
        </w:rPr>
        <w:t>дата обращения: 22.07.13</w:t>
      </w:r>
      <w:r w:rsidRPr="00A468E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B588EFD" w14:textId="77777777" w:rsidR="00023A75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 w:rsidRPr="00450C78">
        <w:rPr>
          <w:i/>
          <w:sz w:val="24"/>
          <w:szCs w:val="24"/>
        </w:rPr>
        <w:lastRenderedPageBreak/>
        <w:t>Иванов Г. М.</w:t>
      </w:r>
      <w:r w:rsidRPr="00023A75">
        <w:rPr>
          <w:sz w:val="24"/>
          <w:szCs w:val="24"/>
        </w:rPr>
        <w:t xml:space="preserve"> Развитие количественного анализа безубыточности и эффекта рычага // Реформы и укрепление государственности в России : сб. материалов науч.-практ. конф. проф.-препод. состава Поволж. акад. гос. службы. Саратов, 2001. С. 164–166.</w:t>
      </w:r>
    </w:p>
    <w:p w14:paraId="1F7256C1" w14:textId="77777777" w:rsidR="00023A75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 w:rsidRPr="00450C78">
        <w:rPr>
          <w:i/>
          <w:sz w:val="24"/>
          <w:szCs w:val="24"/>
        </w:rPr>
        <w:t>Бауэрс Н.</w:t>
      </w:r>
      <w:r w:rsidRPr="008C603F">
        <w:rPr>
          <w:i/>
          <w:sz w:val="24"/>
          <w:szCs w:val="24"/>
        </w:rPr>
        <w:t>,</w:t>
      </w:r>
      <w:r w:rsidRPr="00450C78">
        <w:rPr>
          <w:i/>
          <w:sz w:val="24"/>
          <w:szCs w:val="24"/>
        </w:rPr>
        <w:t xml:space="preserve"> Гербер Х., Джонс Д., Несбитт С., Хикман Дж.</w:t>
      </w:r>
      <w:r w:rsidRPr="00023A75">
        <w:rPr>
          <w:sz w:val="24"/>
          <w:szCs w:val="24"/>
        </w:rPr>
        <w:t xml:space="preserve"> Актуарная мате-матика / пер. с англ. под ред. В. К. Малиновского. М. : Янус-К, 2001.</w:t>
      </w:r>
    </w:p>
    <w:p w14:paraId="0076F199" w14:textId="77777777" w:rsidR="00023A75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 w:rsidRPr="00450C78">
        <w:rPr>
          <w:i/>
          <w:sz w:val="24"/>
          <w:szCs w:val="24"/>
        </w:rPr>
        <w:t>Айвазян С. А., Бухштабер В. М., Енюков И. С., Мешалкин Л. Д.</w:t>
      </w:r>
      <w:r w:rsidRPr="00023A75">
        <w:rPr>
          <w:sz w:val="24"/>
          <w:szCs w:val="24"/>
        </w:rPr>
        <w:t xml:space="preserve"> Прикладная стат</w:t>
      </w:r>
      <w:r w:rsidRPr="00023A75">
        <w:rPr>
          <w:sz w:val="24"/>
          <w:szCs w:val="24"/>
        </w:rPr>
        <w:t>и</w:t>
      </w:r>
      <w:r w:rsidRPr="00023A75">
        <w:rPr>
          <w:sz w:val="24"/>
          <w:szCs w:val="24"/>
        </w:rPr>
        <w:t>стика. Классификация и снижение размерности. М. : Финансы и статистика, 1989.  607 с.</w:t>
      </w:r>
    </w:p>
    <w:p w14:paraId="6E1F38FF" w14:textId="77777777" w:rsidR="00023A75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 w:rsidRPr="00450C78">
        <w:rPr>
          <w:i/>
          <w:sz w:val="24"/>
          <w:szCs w:val="24"/>
        </w:rPr>
        <w:t>Ильенкова С. Д., Ильенкова Н. Д., Орехов С. А.</w:t>
      </w:r>
      <w:r w:rsidRPr="00023A75">
        <w:rPr>
          <w:sz w:val="24"/>
          <w:szCs w:val="24"/>
        </w:rPr>
        <w:t xml:space="preserve"> Экономико-статистический анализ : учеб. пособие для вузов. М. : ЮНИТИ-ДАНА, 2002. 213 с.</w:t>
      </w:r>
    </w:p>
    <w:p w14:paraId="3EDA743E" w14:textId="77777777" w:rsidR="00023A75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  <w:lang w:val="en-US"/>
        </w:rPr>
      </w:pPr>
      <w:r w:rsidRPr="00450C78">
        <w:rPr>
          <w:i/>
          <w:sz w:val="24"/>
          <w:szCs w:val="24"/>
        </w:rPr>
        <w:t>Попков В. П., Евстафьева Е. В.</w:t>
      </w:r>
      <w:r w:rsidRPr="00023A75">
        <w:rPr>
          <w:sz w:val="24"/>
          <w:szCs w:val="24"/>
        </w:rPr>
        <w:t xml:space="preserve"> Оценка бизнеса. Схемы и таблицы : учеб. по-собие. СПб</w:t>
      </w:r>
      <w:r w:rsidRPr="00023A75">
        <w:rPr>
          <w:sz w:val="24"/>
          <w:szCs w:val="24"/>
          <w:lang w:val="en-US"/>
        </w:rPr>
        <w:t xml:space="preserve">. : </w:t>
      </w:r>
      <w:r w:rsidRPr="00023A75">
        <w:rPr>
          <w:sz w:val="24"/>
          <w:szCs w:val="24"/>
        </w:rPr>
        <w:t>Питер</w:t>
      </w:r>
      <w:r w:rsidRPr="00023A75">
        <w:rPr>
          <w:sz w:val="24"/>
          <w:szCs w:val="24"/>
          <w:lang w:val="en-US"/>
        </w:rPr>
        <w:t xml:space="preserve">, 2007. 240 </w:t>
      </w:r>
      <w:r w:rsidRPr="00023A75">
        <w:rPr>
          <w:sz w:val="24"/>
          <w:szCs w:val="24"/>
        </w:rPr>
        <w:t>с</w:t>
      </w:r>
      <w:r w:rsidRPr="00023A75">
        <w:rPr>
          <w:sz w:val="24"/>
          <w:szCs w:val="24"/>
          <w:lang w:val="en-US"/>
        </w:rPr>
        <w:t>.</w:t>
      </w:r>
    </w:p>
    <w:p w14:paraId="5DAA393A" w14:textId="77777777" w:rsidR="00023A75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 w:rsidRPr="00450C78">
        <w:rPr>
          <w:i/>
          <w:sz w:val="24"/>
          <w:szCs w:val="24"/>
          <w:lang w:val="en-US"/>
        </w:rPr>
        <w:t>Cox D. R., Hinkley D. V.</w:t>
      </w:r>
      <w:r w:rsidRPr="00023A75">
        <w:rPr>
          <w:sz w:val="24"/>
          <w:szCs w:val="24"/>
          <w:lang w:val="en-US"/>
        </w:rPr>
        <w:t xml:space="preserve"> Theoretical Statistics. </w:t>
      </w:r>
      <w:r w:rsidRPr="00023A75">
        <w:rPr>
          <w:sz w:val="24"/>
          <w:szCs w:val="24"/>
        </w:rPr>
        <w:t>Chapman and Hall, 1974.</w:t>
      </w:r>
    </w:p>
    <w:p w14:paraId="66624394" w14:textId="77777777" w:rsidR="00023A75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 w:rsidRPr="00023A75">
        <w:rPr>
          <w:sz w:val="24"/>
          <w:szCs w:val="24"/>
        </w:rPr>
        <w:t>Обследование население по проблемам занятости [Электронный ресурс]. URL: http://www.gks.ru/wps/wcm/connect/rosstat/rosstatsite (дата обращения: 16.</w:t>
      </w:r>
      <w:r>
        <w:rPr>
          <w:sz w:val="24"/>
          <w:szCs w:val="24"/>
        </w:rPr>
        <w:t>1</w:t>
      </w:r>
      <w:r w:rsidRPr="00023A75">
        <w:rPr>
          <w:sz w:val="24"/>
          <w:szCs w:val="24"/>
        </w:rPr>
        <w:t>1.2012).</w:t>
      </w:r>
    </w:p>
    <w:p w14:paraId="62C778FA" w14:textId="77777777" w:rsidR="002506F2" w:rsidRPr="00023A75" w:rsidRDefault="00023A75" w:rsidP="00D9536F">
      <w:pPr>
        <w:numPr>
          <w:ilvl w:val="0"/>
          <w:numId w:val="4"/>
        </w:numPr>
        <w:tabs>
          <w:tab w:val="clear" w:pos="720"/>
          <w:tab w:val="left" w:pos="993"/>
        </w:tabs>
        <w:ind w:left="0" w:firstLine="567"/>
        <w:jc w:val="both"/>
        <w:rPr>
          <w:sz w:val="24"/>
          <w:szCs w:val="24"/>
        </w:rPr>
      </w:pPr>
      <w:r w:rsidRPr="00023A75">
        <w:rPr>
          <w:sz w:val="24"/>
          <w:szCs w:val="24"/>
        </w:rPr>
        <w:t>Национальные счета России в 2003–2010 годах : стат. сб. / Росстат. M., 2011. 333 c.</w:t>
      </w:r>
    </w:p>
    <w:sectPr w:rsidR="002506F2" w:rsidRPr="00023A75" w:rsidSect="0020403F">
      <w:type w:val="continuous"/>
      <w:pgSz w:w="11909" w:h="16834"/>
      <w:pgMar w:top="1134" w:right="1134" w:bottom="1134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F95"/>
    <w:multiLevelType w:val="hybridMultilevel"/>
    <w:tmpl w:val="D5F82680"/>
    <w:lvl w:ilvl="0" w:tplc="39F6F7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143FA"/>
    <w:multiLevelType w:val="singleLevel"/>
    <w:tmpl w:val="B7A6FFF4"/>
    <w:lvl w:ilvl="0">
      <w:start w:val="1"/>
      <w:numFmt w:val="decimal"/>
      <w:lvlText w:val="%1."/>
      <w:lvlJc w:val="left"/>
      <w:pPr>
        <w:ind w:left="1077" w:hanging="368"/>
      </w:pPr>
      <w:rPr>
        <w:rFonts w:ascii="Times New Roman" w:hAnsi="Times New Roman" w:hint="default"/>
      </w:rPr>
    </w:lvl>
  </w:abstractNum>
  <w:abstractNum w:abstractNumId="2" w15:restartNumberingAfterBreak="0">
    <w:nsid w:val="76D21C57"/>
    <w:multiLevelType w:val="hybridMultilevel"/>
    <w:tmpl w:val="DF2C3E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114381"/>
    <w:multiLevelType w:val="singleLevel"/>
    <w:tmpl w:val="65862870"/>
    <w:lvl w:ilvl="0">
      <w:start w:val="1"/>
      <w:numFmt w:val="decimal"/>
      <w:lvlText w:val="%1."/>
      <w:lvlJc w:val="left"/>
      <w:pPr>
        <w:tabs>
          <w:tab w:val="num" w:pos="945"/>
        </w:tabs>
        <w:ind w:left="945" w:hanging="390"/>
      </w:pPr>
      <w:rPr>
        <w:rFonts w:ascii="Times New Roman" w:hAnsi="Times New Roman" w:cs="Times New Roman" w:hint="default"/>
        <w:b w:val="0"/>
        <w:i/>
        <w:sz w:val="24"/>
      </w:rPr>
    </w:lvl>
  </w:abstractNum>
  <w:num w:numId="1" w16cid:durableId="933323236">
    <w:abstractNumId w:val="1"/>
  </w:num>
  <w:num w:numId="2" w16cid:durableId="790830514">
    <w:abstractNumId w:val="0"/>
  </w:num>
  <w:num w:numId="3" w16cid:durableId="1521159600">
    <w:abstractNumId w:val="3"/>
  </w:num>
  <w:num w:numId="4" w16cid:durableId="115464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3B"/>
    <w:rsid w:val="00023A75"/>
    <w:rsid w:val="00032AF6"/>
    <w:rsid w:val="00043589"/>
    <w:rsid w:val="00083A80"/>
    <w:rsid w:val="000957A4"/>
    <w:rsid w:val="000E4689"/>
    <w:rsid w:val="000F4344"/>
    <w:rsid w:val="0018474E"/>
    <w:rsid w:val="001A3335"/>
    <w:rsid w:val="001A75F2"/>
    <w:rsid w:val="001B2071"/>
    <w:rsid w:val="0020403F"/>
    <w:rsid w:val="00204B1E"/>
    <w:rsid w:val="002205E2"/>
    <w:rsid w:val="002506F2"/>
    <w:rsid w:val="0027366E"/>
    <w:rsid w:val="0027513E"/>
    <w:rsid w:val="002753F0"/>
    <w:rsid w:val="0029117F"/>
    <w:rsid w:val="002F7D3B"/>
    <w:rsid w:val="00367594"/>
    <w:rsid w:val="003A38B0"/>
    <w:rsid w:val="003A65F4"/>
    <w:rsid w:val="003D2A35"/>
    <w:rsid w:val="00427614"/>
    <w:rsid w:val="00450C78"/>
    <w:rsid w:val="00494826"/>
    <w:rsid w:val="005328EA"/>
    <w:rsid w:val="0057143A"/>
    <w:rsid w:val="00581019"/>
    <w:rsid w:val="005C54DF"/>
    <w:rsid w:val="005C6266"/>
    <w:rsid w:val="0065767C"/>
    <w:rsid w:val="00695DF7"/>
    <w:rsid w:val="006A3859"/>
    <w:rsid w:val="006E6060"/>
    <w:rsid w:val="006F62E0"/>
    <w:rsid w:val="00720A87"/>
    <w:rsid w:val="0077117C"/>
    <w:rsid w:val="0078406D"/>
    <w:rsid w:val="00797430"/>
    <w:rsid w:val="007C71C9"/>
    <w:rsid w:val="0088467D"/>
    <w:rsid w:val="008B03EF"/>
    <w:rsid w:val="008C603F"/>
    <w:rsid w:val="008D5AF1"/>
    <w:rsid w:val="0090043B"/>
    <w:rsid w:val="0091323F"/>
    <w:rsid w:val="0094021D"/>
    <w:rsid w:val="00961CBF"/>
    <w:rsid w:val="009F342F"/>
    <w:rsid w:val="00A468E0"/>
    <w:rsid w:val="00A57457"/>
    <w:rsid w:val="00AA658D"/>
    <w:rsid w:val="00AD4A23"/>
    <w:rsid w:val="00BC05EE"/>
    <w:rsid w:val="00BF121E"/>
    <w:rsid w:val="00C23F4A"/>
    <w:rsid w:val="00C524D4"/>
    <w:rsid w:val="00C54822"/>
    <w:rsid w:val="00CB1DC6"/>
    <w:rsid w:val="00CD4339"/>
    <w:rsid w:val="00D03288"/>
    <w:rsid w:val="00D03A4D"/>
    <w:rsid w:val="00D21DCF"/>
    <w:rsid w:val="00D322C9"/>
    <w:rsid w:val="00D636BD"/>
    <w:rsid w:val="00D9536F"/>
    <w:rsid w:val="00DA283A"/>
    <w:rsid w:val="00DE59F6"/>
    <w:rsid w:val="00DE6E27"/>
    <w:rsid w:val="00DF3A3B"/>
    <w:rsid w:val="00F4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,"/>
  <w:listSeparator w:val=";"/>
  <w14:docId w14:val="508A8A21"/>
  <w15:chartTrackingRefBased/>
  <w15:docId w15:val="{A209528B-D152-4EE6-BC4D-7FE4D9E6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569"/>
      <w:ind w:left="25"/>
      <w:outlineLvl w:val="0"/>
    </w:pPr>
    <w:rPr>
      <w:b/>
      <w:bCs/>
      <w:color w:val="000000"/>
      <w:spacing w:val="-1"/>
      <w:sz w:val="24"/>
      <w:szCs w:val="24"/>
    </w:rPr>
  </w:style>
  <w:style w:type="paragraph" w:styleId="2">
    <w:name w:val="heading 2"/>
    <w:basedOn w:val="a"/>
    <w:next w:val="a"/>
    <w:qFormat/>
    <w:pPr>
      <w:keepNext/>
      <w:shd w:val="clear" w:color="auto" w:fill="FFFFFF"/>
      <w:spacing w:line="274" w:lineRule="exact"/>
      <w:ind w:left="187"/>
      <w:jc w:val="center"/>
      <w:outlineLvl w:val="1"/>
    </w:pPr>
    <w:rPr>
      <w:b/>
      <w:bCs/>
      <w:color w:val="000000"/>
      <w:spacing w:val="1"/>
      <w:sz w:val="28"/>
      <w:szCs w:val="24"/>
    </w:rPr>
  </w:style>
  <w:style w:type="paragraph" w:styleId="3">
    <w:name w:val="heading 3"/>
    <w:basedOn w:val="a"/>
    <w:next w:val="a"/>
    <w:qFormat/>
    <w:pPr>
      <w:keepNext/>
      <w:shd w:val="clear" w:color="auto" w:fill="FFFFFF"/>
      <w:ind w:left="104"/>
      <w:outlineLvl w:val="2"/>
    </w:pPr>
    <w:rPr>
      <w:color w:val="000000"/>
      <w:spacing w:val="-3"/>
      <w:sz w:val="28"/>
      <w:szCs w:val="24"/>
    </w:rPr>
  </w:style>
  <w:style w:type="paragraph" w:styleId="4">
    <w:name w:val="heading 4"/>
    <w:basedOn w:val="a"/>
    <w:next w:val="a"/>
    <w:qFormat/>
    <w:pPr>
      <w:keepNext/>
      <w:shd w:val="clear" w:color="auto" w:fill="FFFFFF"/>
      <w:spacing w:line="274" w:lineRule="exact"/>
      <w:jc w:val="center"/>
      <w:outlineLvl w:val="3"/>
    </w:pPr>
    <w:rPr>
      <w:b/>
      <w:bCs/>
      <w:color w:val="000000"/>
      <w:sz w:val="28"/>
      <w:szCs w:val="24"/>
    </w:rPr>
  </w:style>
  <w:style w:type="paragraph" w:styleId="5">
    <w:name w:val="heading 5"/>
    <w:basedOn w:val="a"/>
    <w:next w:val="a"/>
    <w:qFormat/>
    <w:pPr>
      <w:keepNext/>
      <w:shd w:val="clear" w:color="auto" w:fill="FFFFFF"/>
      <w:tabs>
        <w:tab w:val="left" w:pos="248"/>
      </w:tabs>
      <w:outlineLvl w:val="4"/>
    </w:pPr>
    <w:rPr>
      <w:color w:val="000000"/>
      <w:spacing w:val="-1"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hd w:val="clear" w:color="auto" w:fill="FFFFFF"/>
      <w:spacing w:line="274" w:lineRule="exact"/>
      <w:ind w:right="83" w:firstLine="709"/>
    </w:pPr>
    <w:rPr>
      <w:color w:val="000000"/>
      <w:spacing w:val="1"/>
      <w:sz w:val="28"/>
      <w:szCs w:val="24"/>
    </w:rPr>
  </w:style>
  <w:style w:type="paragraph" w:styleId="20">
    <w:name w:val="Body Text Indent 2"/>
    <w:basedOn w:val="a"/>
    <w:pPr>
      <w:shd w:val="clear" w:color="auto" w:fill="FFFFFF"/>
      <w:ind w:left="23" w:firstLine="686"/>
      <w:jc w:val="both"/>
    </w:pPr>
    <w:rPr>
      <w:color w:val="000000"/>
      <w:spacing w:val="1"/>
      <w:sz w:val="28"/>
      <w:szCs w:val="24"/>
    </w:rPr>
  </w:style>
  <w:style w:type="paragraph" w:styleId="30">
    <w:name w:val="Body Text Indent 3"/>
    <w:basedOn w:val="a"/>
    <w:link w:val="31"/>
    <w:rsid w:val="00AA658D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rsid w:val="00AA658D"/>
    <w:rPr>
      <w:sz w:val="16"/>
      <w:szCs w:val="16"/>
    </w:rPr>
  </w:style>
  <w:style w:type="paragraph" w:styleId="a4">
    <w:name w:val="Body Text"/>
    <w:basedOn w:val="a"/>
    <w:link w:val="a5"/>
    <w:rsid w:val="00AA658D"/>
    <w:pPr>
      <w:spacing w:after="120"/>
    </w:pPr>
  </w:style>
  <w:style w:type="character" w:customStyle="1" w:styleId="a5">
    <w:name w:val="Основной текст Знак"/>
    <w:basedOn w:val="a0"/>
    <w:link w:val="a4"/>
    <w:rsid w:val="00AA658D"/>
  </w:style>
  <w:style w:type="paragraph" w:customStyle="1" w:styleId="10">
    <w:name w:val="Абзац списка1"/>
    <w:basedOn w:val="a"/>
    <w:rsid w:val="002506F2"/>
    <w:pPr>
      <w:widowControl/>
      <w:autoSpaceDE/>
      <w:autoSpaceDN/>
      <w:adjustRightInd/>
      <w:spacing w:after="200" w:line="276" w:lineRule="auto"/>
      <w:ind w:left="720"/>
    </w:pPr>
    <w:rPr>
      <w:sz w:val="28"/>
      <w:szCs w:val="28"/>
      <w:lang w:eastAsia="en-US"/>
    </w:rPr>
  </w:style>
  <w:style w:type="character" w:styleId="a6">
    <w:name w:val="Hyperlink"/>
    <w:rsid w:val="006E6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681</vt:lpstr>
    </vt:vector>
  </TitlesOfParts>
  <Company>Домашний компьютер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681</dc:title>
  <dc:subject/>
  <dc:creator>Юрий Федулов</dc:creator>
  <cp:keywords/>
  <cp:lastModifiedBy>meldm</cp:lastModifiedBy>
  <cp:revision>2</cp:revision>
  <cp:lastPrinted>2006-12-13T10:29:00Z</cp:lastPrinted>
  <dcterms:created xsi:type="dcterms:W3CDTF">2024-01-18T16:51:00Z</dcterms:created>
  <dcterms:modified xsi:type="dcterms:W3CDTF">2024-01-18T16:51:00Z</dcterms:modified>
</cp:coreProperties>
</file>