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DF50E">
      <w:pPr>
        <w:pStyle w:val="2"/>
      </w:pPr>
      <w:r>
        <w:t>Case Study: Customer Behavior Analysis</w:t>
      </w:r>
    </w:p>
    <w:p w14:paraId="4B0DE28F">
      <w:pPr>
        <w:pStyle w:val="3"/>
      </w:pPr>
      <w:r>
        <w:t>Context:</w:t>
      </w:r>
    </w:p>
    <w:p w14:paraId="0167E7C5">
      <w:r>
        <w:t>A financial institution has observed variations in customer engagement with its credit card services. The goal is to analyze customer demographics, financial behavior, and relationship metrics to identify patterns that may indicate customers likely to discontinue their credit service.</w:t>
      </w:r>
      <w:r>
        <w:br w:type="textWrapping"/>
      </w:r>
      <w:r>
        <w:br w:type="textWrapping"/>
      </w:r>
      <w:r>
        <w:t>Each record in the dataset represents a unique customer, including demographic attributes, relationship duration, product usage, and spending behavior. The target variable Status_Flag indicates whether the customer still uses the credit service (Active Account) or has closed it (Closed Account).</w:t>
      </w:r>
    </w:p>
    <w:p w14:paraId="483EB561">
      <w:pPr>
        <w:pStyle w:val="3"/>
      </w:pPr>
      <w:r>
        <w:t>Objective:</w:t>
      </w:r>
    </w:p>
    <w:p w14:paraId="5A8E1334">
      <w:r>
        <w:t>Analysis of Business Data. Explore the dataset and extract insights from the data. The idea is to get comfortable performing end-to-end data analysis in KNIME.</w:t>
      </w:r>
    </w:p>
    <w:p w14:paraId="11A011EB">
      <w:pPr>
        <w:pStyle w:val="3"/>
      </w:pPr>
      <w:r>
        <w:t>Tasks and Corresponding KNIME Nodes</w:t>
      </w:r>
    </w:p>
    <w:p w14:paraId="282687A0">
      <w:pPr>
        <w:pStyle w:val="29"/>
      </w:pPr>
      <w:r>
        <w:t>1. Import the dataset and ensure all columns have the correct data types. Perform transformations if necessary.</w:t>
      </w:r>
    </w:p>
    <w:p w14:paraId="1DBDA110">
      <w:pPr>
        <w:pStyle w:val="23"/>
        <w:rPr>
          <w:color w:val="FF0000"/>
        </w:rPr>
      </w:pPr>
      <w:r>
        <w:rPr>
          <w:color w:val="FF0000"/>
        </w:rPr>
        <w:t>KNIME Node(s): Use 'File Reader' or 'Excel Reader' to import data. Check column types using 'Data Explorer' or 'Statistics' node. Use 'String to Number' and 'Column Rename' for transformations.</w:t>
      </w:r>
    </w:p>
    <w:p w14:paraId="7A39D483">
      <w:pPr>
        <w:pStyle w:val="29"/>
      </w:pPr>
      <w:r>
        <w:t>2. Visualize the distribution of Education Level, Customer Age, Income Category, and Credit Limit. Visualize Customer Age across Income Categories. Note inferences about the distribution types and comment on variations.</w:t>
      </w:r>
    </w:p>
    <w:p w14:paraId="31D556C6">
      <w:pPr>
        <w:pStyle w:val="23"/>
        <w:rPr>
          <w:color w:val="FF0000"/>
        </w:rPr>
      </w:pPr>
      <w:r>
        <w:rPr>
          <w:color w:val="FF0000"/>
        </w:rPr>
        <w:t>KNIME Node(s): Use 'Bar Chart', 'Histogram', 'Box Plot', and 'GroupBy' nodes to create visualizations.</w:t>
      </w:r>
    </w:p>
    <w:p w14:paraId="38AC51BC">
      <w:pPr>
        <w:pStyle w:val="29"/>
      </w:pPr>
      <w:r>
        <w:t>3. Perform appropriate encoding techniques for categorical variables. Filter unnecessary columns from the dataset.</w:t>
      </w:r>
    </w:p>
    <w:p w14:paraId="2DB063D2">
      <w:pPr>
        <w:pStyle w:val="23"/>
      </w:pPr>
      <w:r>
        <w:rPr>
          <w:color w:val="FF0000"/>
        </w:rPr>
        <w:t>KNIME Node(s): Use 'One to Many' or 'Category to Number' for encoding and 'Column Filter' to remove unwanted columns</w:t>
      </w:r>
      <w:r>
        <w:t>.</w:t>
      </w:r>
    </w:p>
    <w:p w14:paraId="00016689">
      <w:pPr>
        <w:pStyle w:val="29"/>
      </w:pPr>
      <w:r>
        <w:t>4. Visualize and interpret the correlation matrix of the remaining variables. Comment on patterns or strong relationships.</w:t>
      </w:r>
    </w:p>
    <w:p w14:paraId="5996A455">
      <w:pPr>
        <w:pStyle w:val="23"/>
        <w:rPr>
          <w:color w:val="FF0000"/>
        </w:rPr>
      </w:pPr>
      <w:r>
        <w:rPr>
          <w:color w:val="FF0000"/>
        </w:rPr>
        <w:t>KNIME Node(s): Use 'Linear Correlation' or 'Correlation Filter' followed by 'Heatmap (JavaScript)' to visualize correlations.</w:t>
      </w:r>
    </w:p>
    <w:p w14:paraId="49A26277">
      <w:pPr>
        <w:pStyle w:val="29"/>
      </w:pPr>
      <w:r>
        <w:t>5. Split the dataset into train and test subsets.</w:t>
      </w:r>
    </w:p>
    <w:p w14:paraId="09A06FAB">
      <w:pPr>
        <w:pStyle w:val="23"/>
        <w:rPr>
          <w:color w:val="FF0000"/>
        </w:rPr>
      </w:pPr>
      <w:r>
        <w:rPr>
          <w:color w:val="FF0000"/>
        </w:rPr>
        <w:t>KNIME Node(s): Use 'Partitioning' node to create training and testing datasets (e.g., 80% train, 20% test).</w:t>
      </w:r>
    </w:p>
    <w:p w14:paraId="6880A1B3">
      <w:pPr>
        <w:pStyle w:val="29"/>
      </w:pPr>
      <w:r>
        <w:t>6. Perform all necessary preprocessing (scaling, normalization, missing value handling) before model building.</w:t>
      </w:r>
    </w:p>
    <w:p w14:paraId="4F2B08DA">
      <w:pPr>
        <w:pStyle w:val="23"/>
        <w:rPr>
          <w:color w:val="FF0000"/>
        </w:rPr>
      </w:pPr>
      <w:r>
        <w:rPr>
          <w:color w:val="FF0000"/>
        </w:rPr>
        <w:t>KNIME Node(s): Use 'Missing Value', 'Normalizer', and 'Standard Scaler' nodes for data preprocessing.</w:t>
      </w:r>
    </w:p>
    <w:p w14:paraId="0A1FDC39">
      <w:pPr>
        <w:pStyle w:val="29"/>
      </w:pPr>
      <w:r>
        <w:t>7. Build a K-Nearest Neighbours (KNN) model. Evaluate Accuracy, Precision, Recall, F1-Score, and ROC-AUC for both train and test data.</w:t>
      </w:r>
    </w:p>
    <w:p w14:paraId="5F72FA1C">
      <w:pPr>
        <w:pStyle w:val="23"/>
        <w:rPr>
          <w:color w:val="FF0000"/>
        </w:rPr>
      </w:pPr>
      <w:r>
        <w:rPr>
          <w:color w:val="FF0000"/>
        </w:rPr>
        <w:t>KNIME Node(s): Use 'K Nearest Neighbor Learner' and 'K Nearest Neighbor Predictor'. Evaluate with 'Scorer' and 'ROC Curve (JavaScript)' nodes.</w:t>
      </w:r>
    </w:p>
    <w:p w14:paraId="04F8CF86">
      <w:pPr>
        <w:pStyle w:val="29"/>
      </w:pPr>
      <w:r>
        <w:t>8. Build a Decision Tree model. Evaluate the same performance metrics as above.</w:t>
      </w:r>
    </w:p>
    <w:p w14:paraId="72675B56">
      <w:pPr>
        <w:pStyle w:val="23"/>
        <w:rPr>
          <w:color w:val="FF0000"/>
        </w:rPr>
      </w:pPr>
      <w:r>
        <w:rPr>
          <w:color w:val="FF0000"/>
        </w:rPr>
        <w:t>KNIME Node(s): Use 'Decision Tree Learner' and 'Decision Tree Predictor'. Evaluate results using 'Scorer' and 'ROC Curve (JavaScript)'.</w:t>
      </w:r>
    </w:p>
    <w:p w14:paraId="35B69297">
      <w:pPr>
        <w:pStyle w:val="29"/>
      </w:pPr>
      <w:r>
        <w:t>9. Summarize key insights and business recommendations derived from the analysis.</w:t>
      </w:r>
    </w:p>
    <w:p w14:paraId="0E91F7BC">
      <w:pPr>
        <w:pStyle w:val="23"/>
        <w:rPr>
          <w:color w:val="FF0000"/>
        </w:rPr>
      </w:pPr>
      <w:r>
        <w:rPr>
          <w:color w:val="FF0000"/>
        </w:rPr>
        <w:t>KNIME Node(s): Use 'Table Creator' or 'Data to Report' to summarize insights. Add visuals using 'Report Designer' for presentation.</w:t>
      </w:r>
    </w:p>
    <w:p w14:paraId="5D9C1807">
      <w:pPr>
        <w:pStyle w:val="3"/>
        <w:rPr>
          <w:b w:val="0"/>
          <w:bCs w:val="0"/>
          <w:color w:val="00B0F0"/>
        </w:rPr>
      </w:pPr>
      <w:r>
        <w:rPr>
          <w:b w:val="0"/>
          <w:bCs w:val="0"/>
          <w:color w:val="00B0F0"/>
        </w:rPr>
        <w:t>Suggested KNIME Workflow:</w:t>
      </w:r>
    </w:p>
    <w:p w14:paraId="5FF82033">
      <w:pPr>
        <w:pStyle w:val="29"/>
        <w:rPr>
          <w:b w:val="0"/>
          <w:bCs w:val="0"/>
          <w:color w:val="00B0F0"/>
        </w:rPr>
      </w:pPr>
      <w:r>
        <w:rPr>
          <w:b w:val="0"/>
          <w:bCs w:val="0"/>
          <w:color w:val="00B0F0"/>
        </w:rPr>
        <w:t>1. File Reader → Data Explorer → String to Number → Column Rename</w:t>
      </w:r>
    </w:p>
    <w:p w14:paraId="33A86713">
      <w:pPr>
        <w:pStyle w:val="29"/>
        <w:rPr>
          <w:b w:val="0"/>
          <w:bCs w:val="0"/>
          <w:color w:val="00B0F0"/>
        </w:rPr>
      </w:pPr>
      <w:r>
        <w:rPr>
          <w:b w:val="0"/>
          <w:bCs w:val="0"/>
          <w:color w:val="00B0F0"/>
        </w:rPr>
        <w:t>2. Histogram / Bar Chart / Box Plot → Visual Analysis</w:t>
      </w:r>
    </w:p>
    <w:p w14:paraId="56260C93">
      <w:pPr>
        <w:pStyle w:val="29"/>
        <w:rPr>
          <w:b w:val="0"/>
          <w:bCs w:val="0"/>
          <w:color w:val="00B0F0"/>
        </w:rPr>
      </w:pPr>
      <w:r>
        <w:rPr>
          <w:b w:val="0"/>
          <w:bCs w:val="0"/>
          <w:color w:val="00B0F0"/>
        </w:rPr>
        <w:t>3. Column Filter → One to Many → Category to Number</w:t>
      </w:r>
    </w:p>
    <w:p w14:paraId="57B9AC9A">
      <w:pPr>
        <w:pStyle w:val="29"/>
        <w:rPr>
          <w:b w:val="0"/>
          <w:bCs w:val="0"/>
          <w:color w:val="00B0F0"/>
        </w:rPr>
      </w:pPr>
      <w:r>
        <w:rPr>
          <w:b w:val="0"/>
          <w:bCs w:val="0"/>
          <w:color w:val="00B0F0"/>
        </w:rPr>
        <w:t>4. Linear Correlation → Heatmap (JavaScript)</w:t>
      </w:r>
      <w:bookmarkStart w:id="0" w:name="_GoBack"/>
      <w:bookmarkEnd w:id="0"/>
    </w:p>
    <w:p w14:paraId="2FB9B929">
      <w:pPr>
        <w:pStyle w:val="29"/>
        <w:rPr>
          <w:b w:val="0"/>
          <w:bCs w:val="0"/>
          <w:color w:val="00B0F0"/>
        </w:rPr>
      </w:pPr>
      <w:r>
        <w:rPr>
          <w:b w:val="0"/>
          <w:bCs w:val="0"/>
          <w:color w:val="00B0F0"/>
        </w:rPr>
        <w:t>5. Partitioning → Create train-test split</w:t>
      </w:r>
    </w:p>
    <w:p w14:paraId="10674F9D">
      <w:pPr>
        <w:pStyle w:val="29"/>
        <w:rPr>
          <w:b w:val="0"/>
          <w:bCs w:val="0"/>
          <w:color w:val="00B0F0"/>
        </w:rPr>
      </w:pPr>
      <w:r>
        <w:rPr>
          <w:b w:val="0"/>
          <w:bCs w:val="0"/>
          <w:color w:val="00B0F0"/>
        </w:rPr>
        <w:t>6. Missing Value → Normalizer → Standard Scaler</w:t>
      </w:r>
    </w:p>
    <w:p w14:paraId="5EE2B3D6">
      <w:pPr>
        <w:pStyle w:val="29"/>
        <w:rPr>
          <w:b w:val="0"/>
          <w:bCs w:val="0"/>
          <w:color w:val="00B0F0"/>
        </w:rPr>
      </w:pPr>
      <w:r>
        <w:rPr>
          <w:b w:val="0"/>
          <w:bCs w:val="0"/>
          <w:color w:val="00B0F0"/>
        </w:rPr>
        <w:t>7. K Nearest Neighbor Learner → K Nearest Neighbor Predictor → Scorer → ROC Curve (JavaScript)</w:t>
      </w:r>
    </w:p>
    <w:p w14:paraId="748BA48B">
      <w:pPr>
        <w:pStyle w:val="29"/>
        <w:rPr>
          <w:b w:val="0"/>
          <w:bCs w:val="0"/>
          <w:color w:val="00B0F0"/>
        </w:rPr>
      </w:pPr>
      <w:r>
        <w:rPr>
          <w:b w:val="0"/>
          <w:bCs w:val="0"/>
          <w:color w:val="00B0F0"/>
        </w:rPr>
        <w:t>8. Decision Tree Learner → Decision Tree Predictor → Scorer → ROC Curve (JavaScript)</w:t>
      </w:r>
    </w:p>
    <w:p w14:paraId="60EE98FD">
      <w:pPr>
        <w:pStyle w:val="29"/>
        <w:rPr>
          <w:b w:val="0"/>
          <w:bCs w:val="0"/>
          <w:color w:val="00B0F0"/>
        </w:rPr>
      </w:pPr>
      <w:r>
        <w:rPr>
          <w:b w:val="0"/>
          <w:bCs w:val="0"/>
          <w:color w:val="00B0F0"/>
        </w:rPr>
        <w:t>9. Table Creator → Data to Report → Report Designer (for documentation)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893B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Milan Joshi</cp:lastModifiedBy>
  <dcterms:modified xsi:type="dcterms:W3CDTF">2025-11-12T14:29:13Z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F8F9D0C0A26C455EBAE97E5FBBE440B6_12</vt:lpwstr>
  </property>
</Properties>
</file>