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Clustering Case Study – Simple Explanation</w:t>
      </w:r>
    </w:p>
    <w:p>
      <w:pPr>
        <w:pStyle w:val="Heading2"/>
      </w:pPr>
      <w:r>
        <w:t>1. What This Case Study Is About</w:t>
      </w:r>
    </w:p>
    <w:p>
      <w:r>
        <w:t>This project is about grouping similar companies together based on their financial numbers. Just like grouping students with similar marks or behavior, here we group companies using data like price, profit, volatility, and ratios.</w:t>
      </w:r>
    </w:p>
    <w:p>
      <w:pPr>
        <w:pStyle w:val="Heading2"/>
      </w:pPr>
      <w:r>
        <w:t>2. What Each Variable Means (Explained Simply)</w:t>
      </w:r>
    </w:p>
    <w:p>
      <w:r>
        <w:t>• Current Price: The price of the stock right now.</w:t>
      </w:r>
    </w:p>
    <w:p>
      <w:r>
        <w:t>• Price Change: How much the price moved recently.</w:t>
      </w:r>
    </w:p>
    <w:p>
      <w:r>
        <w:t>• Volatility: How much the price jumps up and down. High volatility means the stock is risky.</w:t>
      </w:r>
    </w:p>
    <w:p>
      <w:r>
        <w:t>• ROE: How well the company uses investors' money to make profit.</w:t>
      </w:r>
    </w:p>
    <w:p>
      <w:r>
        <w:t>• Cash Ratio: Shows if the company has enough cash to pay immediate bills.</w:t>
      </w:r>
    </w:p>
    <w:p>
      <w:r>
        <w:t>• Net Cash Flow: Cash coming in minus cash going out.</w:t>
      </w:r>
    </w:p>
    <w:p>
      <w:r>
        <w:t>• Net Income: Total profit after expenses, taxes, and interest.</w:t>
      </w:r>
    </w:p>
    <w:p>
      <w:r>
        <w:t>• Earnings Per Share (EPS): Profit earned per share of the company.</w:t>
      </w:r>
    </w:p>
    <w:p>
      <w:r>
        <w:t>• Estimated Shares Outstanding: The total number of shares the company has issued.</w:t>
      </w:r>
    </w:p>
    <w:p>
      <w:r>
        <w:t>• P/E Ratio: Shows whether the stock is cheap or expensive compared to earnings.</w:t>
      </w:r>
    </w:p>
    <w:p>
      <w:r>
        <w:t>• P/B Ratio: Shows whether the stock is cheap or expensive compared to book value.</w:t>
      </w:r>
    </w:p>
    <w:p>
      <w:pPr>
        <w:pStyle w:val="Heading2"/>
      </w:pPr>
      <w:r>
        <w:t>3. What We Have To Do</w:t>
      </w:r>
    </w:p>
    <w:p>
      <w:r>
        <w:t>We must group similar companies using clustering so investors can:</w:t>
      </w:r>
    </w:p>
    <w:p>
      <w:r>
        <w:t>• Find stable companies</w:t>
      </w:r>
    </w:p>
    <w:p>
      <w:r>
        <w:t>• Find high-growth companies</w:t>
      </w:r>
    </w:p>
    <w:p>
      <w:r>
        <w:t>• Identify risky companies</w:t>
      </w:r>
    </w:p>
    <w:p>
      <w:r>
        <w:t>• Build a diversified portfolio</w:t>
      </w:r>
    </w:p>
    <w:p>
      <w:pPr>
        <w:pStyle w:val="Heading2"/>
      </w:pPr>
      <w:r>
        <w:t>4. How To Solve It (Step-by-Step)</w:t>
      </w:r>
    </w:p>
    <w:p>
      <w:r>
        <w:t>• Load the dataset.</w:t>
      </w:r>
    </w:p>
    <w:p>
      <w:r>
        <w:t>• Select only numeric features because clustering works on numbers.</w:t>
      </w:r>
    </w:p>
    <w:p>
      <w:r>
        <w:t>• Scale the data so all features are on the same scale.</w:t>
      </w:r>
    </w:p>
    <w:p>
      <w:r>
        <w:t>• Try multiple values of K (number of clusters).</w:t>
      </w:r>
    </w:p>
    <w:p>
      <w:r>
        <w:t>• Use Elbow Method &amp; Silhouette Score to find best K.</w:t>
      </w:r>
    </w:p>
    <w:p>
      <w:r>
        <w:t>• Apply KMeans clustering using the chosen K.</w:t>
      </w:r>
    </w:p>
    <w:p>
      <w:r>
        <w:t>• Attach cluster labels to the original data.</w:t>
      </w:r>
    </w:p>
    <w:p>
      <w:r>
        <w:t>• Compute average values for each cluster.</w:t>
      </w:r>
    </w:p>
    <w:p>
      <w:r>
        <w:t>• Interpret what type of companies each cluster represents.</w:t>
      </w:r>
    </w:p>
    <w:p>
      <w:pPr>
        <w:pStyle w:val="Heading2"/>
      </w:pPr>
      <w:r>
        <w:t>5. Why Clustering Is Useful</w:t>
      </w:r>
    </w:p>
    <w:p>
      <w:r>
        <w:t>Clustering makes it easier to study large financial datasets. Instead of analyzing hundreds of companies one by one, clustering groups companies with similar patterns. Investors can make decisions faster by choosing groups that fit their risk level and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