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C52C" w14:textId="3E8BB598" w:rsidR="00284407" w:rsidRDefault="00284407">
      <w:r>
        <w:t xml:space="preserve">Using </w:t>
      </w:r>
      <w:proofErr w:type="spellStart"/>
      <w:r>
        <w:t>Pthreads</w:t>
      </w:r>
      <w:proofErr w:type="spellEnd"/>
      <w:r>
        <w:t>:</w:t>
      </w:r>
    </w:p>
    <w:p w14:paraId="0B5E34F4" w14:textId="5A5D28FA" w:rsidR="00284407" w:rsidRDefault="00284407">
      <w:r>
        <w:t xml:space="preserve">To implement </w:t>
      </w:r>
      <w:proofErr w:type="spellStart"/>
      <w:r>
        <w:t>Pthreads</w:t>
      </w:r>
      <w:proofErr w:type="spellEnd"/>
      <w:r>
        <w:t xml:space="preserve">, I created a new function </w:t>
      </w:r>
      <w:proofErr w:type="spellStart"/>
      <w:r>
        <w:t>solveNQueensThread</w:t>
      </w:r>
      <w:proofErr w:type="spellEnd"/>
      <w:r>
        <w:t xml:space="preserve"> which is used to initialize and do the opening move for the columns assigned to each thread. By doing this, I don’t have to worry about shared memory because each thread has its own heap memory and dynamically allocates the memory for </w:t>
      </w:r>
      <w:proofErr w:type="gramStart"/>
      <w:r>
        <w:t>it’s</w:t>
      </w:r>
      <w:proofErr w:type="gramEnd"/>
      <w:r>
        <w:t xml:space="preserve"> own boards. To handle the work division, I integer divide the size of the board by the number of threads and do a modular division of the same. The integer division result is the base number of columns (placing the first queen in each of the </w:t>
      </w:r>
      <w:proofErr w:type="gramStart"/>
      <w:r>
        <w:t>columns)  and</w:t>
      </w:r>
      <w:proofErr w:type="gramEnd"/>
      <w:r>
        <w:t xml:space="preserve"> the modular division is the extra columns that have to be allocated. </w:t>
      </w:r>
    </w:p>
    <w:p w14:paraId="2E725CE2" w14:textId="77777777" w:rsidR="00DE3BD4" w:rsidRDefault="00DE3BD4"/>
    <w:p w14:paraId="70385231" w14:textId="563AE496" w:rsidR="00DE3BD4" w:rsidRDefault="00DE3BD4">
      <w:r>
        <w:t>Using OpenMP:</w:t>
      </w:r>
    </w:p>
    <w:p w14:paraId="009086B4" w14:textId="6914C847" w:rsidR="00DE3BD4" w:rsidRDefault="00DE3BD4">
      <w:r>
        <w:t>Did a similar approach using the pragma for loop and did the same initialization of the first row of the board so each thread gets a unique first board.</w:t>
      </w:r>
    </w:p>
    <w:p w14:paraId="1FDA8CD9" w14:textId="77777777" w:rsidR="003F3B5B" w:rsidRDefault="003F3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F3B5B" w14:paraId="77FF093F" w14:textId="77777777" w:rsidTr="00AF3DA9">
        <w:tc>
          <w:tcPr>
            <w:tcW w:w="9350" w:type="dxa"/>
            <w:gridSpan w:val="7"/>
          </w:tcPr>
          <w:p w14:paraId="6B460371" w14:textId="017B8130" w:rsidR="003F3B5B" w:rsidRDefault="003F3B5B">
            <w:r w:rsidRPr="003F3B5B">
              <w:t xml:space="preserve">N Queens </w:t>
            </w:r>
            <w:proofErr w:type="gramStart"/>
            <w:r w:rsidRPr="003F3B5B">
              <w:t>( for</w:t>
            </w:r>
            <w:proofErr w:type="gramEnd"/>
            <w:r w:rsidRPr="003F3B5B">
              <w:t xml:space="preserve"> N = 15 )</w:t>
            </w:r>
          </w:p>
        </w:tc>
      </w:tr>
      <w:tr w:rsidR="003F3B5B" w14:paraId="40378F08" w14:textId="77777777" w:rsidTr="003F3B5B">
        <w:tc>
          <w:tcPr>
            <w:tcW w:w="1335" w:type="dxa"/>
          </w:tcPr>
          <w:p w14:paraId="0E12B831" w14:textId="77777777" w:rsidR="003F3B5B" w:rsidRDefault="003F3B5B"/>
        </w:tc>
        <w:tc>
          <w:tcPr>
            <w:tcW w:w="1335" w:type="dxa"/>
          </w:tcPr>
          <w:p w14:paraId="7F30DE7A" w14:textId="40724E5B" w:rsidR="003F3B5B" w:rsidRDefault="003F3B5B" w:rsidP="003F3B5B">
            <w:r w:rsidRPr="003F3B5B">
              <w:t xml:space="preserve">Sequential </w:t>
            </w:r>
          </w:p>
        </w:tc>
        <w:tc>
          <w:tcPr>
            <w:tcW w:w="1336" w:type="dxa"/>
          </w:tcPr>
          <w:p w14:paraId="10D3F4BF" w14:textId="5EFC2B9C" w:rsidR="003F3B5B" w:rsidRDefault="003F3B5B">
            <w:r w:rsidRPr="003F3B5B">
              <w:t>1 thread</w:t>
            </w:r>
          </w:p>
        </w:tc>
        <w:tc>
          <w:tcPr>
            <w:tcW w:w="1336" w:type="dxa"/>
          </w:tcPr>
          <w:p w14:paraId="2E60F1C5" w14:textId="71CB72CE" w:rsidR="003F3B5B" w:rsidRDefault="003F3B5B">
            <w:r w:rsidRPr="003F3B5B">
              <w:t>2 threads</w:t>
            </w:r>
          </w:p>
        </w:tc>
        <w:tc>
          <w:tcPr>
            <w:tcW w:w="1336" w:type="dxa"/>
          </w:tcPr>
          <w:p w14:paraId="5827D6C0" w14:textId="364702DD" w:rsidR="003F3B5B" w:rsidRDefault="003F3B5B">
            <w:r w:rsidRPr="003F3B5B">
              <w:t>3 threads</w:t>
            </w:r>
          </w:p>
        </w:tc>
        <w:tc>
          <w:tcPr>
            <w:tcW w:w="1336" w:type="dxa"/>
          </w:tcPr>
          <w:p w14:paraId="0B6668D5" w14:textId="0EA5F499" w:rsidR="003F3B5B" w:rsidRDefault="003F3B5B">
            <w:r w:rsidRPr="003F3B5B">
              <w:t xml:space="preserve">4 threads </w:t>
            </w:r>
          </w:p>
        </w:tc>
        <w:tc>
          <w:tcPr>
            <w:tcW w:w="1336" w:type="dxa"/>
          </w:tcPr>
          <w:p w14:paraId="72D06820" w14:textId="6C68AE12" w:rsidR="003F3B5B" w:rsidRDefault="003F3B5B">
            <w:r w:rsidRPr="003F3B5B">
              <w:t>OpenMP</w:t>
            </w:r>
            <w:r>
              <w:t xml:space="preserve"> (4)</w:t>
            </w:r>
          </w:p>
        </w:tc>
      </w:tr>
      <w:tr w:rsidR="003F3B5B" w14:paraId="7A43D69C" w14:textId="77777777" w:rsidTr="003F3B5B">
        <w:tc>
          <w:tcPr>
            <w:tcW w:w="1335" w:type="dxa"/>
          </w:tcPr>
          <w:p w14:paraId="2E77060A" w14:textId="258FB227" w:rsidR="003F3B5B" w:rsidRDefault="003F3B5B">
            <w:r w:rsidRPr="003F3B5B">
              <w:t>Time</w:t>
            </w:r>
          </w:p>
        </w:tc>
        <w:tc>
          <w:tcPr>
            <w:tcW w:w="1335" w:type="dxa"/>
          </w:tcPr>
          <w:p w14:paraId="272F8932" w14:textId="7C03DE40" w:rsidR="003F3B5B" w:rsidRDefault="00DE3BD4">
            <w:r>
              <w:t>44.20</w:t>
            </w:r>
          </w:p>
        </w:tc>
        <w:tc>
          <w:tcPr>
            <w:tcW w:w="1336" w:type="dxa"/>
          </w:tcPr>
          <w:p w14:paraId="65AF1BA7" w14:textId="2C65B8CF" w:rsidR="003F3B5B" w:rsidRDefault="00DE3BD4">
            <w:r>
              <w:t>44.91</w:t>
            </w:r>
          </w:p>
        </w:tc>
        <w:tc>
          <w:tcPr>
            <w:tcW w:w="1336" w:type="dxa"/>
          </w:tcPr>
          <w:p w14:paraId="09C4C35E" w14:textId="7C364D9C" w:rsidR="003F3B5B" w:rsidRDefault="00DE3BD4">
            <w:r>
              <w:t>24.22</w:t>
            </w:r>
          </w:p>
        </w:tc>
        <w:tc>
          <w:tcPr>
            <w:tcW w:w="1336" w:type="dxa"/>
          </w:tcPr>
          <w:p w14:paraId="5C879DA0" w14:textId="4CC61F02" w:rsidR="003F3B5B" w:rsidRDefault="00DE3BD4">
            <w:r>
              <w:t>16.75</w:t>
            </w:r>
          </w:p>
        </w:tc>
        <w:tc>
          <w:tcPr>
            <w:tcW w:w="1336" w:type="dxa"/>
          </w:tcPr>
          <w:p w14:paraId="59B6F0F8" w14:textId="5AF00BB3" w:rsidR="003F3B5B" w:rsidRDefault="00DE3BD4">
            <w:r>
              <w:t>14.27</w:t>
            </w:r>
          </w:p>
        </w:tc>
        <w:tc>
          <w:tcPr>
            <w:tcW w:w="1336" w:type="dxa"/>
          </w:tcPr>
          <w:p w14:paraId="5A473EDF" w14:textId="71EFF5F7" w:rsidR="003F3B5B" w:rsidRDefault="003F3B5B">
            <w:r>
              <w:t>13.45s</w:t>
            </w:r>
          </w:p>
        </w:tc>
      </w:tr>
    </w:tbl>
    <w:p w14:paraId="014E266D" w14:textId="77777777" w:rsidR="003F3B5B" w:rsidRDefault="003F3B5B"/>
    <w:p w14:paraId="13574AD0" w14:textId="118EE03E" w:rsidR="00DE3BD4" w:rsidRDefault="00DE3BD4">
      <w:r>
        <w:t>Part 4:</w:t>
      </w:r>
    </w:p>
    <w:p w14:paraId="1BCD2658" w14:textId="4827E504" w:rsidR="00DE3BD4" w:rsidRDefault="00DE3BD4">
      <w:r>
        <w:t xml:space="preserve">As expected, the time to execute the problem decreased by adding more threads, the surprising part is the </w:t>
      </w:r>
      <w:proofErr w:type="spellStart"/>
      <w:r>
        <w:t>omp</w:t>
      </w:r>
      <w:proofErr w:type="spellEnd"/>
      <w:r>
        <w:t xml:space="preserve"> implementation was faster than the </w:t>
      </w:r>
      <w:proofErr w:type="spellStart"/>
      <w:r>
        <w:t>pthreads</w:t>
      </w:r>
      <w:proofErr w:type="spellEnd"/>
      <w:r>
        <w:t xml:space="preserve"> implementation using 4 threads and a size 15 board.</w:t>
      </w:r>
    </w:p>
    <w:sectPr w:rsidR="00DE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7"/>
    <w:rsid w:val="00284407"/>
    <w:rsid w:val="003F3B5B"/>
    <w:rsid w:val="004B5CEA"/>
    <w:rsid w:val="00D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2663"/>
  <w15:chartTrackingRefBased/>
  <w15:docId w15:val="{69EE7302-9214-4C4E-B1B8-457C28A0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Lockridge, Mike - DSU Student</dc:creator>
  <cp:keywords/>
  <dc:description/>
  <cp:lastModifiedBy>Lockridge, Mike - DSU Student</cp:lastModifiedBy>
  <cp:revision>1</cp:revision>
  <dcterms:created xsi:type="dcterms:W3CDTF">2024-10-20T18:11:00Z</dcterms:created>
  <dcterms:modified xsi:type="dcterms:W3CDTF">2024-10-20T22:39:00Z</dcterms:modified>
</cp:coreProperties>
</file>