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4620B">
      <w:pPr>
        <w:spacing w:after="0"/>
        <w:jc w:val="center"/>
        <w:rPr>
          <w:b/>
          <w:sz w:val="24"/>
          <w:szCs w:val="24"/>
        </w:rPr>
      </w:pPr>
      <w:r>
        <w:rPr>
          <w:b/>
          <w:sz w:val="24"/>
          <w:szCs w:val="24"/>
        </w:rPr>
        <w:t>Project Design Phase</w:t>
      </w:r>
    </w:p>
    <w:p w14:paraId="0E538A2F" w14:textId="77777777" w:rsidR="00604E29" w:rsidRDefault="0004620B">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4620B">
            <w:r>
              <w:t>Date</w:t>
            </w:r>
          </w:p>
        </w:tc>
        <w:tc>
          <w:tcPr>
            <w:tcW w:w="4335" w:type="dxa"/>
          </w:tcPr>
          <w:p w14:paraId="49DC5AF5" w14:textId="1573432E" w:rsidR="00604E29" w:rsidRDefault="00326DEC">
            <w:r>
              <w:t>03 October 2026</w:t>
            </w:r>
          </w:p>
        </w:tc>
      </w:tr>
      <w:tr w:rsidR="00604E29" w14:paraId="7A66939B" w14:textId="77777777">
        <w:tc>
          <w:tcPr>
            <w:tcW w:w="4695" w:type="dxa"/>
          </w:tcPr>
          <w:p w14:paraId="2D366549" w14:textId="77777777" w:rsidR="00604E29" w:rsidRDefault="0004620B">
            <w:r>
              <w:t>Team ID</w:t>
            </w:r>
          </w:p>
        </w:tc>
        <w:tc>
          <w:tcPr>
            <w:tcW w:w="4335" w:type="dxa"/>
          </w:tcPr>
          <w:p w14:paraId="1AD8634F" w14:textId="276405D8" w:rsidR="00604E29" w:rsidRDefault="001E0A7B">
            <w:r w:rsidRPr="001E0A7B">
              <w:t>Team 12</w:t>
            </w:r>
          </w:p>
        </w:tc>
      </w:tr>
      <w:tr w:rsidR="00604E29" w14:paraId="0E84FB5D" w14:textId="77777777">
        <w:tc>
          <w:tcPr>
            <w:tcW w:w="4695" w:type="dxa"/>
          </w:tcPr>
          <w:p w14:paraId="4C398D34" w14:textId="77777777" w:rsidR="00604E29" w:rsidRDefault="0004620B">
            <w:r>
              <w:t>Project Name</w:t>
            </w:r>
          </w:p>
        </w:tc>
        <w:tc>
          <w:tcPr>
            <w:tcW w:w="4335" w:type="dxa"/>
          </w:tcPr>
          <w:p w14:paraId="56EAF34F" w14:textId="26925C1E" w:rsidR="00604E29" w:rsidRDefault="001E0A7B">
            <w:r w:rsidRPr="001E0A7B">
              <w:t>Streamlining IT Procurement: Automating Standard Laptop Orders with Flow Designer</w:t>
            </w:r>
          </w:p>
        </w:tc>
      </w:tr>
      <w:tr w:rsidR="00604E29" w14:paraId="271BDBA3" w14:textId="77777777">
        <w:tc>
          <w:tcPr>
            <w:tcW w:w="4695" w:type="dxa"/>
          </w:tcPr>
          <w:p w14:paraId="1EABD436" w14:textId="77777777" w:rsidR="00604E29" w:rsidRDefault="0004620B">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4620B">
      <w:pPr>
        <w:rPr>
          <w:b/>
        </w:rPr>
      </w:pPr>
      <w:r>
        <w:rPr>
          <w:b/>
        </w:rPr>
        <w:t>Proposed Solution Template:</w:t>
      </w:r>
    </w:p>
    <w:p w14:paraId="37C39CAD" w14:textId="77777777" w:rsidR="00604E29" w:rsidRDefault="0004620B">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4620B">
            <w:pPr>
              <w:rPr>
                <w:b/>
              </w:rPr>
            </w:pPr>
            <w:r>
              <w:rPr>
                <w:b/>
              </w:rPr>
              <w:t>S.No.</w:t>
            </w:r>
          </w:p>
        </w:tc>
        <w:tc>
          <w:tcPr>
            <w:tcW w:w="3658" w:type="dxa"/>
          </w:tcPr>
          <w:p w14:paraId="4E4913CB" w14:textId="77777777" w:rsidR="00604E29" w:rsidRDefault="0004620B">
            <w:pPr>
              <w:rPr>
                <w:b/>
              </w:rPr>
            </w:pPr>
            <w:r>
              <w:rPr>
                <w:b/>
              </w:rPr>
              <w:t>Parameter</w:t>
            </w:r>
          </w:p>
        </w:tc>
        <w:tc>
          <w:tcPr>
            <w:tcW w:w="4508" w:type="dxa"/>
          </w:tcPr>
          <w:p w14:paraId="64892F81" w14:textId="77777777" w:rsidR="00604E29" w:rsidRDefault="0004620B">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4620B">
            <w:r>
              <w:rPr>
                <w:color w:val="222222"/>
              </w:rPr>
              <w:t>Problem Statement (Problem to be solved)</w:t>
            </w:r>
          </w:p>
        </w:tc>
        <w:tc>
          <w:tcPr>
            <w:tcW w:w="4508" w:type="dxa"/>
          </w:tcPr>
          <w:p w14:paraId="5582DE8C" w14:textId="2BE204A7" w:rsidR="00604E29" w:rsidRDefault="001E0A7B">
            <w:r>
              <w:t>The existing standard laptop procurement process is manual and depends on emails, spreadsheets, and manual ticketing. This causes delayed approvals, data-entry errors, poor request visibility, and inventory management issues.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4620B">
            <w:r>
              <w:rPr>
                <w:color w:val="222222"/>
              </w:rPr>
              <w:t>Idea / Solution description</w:t>
            </w:r>
          </w:p>
        </w:tc>
        <w:tc>
          <w:tcPr>
            <w:tcW w:w="4508" w:type="dxa"/>
          </w:tcPr>
          <w:p w14:paraId="463B60E0" w14:textId="24B16176" w:rsidR="00604E29" w:rsidRDefault="001E0A7B">
            <w:r>
              <w:t xml:space="preserve">Develop a </w:t>
            </w:r>
            <w:r>
              <w:rPr>
                <w:rStyle w:val="Strong"/>
              </w:rPr>
              <w:t>ServiceNow Flow Designer</w:t>
            </w:r>
            <w:r>
              <w:t xml:space="preserve"> workflow that automates the complete laptop-ordering process. An employee submits a laptop request through a form, the request is automatically routed to the manager for approval, inventory is checked, and the request proceeds to procurement or stock allocation. The system also updates the request status and sends notifications to the employee and relevant teams.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4620B">
            <w:r>
              <w:rPr>
                <w:color w:val="222222"/>
              </w:rPr>
              <w:t xml:space="preserve">Novelty / Uniqueness </w:t>
            </w:r>
          </w:p>
        </w:tc>
        <w:tc>
          <w:tcPr>
            <w:tcW w:w="4508" w:type="dxa"/>
          </w:tcPr>
          <w:p w14:paraId="352499F2" w14:textId="2181BF4D" w:rsidR="00604E29" w:rsidRDefault="001E0A7B">
            <w:r>
              <w:t xml:space="preserve">The solution connects </w:t>
            </w:r>
            <w:r>
              <w:rPr>
                <w:rStyle w:val="Strong"/>
              </w:rPr>
              <w:t>request management, approval, inventory checking, procurement, and status notifications</w:t>
            </w:r>
            <w:r>
              <w:t xml:space="preserve"> into one automated workflow. This reduces the need for separate emails, spreadsheets, and manual follow-ups.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4620B">
            <w:r>
              <w:rPr>
                <w:color w:val="222222"/>
              </w:rPr>
              <w:t>Social Impact / Customer Satisfaction</w:t>
            </w:r>
          </w:p>
        </w:tc>
        <w:tc>
          <w:tcPr>
            <w:tcW w:w="4508" w:type="dxa"/>
          </w:tcPr>
          <w:p w14:paraId="039671E8" w14:textId="34F4D049" w:rsidR="00604E29" w:rsidRDefault="001E0A7B">
            <w:r>
              <w:t>Employees receive faster responses and can track their laptop request status without repeatedly contacting IT. IT teams spend less time on repetitive administrative tasks, while automated data handling reduces errors and improves the overall procurement experience.</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4620B">
            <w:r>
              <w:rPr>
                <w:color w:val="222222"/>
              </w:rPr>
              <w:t>Business Model (Revenue Model)</w:t>
            </w:r>
          </w:p>
        </w:tc>
        <w:tc>
          <w:tcPr>
            <w:tcW w:w="4508" w:type="dxa"/>
          </w:tcPr>
          <w:p w14:paraId="3E97F94F" w14:textId="3187AEDA" w:rsidR="00604E29" w:rsidRDefault="001E0A7B">
            <w:r>
              <w:t xml:space="preserve">The solution can be used by organizations to reduce IT procurement costs, manual effort, and processing time. Its business value comes mainly from </w:t>
            </w:r>
            <w:r>
              <w:rPr>
                <w:rStyle w:val="Strong"/>
              </w:rPr>
              <w:t>operational cost savings, improved employee productivity, and reduced procurement errors</w:t>
            </w:r>
            <w:r>
              <w:t xml:space="preserve"> rather than direct product revenue.</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4620B">
            <w:pPr>
              <w:rPr>
                <w:color w:val="222222"/>
              </w:rPr>
            </w:pPr>
            <w:r>
              <w:rPr>
                <w:color w:val="222222"/>
              </w:rPr>
              <w:t>Scalability of the Solution</w:t>
            </w:r>
          </w:p>
        </w:tc>
        <w:tc>
          <w:tcPr>
            <w:tcW w:w="4508" w:type="dxa"/>
          </w:tcPr>
          <w:p w14:paraId="7C323FF0" w14:textId="5DEA7626" w:rsidR="00604E29" w:rsidRDefault="001E0A7B">
            <w:r>
              <w:t xml:space="preserve">The workflow can be extended to support different laptop configurations, multiple departments, additional approval levels, and other IT equipment such as monitors, </w:t>
            </w:r>
            <w:r>
              <w:lastRenderedPageBreak/>
              <w:t>keyboards, and mobile devices. It can also be integrated with larger inventory and asset-management processes as the organization grows.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4620B"/>
    <w:rsid w:val="00127A51"/>
    <w:rsid w:val="001E0A7B"/>
    <w:rsid w:val="00326DEC"/>
    <w:rsid w:val="00350B1D"/>
    <w:rsid w:val="00604E29"/>
    <w:rsid w:val="008A1672"/>
    <w:rsid w:val="008A30B4"/>
    <w:rsid w:val="00C27B72"/>
    <w:rsid w:val="00D90E76"/>
    <w:rsid w:val="00FC6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1E0A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333</Words>
  <Characters>1903</Characters>
  <Application>Microsoft Office Word</Application>
  <DocSecurity>0</DocSecurity>
  <Lines>15</Lines>
  <Paragraphs>4</Paragraphs>
  <ScaleCrop>false</ScaleCrop>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Allin kiruba</cp:lastModifiedBy>
  <cp:revision>5</cp:revision>
  <dcterms:created xsi:type="dcterms:W3CDTF">2026-10-03T06:10:00Z</dcterms:created>
  <dcterms:modified xsi:type="dcterms:W3CDTF">2026-10-03T19:28:00Z</dcterms:modified>
</cp:coreProperties>
</file>